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2F940" w14:textId="5A158122" w:rsidR="004E2888" w:rsidRDefault="006307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Surgery treatment of </w:t>
      </w:r>
      <w:proofErr w:type="spellStart"/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>rhegmatogenous</w:t>
      </w:r>
      <w:proofErr w:type="spellEnd"/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retinal detachments</w:t>
      </w:r>
      <w:r w:rsidR="00B03BC9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>a</w:t>
      </w:r>
      <w:r w:rsidRPr="006307F0">
        <w:rPr>
          <w:rFonts w:ascii="Times New Roman" w:hAnsi="Times New Roman" w:cs="Times New Roman"/>
        </w:rPr>
        <w:t xml:space="preserve">dult </w:t>
      </w:r>
      <w:r>
        <w:rPr>
          <w:rFonts w:ascii="Times New Roman" w:hAnsi="Times New Roman" w:cs="Times New Roman"/>
        </w:rPr>
        <w:t>r</w:t>
      </w:r>
      <w:r w:rsidRPr="006307F0">
        <w:rPr>
          <w:rFonts w:ascii="Times New Roman" w:hAnsi="Times New Roman" w:cs="Times New Roman"/>
        </w:rPr>
        <w:t xml:space="preserve">etinopathy of </w:t>
      </w:r>
      <w:r>
        <w:rPr>
          <w:rFonts w:ascii="Times New Roman" w:hAnsi="Times New Roman" w:cs="Times New Roman"/>
        </w:rPr>
        <w:t>p</w:t>
      </w:r>
      <w:r w:rsidRPr="006307F0">
        <w:rPr>
          <w:rFonts w:ascii="Times New Roman" w:hAnsi="Times New Roman" w:cs="Times New Roman"/>
        </w:rPr>
        <w:t>rematurity</w:t>
      </w:r>
    </w:p>
    <w:p w14:paraId="2A217451" w14:textId="068E46F8" w:rsidR="006307F0" w:rsidRPr="00857F4B" w:rsidRDefault="006307F0" w:rsidP="006307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Zhao </w:t>
      </w:r>
      <w:proofErr w:type="spellStart"/>
      <w:r>
        <w:rPr>
          <w:rFonts w:ascii="Times New Roman" w:hAnsi="Times New Roman" w:cs="Times New Roman"/>
        </w:rPr>
        <w:t>Xiquan</w:t>
      </w:r>
      <w:proofErr w:type="spellEnd"/>
      <w:r>
        <w:rPr>
          <w:rFonts w:ascii="Times New Roman" w:hAnsi="Times New Roman" w:cs="Times New Roman"/>
        </w:rPr>
        <w:t>, Chai Fang</w:t>
      </w:r>
    </w:p>
    <w:p w14:paraId="60780C6F" w14:textId="593089DA" w:rsidR="006307F0" w:rsidRPr="00857F4B" w:rsidRDefault="006307F0" w:rsidP="006307F0">
      <w:pPr>
        <w:rPr>
          <w:rFonts w:ascii="Times New Roman" w:hAnsi="Times New Roman" w:cs="Times New Roman"/>
        </w:rPr>
      </w:pPr>
      <w:r w:rsidRPr="00857F4B">
        <w:rPr>
          <w:rFonts w:ascii="Times New Roman" w:hAnsi="Times New Roman" w:cs="Times New Roman"/>
        </w:rPr>
        <w:t>Sha</w:t>
      </w:r>
      <w:r>
        <w:rPr>
          <w:rFonts w:ascii="Times New Roman" w:hAnsi="Times New Roman" w:cs="Times New Roman"/>
        </w:rPr>
        <w:t>a</w:t>
      </w:r>
      <w:r w:rsidRPr="00857F4B">
        <w:rPr>
          <w:rFonts w:ascii="Times New Roman" w:hAnsi="Times New Roman" w:cs="Times New Roman"/>
        </w:rPr>
        <w:t xml:space="preserve">nxi Ophthalmic Medical Center, Xi’an No. 4 Hospital, Affiliated </w:t>
      </w:r>
      <w:proofErr w:type="spellStart"/>
      <w:r w:rsidRPr="00857F4B">
        <w:rPr>
          <w:rFonts w:ascii="Times New Roman" w:hAnsi="Times New Roman" w:cs="Times New Roman"/>
        </w:rPr>
        <w:t>Guangren</w:t>
      </w:r>
      <w:proofErr w:type="spellEnd"/>
      <w:r w:rsidRPr="00857F4B">
        <w:rPr>
          <w:rFonts w:ascii="Times New Roman" w:hAnsi="Times New Roman" w:cs="Times New Roman"/>
        </w:rPr>
        <w:t xml:space="preserve"> Hospital, School of Medicine, Xi'an </w:t>
      </w:r>
      <w:proofErr w:type="spellStart"/>
      <w:r w:rsidRPr="00857F4B">
        <w:rPr>
          <w:rFonts w:ascii="Times New Roman" w:hAnsi="Times New Roman" w:cs="Times New Roman"/>
        </w:rPr>
        <w:t>Jiaotong</w:t>
      </w:r>
      <w:proofErr w:type="spellEnd"/>
      <w:r w:rsidRPr="00857F4B">
        <w:rPr>
          <w:rFonts w:ascii="Times New Roman" w:hAnsi="Times New Roman" w:cs="Times New Roman"/>
        </w:rPr>
        <w:t xml:space="preserve"> University, Xi’an, 710004, China </w:t>
      </w:r>
    </w:p>
    <w:p w14:paraId="7881E353" w14:textId="625CE5F8" w:rsidR="006307F0" w:rsidRPr="00857F4B" w:rsidRDefault="006307F0" w:rsidP="006307F0">
      <w:pPr>
        <w:rPr>
          <w:rFonts w:ascii="Times New Roman" w:hAnsi="Times New Roman" w:cs="Times New Roman"/>
        </w:rPr>
      </w:pPr>
      <w:r w:rsidRPr="00857F4B">
        <w:rPr>
          <w:rFonts w:ascii="Times New Roman" w:hAnsi="Times New Roman" w:cs="Times New Roman"/>
        </w:rPr>
        <w:t xml:space="preserve">Correspondence to: </w:t>
      </w:r>
      <w:proofErr w:type="spellStart"/>
      <w:r w:rsidRPr="00857F4B">
        <w:rPr>
          <w:rFonts w:ascii="Times New Roman" w:hAnsi="Times New Roman" w:cs="Times New Roman"/>
        </w:rPr>
        <w:t>Xiquan</w:t>
      </w:r>
      <w:proofErr w:type="spellEnd"/>
      <w:r w:rsidRPr="00857F4B">
        <w:rPr>
          <w:rFonts w:ascii="Times New Roman" w:hAnsi="Times New Roman" w:cs="Times New Roman"/>
        </w:rPr>
        <w:t xml:space="preserve"> Zhao, Xi’an No. 4 Hospital, Sh</w:t>
      </w:r>
      <w:r>
        <w:rPr>
          <w:rFonts w:ascii="Times New Roman" w:hAnsi="Times New Roman" w:cs="Times New Roman" w:hint="eastAsia"/>
        </w:rPr>
        <w:t>a</w:t>
      </w:r>
      <w:r w:rsidRPr="00857F4B">
        <w:rPr>
          <w:rFonts w:ascii="Times New Roman" w:hAnsi="Times New Roman" w:cs="Times New Roman"/>
        </w:rPr>
        <w:t>anxi Ophthalmic Medical Cente</w:t>
      </w:r>
      <w:r>
        <w:rPr>
          <w:rFonts w:ascii="Times New Roman" w:hAnsi="Times New Roman" w:cs="Times New Roman" w:hint="eastAsia"/>
        </w:rPr>
        <w:t>r</w:t>
      </w:r>
      <w:r w:rsidRPr="00857F4B">
        <w:rPr>
          <w:rFonts w:ascii="Times New Roman" w:hAnsi="Times New Roman" w:cs="Times New Roman"/>
        </w:rPr>
        <w:t xml:space="preserve">, Affiliated </w:t>
      </w:r>
      <w:proofErr w:type="spellStart"/>
      <w:r w:rsidRPr="00857F4B">
        <w:rPr>
          <w:rFonts w:ascii="Times New Roman" w:hAnsi="Times New Roman" w:cs="Times New Roman"/>
        </w:rPr>
        <w:t>Guangren</w:t>
      </w:r>
      <w:proofErr w:type="spellEnd"/>
      <w:r w:rsidRPr="00857F4B">
        <w:rPr>
          <w:rFonts w:ascii="Times New Roman" w:hAnsi="Times New Roman" w:cs="Times New Roman"/>
        </w:rPr>
        <w:t xml:space="preserve"> Hospital, School of Medicine, Xi'an </w:t>
      </w:r>
      <w:proofErr w:type="spellStart"/>
      <w:r w:rsidRPr="00857F4B">
        <w:rPr>
          <w:rFonts w:ascii="Times New Roman" w:hAnsi="Times New Roman" w:cs="Times New Roman"/>
        </w:rPr>
        <w:t>Jiaotong</w:t>
      </w:r>
      <w:proofErr w:type="spellEnd"/>
      <w:r w:rsidRPr="00857F4B">
        <w:rPr>
          <w:rFonts w:ascii="Times New Roman" w:hAnsi="Times New Roman" w:cs="Times New Roman"/>
        </w:rPr>
        <w:t xml:space="preserve"> University, Xi’an, 710004, China; </w:t>
      </w:r>
    </w:p>
    <w:p w14:paraId="29FAE1A9" w14:textId="1C12E5DA" w:rsidR="006307F0" w:rsidRPr="00857F4B" w:rsidRDefault="006307F0" w:rsidP="006307F0">
      <w:pPr>
        <w:rPr>
          <w:rFonts w:ascii="Times New Roman" w:hAnsi="Times New Roman" w:cs="Times New Roman"/>
        </w:rPr>
      </w:pPr>
      <w:r w:rsidRPr="00857F4B">
        <w:rPr>
          <w:rFonts w:ascii="Times New Roman" w:hAnsi="Times New Roman" w:cs="Times New Roman"/>
        </w:rPr>
        <w:t>Phone: +86-29-87480848; Fax: +86-29-87480858;</w:t>
      </w:r>
    </w:p>
    <w:p w14:paraId="18AFE9A3" w14:textId="4CA8304B" w:rsidR="006307F0" w:rsidRDefault="006307F0" w:rsidP="006307F0">
      <w:pPr>
        <w:jc w:val="left"/>
        <w:rPr>
          <w:rFonts w:ascii="Times New Roman" w:hAnsi="Times New Roman" w:cs="Times New Roman"/>
        </w:rPr>
      </w:pPr>
      <w:r w:rsidRPr="00857F4B">
        <w:rPr>
          <w:rFonts w:ascii="Times New Roman" w:hAnsi="Times New Roman" w:cs="Times New Roman"/>
        </w:rPr>
        <w:t xml:space="preserve">E-mail: </w:t>
      </w:r>
      <w:hyperlink r:id="rId6" w:history="1">
        <w:r w:rsidRPr="00D70907">
          <w:rPr>
            <w:rStyle w:val="a7"/>
            <w:rFonts w:ascii="Times New Roman" w:hAnsi="Times New Roman" w:cs="Times New Roman"/>
          </w:rPr>
          <w:t>zhaoxiquan1972@163.com</w:t>
        </w:r>
      </w:hyperlink>
    </w:p>
    <w:p w14:paraId="549D1AFE" w14:textId="05FE2474" w:rsidR="006307F0" w:rsidRDefault="006307F0">
      <w:pPr>
        <w:rPr>
          <w:rFonts w:ascii="Times New Roman" w:hAnsi="Times New Roman" w:cs="Times New Roman"/>
        </w:rPr>
      </w:pPr>
    </w:p>
    <w:p w14:paraId="1AB661F2" w14:textId="33498BA0" w:rsidR="006307F0" w:rsidRPr="00B03BC9" w:rsidRDefault="006307F0" w:rsidP="00B03BC9">
      <w:pPr>
        <w:rPr>
          <w:rFonts w:ascii="Times New Roman" w:hAnsi="Times New Roman" w:cs="Times New Roman"/>
          <w:color w:val="000000"/>
          <w:szCs w:val="21"/>
          <w:shd w:val="clear" w:color="auto" w:fill="FFFFFF"/>
        </w:rPr>
      </w:pPr>
      <w:bookmarkStart w:id="0" w:name="OLE_LINK3"/>
      <w:r>
        <w:rPr>
          <w:rFonts w:ascii="Times New Roman" w:hAnsi="Times New Roman" w:cs="Times New Roman" w:hint="eastAsia"/>
          <w:b/>
        </w:rPr>
        <w:t>Purpose</w:t>
      </w:r>
      <w:r>
        <w:rPr>
          <w:rFonts w:ascii="Times New Roman" w:hAnsi="Times New Roman" w:cs="Times New Roman"/>
          <w:b/>
        </w:rPr>
        <w:t xml:space="preserve"> </w:t>
      </w:r>
      <w:r w:rsidRPr="003E3D67">
        <w:rPr>
          <w:rFonts w:ascii="Times New Roman" w:hAnsi="Times New Roman" w:cs="Times New Roman"/>
          <w:color w:val="000000"/>
          <w:szCs w:val="21"/>
          <w:shd w:val="clear" w:color="auto" w:fill="FFFFFF"/>
        </w:rPr>
        <w:t>To report a</w:t>
      </w:r>
      <w:r w:rsid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</w:t>
      </w:r>
      <w:r w:rsidR="00F978EE">
        <w:rPr>
          <w:rFonts w:ascii="Times New Roman" w:hAnsi="Times New Roman" w:cs="Times New Roman"/>
          <w:color w:val="000000"/>
          <w:szCs w:val="21"/>
          <w:shd w:val="clear" w:color="auto" w:fill="FFFFFF"/>
        </w:rPr>
        <w:t>treatment</w:t>
      </w:r>
      <w:r w:rsid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of</w:t>
      </w:r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</w:t>
      </w:r>
      <w:proofErr w:type="spellStart"/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>rhegmatogenous</w:t>
      </w:r>
      <w:proofErr w:type="spellEnd"/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retinal detachments</w:t>
      </w:r>
      <w:r w:rsidR="00823C38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</w:t>
      </w:r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>in adult with</w:t>
      </w:r>
      <w:r w:rsidR="00B03BC9">
        <w:rPr>
          <w:rFonts w:ascii="Times New Roman" w:hAnsi="Times New Roman" w:cs="Times New Roman" w:hint="eastAsia"/>
          <w:color w:val="000000"/>
          <w:szCs w:val="21"/>
          <w:shd w:val="clear" w:color="auto" w:fill="FFFFFF"/>
        </w:rPr>
        <w:t xml:space="preserve"> </w:t>
      </w:r>
      <w:r w:rsidR="00B03BC9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>retinopathy of prematurity</w:t>
      </w:r>
      <w:r w:rsid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>.</w:t>
      </w:r>
    </w:p>
    <w:p w14:paraId="61D85330" w14:textId="444A6607" w:rsidR="006307F0" w:rsidRPr="00697B75" w:rsidRDefault="006307F0" w:rsidP="006307F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/>
        </w:rPr>
        <w:t>Methods</w:t>
      </w:r>
      <w:r>
        <w:rPr>
          <w:rFonts w:ascii="Times New Roman" w:hAnsi="Times New Roman" w:cs="Times New Roman"/>
          <w:b/>
        </w:rPr>
        <w:t xml:space="preserve"> </w:t>
      </w:r>
      <w:r w:rsidRPr="00857F4B">
        <w:rPr>
          <w:rFonts w:ascii="Times New Roman" w:hAnsi="Times New Roman" w:cs="Times New Roman"/>
        </w:rPr>
        <w:t xml:space="preserve">We present a case of </w:t>
      </w:r>
      <w:proofErr w:type="spellStart"/>
      <w:r w:rsidR="00F21C95" w:rsidRPr="00F21C95">
        <w:rPr>
          <w:rFonts w:ascii="Times New Roman" w:hAnsi="Times New Roman" w:cs="Times New Roman"/>
          <w:color w:val="000000"/>
          <w:szCs w:val="21"/>
          <w:shd w:val="clear" w:color="auto" w:fill="FFFFFF"/>
        </w:rPr>
        <w:t>rhegmatogenous</w:t>
      </w:r>
      <w:proofErr w:type="spellEnd"/>
      <w:r w:rsidR="00F21C95" w:rsidRPr="00F21C95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retinal detachments in </w:t>
      </w:r>
      <w:r w:rsidR="00F21C95">
        <w:rPr>
          <w:rFonts w:ascii="Times New Roman" w:hAnsi="Times New Roman" w:cs="Times New Roman"/>
          <w:color w:val="000000"/>
          <w:szCs w:val="21"/>
          <w:shd w:val="clear" w:color="auto" w:fill="FFFFFF"/>
        </w:rPr>
        <w:t>a 2</w:t>
      </w:r>
      <w:r w:rsidR="00EF4C53">
        <w:rPr>
          <w:rFonts w:ascii="Times New Roman" w:hAnsi="Times New Roman" w:cs="Times New Roman"/>
          <w:color w:val="000000"/>
          <w:szCs w:val="21"/>
          <w:shd w:val="clear" w:color="auto" w:fill="FFFFFF"/>
        </w:rPr>
        <w:t>1</w:t>
      </w:r>
      <w:r w:rsidR="00F21C95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-year-old female </w:t>
      </w:r>
      <w:r w:rsidR="00F21C95" w:rsidRPr="00F21C95">
        <w:rPr>
          <w:rFonts w:ascii="Times New Roman" w:hAnsi="Times New Roman" w:cs="Times New Roman"/>
          <w:color w:val="000000"/>
          <w:szCs w:val="21"/>
          <w:shd w:val="clear" w:color="auto" w:fill="FFFFFF"/>
        </w:rPr>
        <w:t>with retinopathy of prematurity</w:t>
      </w:r>
      <w:r>
        <w:rPr>
          <w:rFonts w:ascii="Times New Roman" w:hAnsi="Times New Roman" w:cs="Times New Roman" w:hint="eastAsia"/>
        </w:rPr>
        <w:t>.</w:t>
      </w:r>
      <w:r w:rsidRPr="00697B7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The patient </w:t>
      </w:r>
      <w:r w:rsidR="00EF4C53">
        <w:rPr>
          <w:rFonts w:ascii="Times New Roman" w:hAnsi="Times New Roman" w:cs="Times New Roman"/>
          <w:bCs/>
        </w:rPr>
        <w:t xml:space="preserve">had history of </w:t>
      </w:r>
      <w:r w:rsidR="00EF4C53" w:rsidRPr="00F21C95">
        <w:rPr>
          <w:rFonts w:ascii="Times New Roman" w:hAnsi="Times New Roman" w:cs="Times New Roman"/>
        </w:rPr>
        <w:t>premature birth</w:t>
      </w:r>
      <w:r w:rsidR="00EF4C53">
        <w:rPr>
          <w:rFonts w:ascii="Times New Roman" w:hAnsi="Times New Roman" w:cs="Times New Roman"/>
        </w:rPr>
        <w:t xml:space="preserve"> and treatment of ROP.</w:t>
      </w:r>
      <w:r w:rsidR="00EF4C53" w:rsidRPr="00EF4C53">
        <w:rPr>
          <w:rFonts w:ascii="Times New Roman" w:hAnsi="Times New Roman" w:cs="Times New Roman"/>
          <w:bCs/>
        </w:rPr>
        <w:t xml:space="preserve"> </w:t>
      </w:r>
      <w:r w:rsidR="00EF4C53">
        <w:rPr>
          <w:rFonts w:ascii="Times New Roman" w:hAnsi="Times New Roman" w:cs="Times New Roman"/>
          <w:bCs/>
        </w:rPr>
        <w:t xml:space="preserve">After </w:t>
      </w:r>
      <w:r w:rsidR="00EF4C53" w:rsidRPr="00B678F9">
        <w:rPr>
          <w:rFonts w:ascii="Times New Roman" w:hAnsi="Times New Roman" w:cs="Times New Roman"/>
          <w:bCs/>
        </w:rPr>
        <w:t>a full ophthalmic examination</w:t>
      </w:r>
      <w:r w:rsidR="00EF4C53">
        <w:rPr>
          <w:rFonts w:ascii="Times New Roman" w:hAnsi="Times New Roman" w:cs="Times New Roman"/>
          <w:bCs/>
        </w:rPr>
        <w:t>,</w:t>
      </w:r>
      <w:r w:rsidR="00EF4C53" w:rsidRPr="00EF4C53">
        <w:t xml:space="preserve"> </w:t>
      </w:r>
      <w:r w:rsidR="00EF4C53">
        <w:rPr>
          <w:rFonts w:ascii="Times New Roman" w:hAnsi="Times New Roman" w:cs="Times New Roman"/>
          <w:bCs/>
        </w:rPr>
        <w:t>s</w:t>
      </w:r>
      <w:r w:rsidR="00EF4C53" w:rsidRPr="00EF4C53">
        <w:rPr>
          <w:rFonts w:ascii="Times New Roman" w:hAnsi="Times New Roman" w:cs="Times New Roman"/>
          <w:bCs/>
        </w:rPr>
        <w:t xml:space="preserve">cleral </w:t>
      </w:r>
      <w:r w:rsidR="00EF4C53">
        <w:rPr>
          <w:rFonts w:ascii="Times New Roman" w:hAnsi="Times New Roman" w:cs="Times New Roman"/>
          <w:bCs/>
        </w:rPr>
        <w:t>b</w:t>
      </w:r>
      <w:r w:rsidR="00EF4C53" w:rsidRPr="00EF4C53">
        <w:rPr>
          <w:rFonts w:ascii="Times New Roman" w:hAnsi="Times New Roman" w:cs="Times New Roman"/>
          <w:bCs/>
        </w:rPr>
        <w:t>uckling</w:t>
      </w:r>
      <w:r w:rsidR="00EF4C53">
        <w:rPr>
          <w:rFonts w:ascii="Times New Roman" w:hAnsi="Times New Roman" w:cs="Times New Roman"/>
          <w:bCs/>
        </w:rPr>
        <w:t xml:space="preserve"> was taken to treat the </w:t>
      </w:r>
      <w:proofErr w:type="spellStart"/>
      <w:r w:rsidR="00EF4C53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>rhegmatogenous</w:t>
      </w:r>
      <w:proofErr w:type="spellEnd"/>
      <w:r w:rsidR="00EF4C53" w:rsidRPr="00B03BC9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retinal detachments</w:t>
      </w:r>
      <w:r w:rsidR="00EF4C53">
        <w:rPr>
          <w:rFonts w:ascii="Times New Roman" w:hAnsi="Times New Roman" w:cs="Times New Roman"/>
          <w:color w:val="000000"/>
          <w:szCs w:val="21"/>
          <w:shd w:val="clear" w:color="auto" w:fill="FFFFFF"/>
        </w:rPr>
        <w:t>.</w:t>
      </w:r>
    </w:p>
    <w:p w14:paraId="42FC33DA" w14:textId="14300084" w:rsidR="006307F0" w:rsidRPr="00CC285A" w:rsidRDefault="006307F0" w:rsidP="006307F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R</w:t>
      </w:r>
      <w:r>
        <w:rPr>
          <w:rFonts w:ascii="Times New Roman" w:hAnsi="Times New Roman" w:cs="Times New Roman" w:hint="eastAsia"/>
          <w:b/>
        </w:rPr>
        <w:t>esults</w:t>
      </w:r>
      <w:r>
        <w:rPr>
          <w:rFonts w:ascii="Times New Roman" w:hAnsi="Times New Roman" w:cs="Times New Roman"/>
          <w:b/>
        </w:rPr>
        <w:t xml:space="preserve"> </w:t>
      </w:r>
      <w:bookmarkStart w:id="1" w:name="OLE_LINK5"/>
      <w:r w:rsidR="00CC285A" w:rsidRPr="00CC285A">
        <w:rPr>
          <w:rFonts w:ascii="Times New Roman" w:hAnsi="Times New Roman" w:cs="Times New Roman"/>
          <w:bCs/>
        </w:rPr>
        <w:t xml:space="preserve">The fundus examination showed retinal folds in both eyes, and the </w:t>
      </w:r>
      <w:r w:rsidR="00CC285A">
        <w:rPr>
          <w:rFonts w:ascii="Times New Roman" w:hAnsi="Times New Roman" w:cs="Times New Roman"/>
          <w:bCs/>
        </w:rPr>
        <w:t>retinal</w:t>
      </w:r>
      <w:r w:rsidR="00CC285A" w:rsidRPr="00CC285A">
        <w:rPr>
          <w:rFonts w:ascii="Times New Roman" w:hAnsi="Times New Roman" w:cs="Times New Roman"/>
          <w:bCs/>
        </w:rPr>
        <w:t xml:space="preserve"> vessels were pulled straight, the retina of the left eye was removed from 1 to 8 o'clock, and the peripheral hole was </w:t>
      </w:r>
      <w:r w:rsidR="00CC285A">
        <w:rPr>
          <w:rFonts w:ascii="Times New Roman" w:hAnsi="Times New Roman" w:cs="Times New Roman"/>
          <w:bCs/>
        </w:rPr>
        <w:t xml:space="preserve">at </w:t>
      </w:r>
      <w:r w:rsidR="00CC285A" w:rsidRPr="00CC285A">
        <w:rPr>
          <w:rFonts w:ascii="Times New Roman" w:hAnsi="Times New Roman" w:cs="Times New Roman"/>
          <w:bCs/>
        </w:rPr>
        <w:t xml:space="preserve">5 </w:t>
      </w:r>
      <w:r w:rsidR="00CC285A">
        <w:rPr>
          <w:rFonts w:ascii="Times New Roman" w:hAnsi="Times New Roman" w:cs="Times New Roman"/>
          <w:bCs/>
        </w:rPr>
        <w:t>o’clock</w:t>
      </w:r>
      <w:r w:rsidR="00CC285A" w:rsidRPr="00CC285A">
        <w:rPr>
          <w:rFonts w:ascii="Times New Roman" w:hAnsi="Times New Roman" w:cs="Times New Roman"/>
          <w:bCs/>
        </w:rPr>
        <w:t>. The silicone tape was pressed from the 4 to 6 o'clock pad at the anterior equatorial hole. Intraoperative combined retinal drainage. Postoperative follow-up observation of subretinal fluid absorption,</w:t>
      </w:r>
      <w:r w:rsidR="00CC285A">
        <w:rPr>
          <w:rFonts w:ascii="Times New Roman" w:hAnsi="Times New Roman" w:cs="Times New Roman"/>
          <w:bCs/>
        </w:rPr>
        <w:t xml:space="preserve"> and the</w:t>
      </w:r>
      <w:r w:rsidR="00CC285A" w:rsidRPr="00CC285A">
        <w:rPr>
          <w:rFonts w:ascii="Times New Roman" w:hAnsi="Times New Roman" w:cs="Times New Roman"/>
          <w:bCs/>
        </w:rPr>
        <w:t xml:space="preserve"> retinal </w:t>
      </w:r>
      <w:r w:rsidR="00CC285A">
        <w:rPr>
          <w:rFonts w:ascii="Times New Roman" w:hAnsi="Times New Roman" w:cs="Times New Roman"/>
          <w:bCs/>
        </w:rPr>
        <w:t xml:space="preserve">are </w:t>
      </w:r>
      <w:r w:rsidR="00CC285A" w:rsidRPr="00CC285A">
        <w:rPr>
          <w:rFonts w:ascii="Times New Roman" w:hAnsi="Times New Roman" w:cs="Times New Roman"/>
          <w:bCs/>
        </w:rPr>
        <w:t>flat.</w:t>
      </w:r>
    </w:p>
    <w:bookmarkEnd w:id="1"/>
    <w:p w14:paraId="67D3F241" w14:textId="6BB5BA86" w:rsidR="006307F0" w:rsidRPr="00857F4B" w:rsidRDefault="006307F0" w:rsidP="00F21C95">
      <w:pPr>
        <w:rPr>
          <w:rFonts w:ascii="Times New Roman" w:hAnsi="Times New Roman" w:cs="Times New Roman"/>
        </w:rPr>
      </w:pPr>
      <w:r w:rsidRPr="00B60B33">
        <w:rPr>
          <w:rFonts w:ascii="Times New Roman" w:hAnsi="Times New Roman" w:cs="Times New Roman"/>
          <w:b/>
        </w:rPr>
        <w:t>Conclusion:</w:t>
      </w:r>
      <w:r w:rsidRPr="00857F4B">
        <w:rPr>
          <w:rFonts w:ascii="Times New Roman" w:hAnsi="Times New Roman" w:cs="Times New Roman"/>
        </w:rPr>
        <w:t xml:space="preserve"> </w:t>
      </w:r>
      <w:bookmarkStart w:id="2" w:name="OLE_LINK6"/>
      <w:r w:rsidR="00F21C95" w:rsidRPr="00F21C95">
        <w:rPr>
          <w:rFonts w:ascii="Times New Roman" w:hAnsi="Times New Roman" w:cs="Times New Roman"/>
        </w:rPr>
        <w:t>In patients with a history of premature birth, features of fundus examinations do not correlate</w:t>
      </w:r>
      <w:r w:rsidR="00F21C95">
        <w:rPr>
          <w:rFonts w:ascii="Times New Roman" w:hAnsi="Times New Roman" w:cs="Times New Roman" w:hint="eastAsia"/>
        </w:rPr>
        <w:t xml:space="preserve"> </w:t>
      </w:r>
      <w:r w:rsidR="00F21C95" w:rsidRPr="00F21C95">
        <w:rPr>
          <w:rFonts w:ascii="Times New Roman" w:hAnsi="Times New Roman" w:cs="Times New Roman"/>
        </w:rPr>
        <w:t xml:space="preserve">with the occurrence of a retinal </w:t>
      </w:r>
      <w:r w:rsidR="00EF4C53">
        <w:rPr>
          <w:rFonts w:ascii="Times New Roman" w:hAnsi="Times New Roman" w:cs="Times New Roman"/>
        </w:rPr>
        <w:t>detachment</w:t>
      </w:r>
      <w:r w:rsidR="00F21C95" w:rsidRPr="00F21C95">
        <w:rPr>
          <w:rFonts w:ascii="Times New Roman" w:hAnsi="Times New Roman" w:cs="Times New Roman"/>
        </w:rPr>
        <w:t>. Repair of detachment in such a patient is more likely to</w:t>
      </w:r>
      <w:r w:rsidR="00F21C95">
        <w:rPr>
          <w:rFonts w:ascii="Times New Roman" w:hAnsi="Times New Roman" w:cs="Times New Roman" w:hint="eastAsia"/>
        </w:rPr>
        <w:t xml:space="preserve"> </w:t>
      </w:r>
      <w:r w:rsidR="00F21C95" w:rsidRPr="00F21C95">
        <w:rPr>
          <w:rFonts w:ascii="Times New Roman" w:hAnsi="Times New Roman" w:cs="Times New Roman"/>
        </w:rPr>
        <w:t>require multiple procedures</w:t>
      </w:r>
      <w:r w:rsidR="00EF4C53">
        <w:rPr>
          <w:rFonts w:ascii="Times New Roman" w:hAnsi="Times New Roman" w:cs="Times New Roman"/>
        </w:rPr>
        <w:t>.</w:t>
      </w:r>
      <w:r w:rsidR="00F21C95" w:rsidRPr="00F21C95">
        <w:rPr>
          <w:rFonts w:ascii="Times New Roman" w:hAnsi="Times New Roman" w:cs="Times New Roman"/>
        </w:rPr>
        <w:t xml:space="preserve"> Physicians should consider</w:t>
      </w:r>
      <w:r w:rsidR="00F21C95">
        <w:rPr>
          <w:rFonts w:ascii="Times New Roman" w:hAnsi="Times New Roman" w:cs="Times New Roman" w:hint="eastAsia"/>
        </w:rPr>
        <w:t xml:space="preserve"> </w:t>
      </w:r>
      <w:r w:rsidR="00F21C95" w:rsidRPr="00F21C95">
        <w:rPr>
          <w:rFonts w:ascii="Times New Roman" w:hAnsi="Times New Roman" w:cs="Times New Roman"/>
        </w:rPr>
        <w:t>widespread relief of vitreoretinal traction for detachment in any patient with a history of premature birth.</w:t>
      </w:r>
    </w:p>
    <w:bookmarkEnd w:id="0"/>
    <w:bookmarkEnd w:id="2"/>
    <w:p w14:paraId="10B62154" w14:textId="48527708" w:rsidR="006307F0" w:rsidRPr="0098516C" w:rsidRDefault="006307F0" w:rsidP="006307F0">
      <w:pPr>
        <w:rPr>
          <w:rFonts w:ascii="Times New Roman" w:hAnsi="Times New Roman" w:cs="Times New Roman"/>
          <w:sz w:val="28"/>
          <w:szCs w:val="28"/>
        </w:rPr>
      </w:pPr>
      <w:r w:rsidRPr="00B60B33">
        <w:rPr>
          <w:rFonts w:ascii="Times New Roman" w:hAnsi="Times New Roman" w:cs="Times New Roman"/>
          <w:b/>
        </w:rPr>
        <w:t>Key words:</w:t>
      </w:r>
      <w:r w:rsidRPr="000368A4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</w:rPr>
        <w:t>r</w:t>
      </w:r>
      <w:r w:rsidRPr="006307F0">
        <w:rPr>
          <w:rFonts w:ascii="Times New Roman" w:hAnsi="Times New Roman" w:cs="Times New Roman"/>
        </w:rPr>
        <w:t xml:space="preserve">etinopathy of </w:t>
      </w:r>
      <w:r>
        <w:rPr>
          <w:rFonts w:ascii="Times New Roman" w:hAnsi="Times New Roman" w:cs="Times New Roman"/>
        </w:rPr>
        <w:t>p</w:t>
      </w:r>
      <w:r w:rsidRPr="006307F0">
        <w:rPr>
          <w:rFonts w:ascii="Times New Roman" w:hAnsi="Times New Roman" w:cs="Times New Roman"/>
        </w:rPr>
        <w:t>rematurity</w:t>
      </w:r>
      <w:r>
        <w:rPr>
          <w:rFonts w:ascii="Times New Roman" w:hAnsi="Times New Roman" w:cs="Times New Roman"/>
        </w:rPr>
        <w:t xml:space="preserve">, adult, </w:t>
      </w:r>
      <w:bookmarkStart w:id="3" w:name="_GoBack"/>
      <w:r>
        <w:rPr>
          <w:rFonts w:ascii="Times New Roman" w:hAnsi="Times New Roman" w:cs="Times New Roman"/>
        </w:rPr>
        <w:t>surgery treatmen</w:t>
      </w:r>
      <w:r w:rsidR="00EF4C53">
        <w:rPr>
          <w:rFonts w:ascii="Times New Roman" w:hAnsi="Times New Roman" w:cs="Times New Roman"/>
        </w:rPr>
        <w:t>t</w:t>
      </w:r>
      <w:bookmarkEnd w:id="3"/>
    </w:p>
    <w:p w14:paraId="13D0CA71" w14:textId="04BCFC9E" w:rsidR="00CC285A" w:rsidRDefault="00CC285A">
      <w:pPr>
        <w:rPr>
          <w:rFonts w:ascii="Times New Roman" w:hAnsi="Times New Roman" w:cs="Times New Roman"/>
        </w:rPr>
      </w:pPr>
    </w:p>
    <w:p w14:paraId="44ED619F" w14:textId="6133E18F" w:rsidR="00CC285A" w:rsidRDefault="00CC285A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3A949E" wp14:editId="12F33CDC">
            <wp:simplePos x="0" y="0"/>
            <wp:positionH relativeFrom="column">
              <wp:posOffset>2956560</wp:posOffset>
            </wp:positionH>
            <wp:positionV relativeFrom="paragraph">
              <wp:posOffset>118257</wp:posOffset>
            </wp:positionV>
            <wp:extent cx="2510790" cy="1977390"/>
            <wp:effectExtent l="0" t="0" r="3810" b="381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58240" behindDoc="0" locked="0" layoutInCell="1" allowOverlap="1" wp14:anchorId="1ACFC732" wp14:editId="4D9D968C">
            <wp:simplePos x="0" y="0"/>
            <wp:positionH relativeFrom="column">
              <wp:posOffset>-3810</wp:posOffset>
            </wp:positionH>
            <wp:positionV relativeFrom="paragraph">
              <wp:posOffset>112493</wp:posOffset>
            </wp:positionV>
            <wp:extent cx="2597150" cy="198310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32201-20180411@145849-L2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91850" w14:textId="6F9948CE" w:rsidR="006307F0" w:rsidRPr="006307F0" w:rsidRDefault="00CC285A" w:rsidP="00CC285A">
      <w:pPr>
        <w:ind w:firstLineChars="700" w:firstLine="14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Before treatment                              After treatment</w:t>
      </w:r>
    </w:p>
    <w:sectPr w:rsidR="006307F0" w:rsidRPr="00630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A17FD" w14:textId="77777777" w:rsidR="00E0046D" w:rsidRDefault="00E0046D" w:rsidP="006307F0">
      <w:r>
        <w:separator/>
      </w:r>
    </w:p>
  </w:endnote>
  <w:endnote w:type="continuationSeparator" w:id="0">
    <w:p w14:paraId="18FC0215" w14:textId="77777777" w:rsidR="00E0046D" w:rsidRDefault="00E0046D" w:rsidP="0063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6C5BF" w14:textId="77777777" w:rsidR="00E0046D" w:rsidRDefault="00E0046D" w:rsidP="006307F0">
      <w:r>
        <w:separator/>
      </w:r>
    </w:p>
  </w:footnote>
  <w:footnote w:type="continuationSeparator" w:id="0">
    <w:p w14:paraId="7328C045" w14:textId="77777777" w:rsidR="00E0046D" w:rsidRDefault="00E0046D" w:rsidP="00630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revisionView w:comments="0" w:insDel="0" w:formatting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AD"/>
    <w:rsid w:val="00052A55"/>
    <w:rsid w:val="00171AFC"/>
    <w:rsid w:val="00257880"/>
    <w:rsid w:val="004E2888"/>
    <w:rsid w:val="006307F0"/>
    <w:rsid w:val="00823C38"/>
    <w:rsid w:val="0095297B"/>
    <w:rsid w:val="00B033AD"/>
    <w:rsid w:val="00B03BC9"/>
    <w:rsid w:val="00CC285A"/>
    <w:rsid w:val="00E0046D"/>
    <w:rsid w:val="00EF4C53"/>
    <w:rsid w:val="00F21C95"/>
    <w:rsid w:val="00F9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435E2D"/>
  <w15:chartTrackingRefBased/>
  <w15:docId w15:val="{110BE604-BAA1-472C-802C-EFD2BE5E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7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7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7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7F0"/>
    <w:rPr>
      <w:sz w:val="18"/>
      <w:szCs w:val="18"/>
    </w:rPr>
  </w:style>
  <w:style w:type="character" w:styleId="a7">
    <w:name w:val="Hyperlink"/>
    <w:basedOn w:val="a0"/>
    <w:uiPriority w:val="99"/>
    <w:unhideWhenUsed/>
    <w:rsid w:val="006307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aoxiquan1972@163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 柴</dc:creator>
  <cp:keywords/>
  <dc:description/>
  <cp:lastModifiedBy>芳 柴</cp:lastModifiedBy>
  <cp:revision>5</cp:revision>
  <dcterms:created xsi:type="dcterms:W3CDTF">2019-06-22T06:18:00Z</dcterms:created>
  <dcterms:modified xsi:type="dcterms:W3CDTF">2019-06-22T10:23:00Z</dcterms:modified>
</cp:coreProperties>
</file>