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PERICARDIAL EFFUSION IN LANGERHANS CELL HISTIOCYTOSIS</w:t>
      </w:r>
      <w:proofErr w:type="gramStart"/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:A</w:t>
      </w:r>
      <w:proofErr w:type="gramEnd"/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 xml:space="preserve"> CASE REPORT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Narges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Gholami</w:t>
      </w:r>
      <w:proofErr w:type="spellEnd"/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535D73">
        <w:rPr>
          <w:rFonts w:asciiTheme="minorBidi" w:hAnsiTheme="minorBidi"/>
          <w:color w:val="000000"/>
          <w:sz w:val="24"/>
          <w:szCs w:val="24"/>
        </w:rPr>
        <w:t xml:space="preserve">Assistant professor of </w:t>
      </w:r>
      <w:proofErr w:type="gramStart"/>
      <w:r w:rsidRPr="00535D73">
        <w:rPr>
          <w:rFonts w:asciiTheme="minorBidi" w:hAnsiTheme="minorBidi"/>
          <w:color w:val="000000"/>
          <w:sz w:val="24"/>
          <w:szCs w:val="24"/>
        </w:rPr>
        <w:t>pediatrics ,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Loghman</w:t>
      </w:r>
      <w:proofErr w:type="spellEnd"/>
      <w:proofErr w:type="gramEnd"/>
      <w:r w:rsidRPr="00535D73">
        <w:rPr>
          <w:rFonts w:asciiTheme="minorBidi" w:hAnsiTheme="minorBidi"/>
          <w:color w:val="000000"/>
          <w:sz w:val="24"/>
          <w:szCs w:val="24"/>
        </w:rPr>
        <w:t xml:space="preserve"> Hakim Hospital,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Shahid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Beheshti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university of medical sciences ,Tehran ,Iran.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FF"/>
          <w:sz w:val="24"/>
          <w:szCs w:val="24"/>
        </w:rPr>
      </w:pPr>
      <w:r w:rsidRPr="00535D73">
        <w:rPr>
          <w:rFonts w:asciiTheme="minorBidi" w:hAnsiTheme="minorBidi"/>
          <w:color w:val="0000FF"/>
          <w:sz w:val="24"/>
          <w:szCs w:val="24"/>
        </w:rPr>
        <w:t>Tel</w:t>
      </w:r>
      <w:proofErr w:type="gramStart"/>
      <w:r w:rsidRPr="00535D73">
        <w:rPr>
          <w:rFonts w:asciiTheme="minorBidi" w:hAnsiTheme="minorBidi"/>
          <w:color w:val="0000FF"/>
          <w:sz w:val="24"/>
          <w:szCs w:val="24"/>
        </w:rPr>
        <w:t>:+</w:t>
      </w:r>
      <w:proofErr w:type="gramEnd"/>
      <w:r w:rsidRPr="00535D73">
        <w:rPr>
          <w:rFonts w:asciiTheme="minorBidi" w:hAnsiTheme="minorBidi"/>
          <w:color w:val="0000FF"/>
          <w:sz w:val="24"/>
          <w:szCs w:val="24"/>
        </w:rPr>
        <w:t xml:space="preserve">982155419005 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Fax:+982155417547 </w:t>
      </w:r>
      <w:hyperlink r:id="rId4" w:history="1">
        <w:r w:rsidRPr="00535D73">
          <w:rPr>
            <w:rStyle w:val="Hyperlink"/>
            <w:rFonts w:asciiTheme="minorBidi" w:hAnsiTheme="minorBidi"/>
            <w:sz w:val="24"/>
            <w:szCs w:val="24"/>
          </w:rPr>
          <w:t>Nargesgholami724@yahoo.com</w:t>
        </w:r>
      </w:hyperlink>
      <w:r w:rsidRPr="00535D73">
        <w:rPr>
          <w:rFonts w:asciiTheme="minorBidi" w:hAnsiTheme="minorBidi"/>
          <w:color w:val="0000FF"/>
          <w:sz w:val="24"/>
          <w:szCs w:val="24"/>
        </w:rPr>
        <w:t xml:space="preserve">  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FF"/>
          <w:sz w:val="24"/>
          <w:szCs w:val="24"/>
        </w:rPr>
      </w:pP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Abstract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</w:rPr>
      </w:pP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Introduction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: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(LCH) is a proliferative disorder of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histiocytes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in</w:t>
      </w:r>
      <w:r>
        <w:rPr>
          <w:rFonts w:asciiTheme="minorBidi" w:hAnsiTheme="minorBidi"/>
          <w:color w:val="000000"/>
          <w:sz w:val="24"/>
          <w:szCs w:val="24"/>
        </w:rPr>
        <w:t xml:space="preserve">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multiorgans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.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involves </w:t>
      </w:r>
      <w:proofErr w:type="gramStart"/>
      <w:r w:rsidRPr="00535D73">
        <w:rPr>
          <w:rFonts w:asciiTheme="minorBidi" w:hAnsiTheme="minorBidi"/>
          <w:color w:val="000000"/>
          <w:sz w:val="24"/>
          <w:szCs w:val="24"/>
        </w:rPr>
        <w:t>bones ,skin</w:t>
      </w:r>
      <w:proofErr w:type="gramEnd"/>
      <w:r w:rsidRPr="00535D73">
        <w:rPr>
          <w:rFonts w:asciiTheme="minorBidi" w:hAnsiTheme="minorBidi"/>
          <w:color w:val="000000"/>
          <w:sz w:val="24"/>
          <w:szCs w:val="24"/>
        </w:rPr>
        <w:t xml:space="preserve"> ,lung and other organs.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CASE PRESENTATION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: This study describes a seven months </w:t>
      </w:r>
      <w:proofErr w:type="gramStart"/>
      <w:r w:rsidRPr="00535D73">
        <w:rPr>
          <w:rFonts w:asciiTheme="minorBidi" w:hAnsiTheme="minorBidi"/>
          <w:color w:val="000000"/>
          <w:sz w:val="24"/>
          <w:szCs w:val="24"/>
        </w:rPr>
        <w:t>old</w:t>
      </w:r>
      <w:proofErr w:type="gramEnd"/>
      <w:r w:rsidRPr="00535D73">
        <w:rPr>
          <w:rFonts w:asciiTheme="minorBidi" w:hAnsiTheme="minorBidi"/>
          <w:color w:val="000000"/>
          <w:sz w:val="24"/>
          <w:szCs w:val="24"/>
        </w:rPr>
        <w:t xml:space="preserve"> Iranian girl who presented with skin rash and cervical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lymphadenopathy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.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was suspected when it associated with </w:t>
      </w:r>
      <w:proofErr w:type="gramStart"/>
      <w:r w:rsidRPr="00535D73">
        <w:rPr>
          <w:rFonts w:asciiTheme="minorBidi" w:hAnsiTheme="minorBidi"/>
          <w:color w:val="000000"/>
          <w:sz w:val="24"/>
          <w:szCs w:val="24"/>
        </w:rPr>
        <w:t>anemia ,</w:t>
      </w:r>
      <w:proofErr w:type="gramEnd"/>
      <w:r w:rsidRPr="00535D73">
        <w:rPr>
          <w:rFonts w:asciiTheme="minorBidi" w:hAnsiTheme="minorBidi"/>
          <w:color w:val="000000"/>
          <w:sz w:val="24"/>
          <w:szCs w:val="24"/>
        </w:rPr>
        <w:t xml:space="preserve">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splenomegaly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and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lytic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bone lesions. Skin biopsy confirmed the diagnosis of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>. During hospitalization she looked ill with respiratory distress. A chest x ray showed ground glass view. The finding of echocardiography showed moderate pericardial effusion.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>CONCLUSIONS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: Pericardial effusion was rare finding in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that was found in this case. Pericardial effusion in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cell </w:t>
      </w:r>
      <w:proofErr w:type="spellStart"/>
      <w:r w:rsidRPr="00535D73">
        <w:rPr>
          <w:rFonts w:asciiTheme="minorBidi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hAnsiTheme="minorBidi"/>
          <w:color w:val="000000"/>
          <w:sz w:val="24"/>
          <w:szCs w:val="24"/>
        </w:rPr>
        <w:t xml:space="preserve"> which is an unusual </w:t>
      </w:r>
      <w:proofErr w:type="gramStart"/>
      <w:r w:rsidRPr="00535D73">
        <w:rPr>
          <w:rFonts w:asciiTheme="minorBidi" w:hAnsiTheme="minorBidi"/>
          <w:color w:val="000000"/>
          <w:sz w:val="24"/>
          <w:szCs w:val="24"/>
        </w:rPr>
        <w:t>presentation ,should</w:t>
      </w:r>
      <w:proofErr w:type="gramEnd"/>
      <w:r w:rsidRPr="00535D73">
        <w:rPr>
          <w:rFonts w:asciiTheme="minorBidi" w:hAnsiTheme="minorBidi"/>
          <w:color w:val="000000"/>
          <w:sz w:val="24"/>
          <w:szCs w:val="24"/>
        </w:rPr>
        <w:t xml:space="preserve"> be sought for when the patient have respiratory distress.</w:t>
      </w:r>
    </w:p>
    <w:p w:rsidR="00535D73" w:rsidRPr="00535D73" w:rsidRDefault="00535D73" w:rsidP="00535D7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</w:p>
    <w:p w:rsidR="007D5FEF" w:rsidRPr="00535D73" w:rsidRDefault="00535D73" w:rsidP="00535D73">
      <w:pPr>
        <w:rPr>
          <w:rFonts w:asciiTheme="minorBidi" w:hAnsiTheme="minorBidi"/>
          <w:sz w:val="24"/>
          <w:szCs w:val="24"/>
        </w:rPr>
      </w:pPr>
      <w:r w:rsidRPr="00535D73">
        <w:rPr>
          <w:rFonts w:asciiTheme="minorBidi" w:hAnsiTheme="minorBidi"/>
          <w:b/>
          <w:bCs/>
          <w:color w:val="000000"/>
          <w:sz w:val="24"/>
          <w:szCs w:val="24"/>
        </w:rPr>
        <w:t xml:space="preserve">Keywords: </w:t>
      </w:r>
      <w:proofErr w:type="spellStart"/>
      <w:r w:rsidRPr="00535D73">
        <w:rPr>
          <w:rFonts w:asciiTheme="minorBidi" w:eastAsia="LiberationSans" w:hAnsiTheme="minorBidi"/>
          <w:color w:val="000000"/>
          <w:sz w:val="24"/>
          <w:szCs w:val="24"/>
        </w:rPr>
        <w:t>Histiocytosis</w:t>
      </w:r>
      <w:proofErr w:type="spellEnd"/>
      <w:r w:rsidRPr="00535D73">
        <w:rPr>
          <w:rFonts w:asciiTheme="minorBidi" w:eastAsia="LiberationSans" w:hAnsiTheme="minorBidi"/>
          <w:color w:val="000000"/>
          <w:sz w:val="24"/>
          <w:szCs w:val="24"/>
        </w:rPr>
        <w:t xml:space="preserve">, </w:t>
      </w:r>
      <w:proofErr w:type="spellStart"/>
      <w:r w:rsidRPr="00535D73">
        <w:rPr>
          <w:rFonts w:asciiTheme="minorBidi" w:eastAsia="LiberationSans" w:hAnsiTheme="minorBidi"/>
          <w:color w:val="000000"/>
          <w:sz w:val="24"/>
          <w:szCs w:val="24"/>
        </w:rPr>
        <w:t>Langerhans</w:t>
      </w:r>
      <w:proofErr w:type="spellEnd"/>
      <w:r w:rsidRPr="00535D73">
        <w:rPr>
          <w:rFonts w:asciiTheme="minorBidi" w:eastAsia="LiberationSans" w:hAnsiTheme="minorBidi"/>
          <w:color w:val="000000"/>
          <w:sz w:val="24"/>
          <w:szCs w:val="24"/>
        </w:rPr>
        <w:t>-Cell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, </w:t>
      </w:r>
      <w:r w:rsidRPr="00535D73">
        <w:rPr>
          <w:rFonts w:asciiTheme="minorBidi" w:eastAsia="LiberationSans" w:hAnsiTheme="minorBidi"/>
          <w:color w:val="000000"/>
          <w:sz w:val="24"/>
          <w:szCs w:val="24"/>
        </w:rPr>
        <w:t>Pericardial Effusion</w:t>
      </w:r>
      <w:r w:rsidRPr="00535D73">
        <w:rPr>
          <w:rFonts w:asciiTheme="minorBidi" w:hAnsiTheme="minorBidi"/>
          <w:color w:val="000000"/>
          <w:sz w:val="24"/>
          <w:szCs w:val="24"/>
        </w:rPr>
        <w:t xml:space="preserve">, </w:t>
      </w:r>
      <w:r w:rsidRPr="00535D73">
        <w:rPr>
          <w:rFonts w:asciiTheme="minorBidi" w:eastAsia="LiberationSans" w:hAnsiTheme="minorBidi"/>
          <w:color w:val="000000"/>
          <w:sz w:val="24"/>
          <w:szCs w:val="24"/>
        </w:rPr>
        <w:t>Infant</w:t>
      </w:r>
    </w:p>
    <w:sectPr w:rsidR="007D5FEF" w:rsidRPr="00535D73" w:rsidSect="00180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5D73"/>
    <w:rsid w:val="00180D4D"/>
    <w:rsid w:val="00215E92"/>
    <w:rsid w:val="00535D73"/>
    <w:rsid w:val="00C70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D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rgesgholami724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1144</Characters>
  <Application>Microsoft Office Word</Application>
  <DocSecurity>0</DocSecurity>
  <Lines>9</Lines>
  <Paragraphs>2</Paragraphs>
  <ScaleCrop>false</ScaleCrop>
  <Company>MRT www.Win2Farsi.com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2017-01-01T13:20:00Z</dcterms:created>
  <dcterms:modified xsi:type="dcterms:W3CDTF">2017-01-01T13:22:00Z</dcterms:modified>
</cp:coreProperties>
</file>