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0767" w:rsidRDefault="00EC0767" w:rsidP="00C90F07">
      <w:r>
        <w:t>Correlation between anemia/iron deficiency anemia with helicobacter pylori</w:t>
      </w:r>
    </w:p>
    <w:p w:rsidR="00C90F07" w:rsidRDefault="00C90F07" w:rsidP="00C90F07">
      <w:r>
        <w:t>Background: Helicobacter pylori as a human bacterial infections has been raised.</w:t>
      </w:r>
    </w:p>
    <w:p w:rsidR="00C90F07" w:rsidRDefault="00C90F07" w:rsidP="00C90F07">
      <w:r>
        <w:t xml:space="preserve">Methods: In this study evaluated 100 children 2 to 6 years of laboratory consisted of red blood cells, serum </w:t>
      </w:r>
      <w:proofErr w:type="spellStart"/>
      <w:r>
        <w:t>ferritin</w:t>
      </w:r>
      <w:proofErr w:type="spellEnd"/>
      <w:r>
        <w:t>, serum-reactive protein counts, microscopic examination of the stool for parasites and check for Helicobacter pylori antigen was used. After collecting data from all the children who were enrolled in the study were anemia. Then Helicobacter pylori infection were studied in two groups of healthy and Anemic.</w:t>
      </w:r>
    </w:p>
    <w:p w:rsidR="00C90F07" w:rsidRDefault="00C90F07" w:rsidP="00C90F07">
      <w:r>
        <w:t xml:space="preserve">Results: The prevalence of anemia (low hemoglobin) 34%, the prevalence of iron deficiency  (Low </w:t>
      </w:r>
      <w:proofErr w:type="spellStart"/>
      <w:r>
        <w:t>ferritin</w:t>
      </w:r>
      <w:proofErr w:type="spellEnd"/>
      <w:r>
        <w:t xml:space="preserve"> levels) 14% and the prevalence of H. pylori infection was 27%. The prevalence of H. pylori infection in patients with anemia was 32.4% (11 patients) and in patients with iron deficiency was  5% (5 patients) and in healthy subjects was, 22% (22 patients).</w:t>
      </w:r>
    </w:p>
    <w:p w:rsidR="00C90F07" w:rsidRDefault="00344E85" w:rsidP="00C90F07">
      <w:r w:rsidRPr="00344E85">
        <w:t>Conclusion</w:t>
      </w:r>
      <w:r>
        <w:t xml:space="preserve"> </w:t>
      </w:r>
      <w:r>
        <w:rPr>
          <w:rStyle w:val="Strong"/>
          <w:rFonts w:ascii="IRANSans" w:hAnsi="IRANSans"/>
          <w:color w:val="303030"/>
          <w:sz w:val="21"/>
          <w:szCs w:val="21"/>
          <w:bdr w:val="none" w:sz="0" w:space="0" w:color="auto" w:frame="1"/>
          <w:shd w:val="clear" w:color="auto" w:fill="FFFFFF"/>
        </w:rPr>
        <w:t>:</w:t>
      </w:r>
      <w:r w:rsidR="00C90F07">
        <w:t>The results of this study show a significant association between Helicobacter pylori infection and anemia, but no relation was found between iron deficiency anemia and Helicobacter pylori infection.</w:t>
      </w:r>
    </w:p>
    <w:p w:rsidR="008909BC" w:rsidRDefault="00C90F07" w:rsidP="00C90F07">
      <w:r>
        <w:t>Key words: Helicobacter pylori infection, anemia, iron deficiency</w:t>
      </w:r>
    </w:p>
    <w:sectPr w:rsidR="008909BC" w:rsidSect="008909BC">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IRANSans">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20"/>
  <w:characterSpacingControl w:val="doNotCompress"/>
  <w:compat/>
  <w:rsids>
    <w:rsidRoot w:val="00C90F07"/>
    <w:rsid w:val="00344E85"/>
    <w:rsid w:val="008855CF"/>
    <w:rsid w:val="008909BC"/>
    <w:rsid w:val="00C90F07"/>
    <w:rsid w:val="00EC0767"/>
    <w:rsid w:val="00EC61D8"/>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09B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344E85"/>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181</Words>
  <Characters>1038</Characters>
  <Application>Microsoft Office Word</Application>
  <DocSecurity>0</DocSecurity>
  <Lines>8</Lines>
  <Paragraphs>2</Paragraphs>
  <ScaleCrop>false</ScaleCrop>
  <Company/>
  <LinksUpToDate>false</LinksUpToDate>
  <CharactersWithSpaces>1217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danesh rayaneh</dc:creator>
  <cp:lastModifiedBy>danesh rayaneh</cp:lastModifiedBy>
  <cp:revision>4</cp:revision>
  <dcterms:created xsi:type="dcterms:W3CDTF">2016-06-23T12:53:00Z</dcterms:created>
  <dcterms:modified xsi:type="dcterms:W3CDTF">2016-06-23T13:44:00Z</dcterms:modified>
</cp:coreProperties>
</file>