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7BA" w:rsidRDefault="00DD0045" w:rsidP="00F53E0C">
      <w:pPr>
        <w:pStyle w:val="1"/>
        <w:spacing w:before="170"/>
        <w:ind w:left="0"/>
        <w:rPr>
          <w:rFonts w:eastAsiaTheme="minorEastAsia"/>
          <w:color w:val="337AB7"/>
          <w:lang w:eastAsia="ko-KR"/>
        </w:rPr>
      </w:pPr>
      <w:r>
        <w:rPr>
          <w:rFonts w:eastAsiaTheme="minorEastAsia" w:hint="eastAsia"/>
          <w:color w:val="337AB7"/>
          <w:lang w:eastAsia="ko-KR"/>
        </w:rPr>
        <w:t xml:space="preserve">When / How to manage </w:t>
      </w:r>
      <w:r w:rsidR="004167EA">
        <w:rPr>
          <w:rFonts w:eastAsiaTheme="minorEastAsia" w:hint="eastAsia"/>
          <w:color w:val="337AB7"/>
          <w:lang w:eastAsia="ko-KR"/>
        </w:rPr>
        <w:t xml:space="preserve">meconium </w:t>
      </w:r>
      <w:proofErr w:type="gramStart"/>
      <w:r w:rsidR="004167EA">
        <w:rPr>
          <w:rFonts w:eastAsiaTheme="minorEastAsia" w:hint="eastAsia"/>
          <w:color w:val="337AB7"/>
          <w:lang w:eastAsia="ko-KR"/>
        </w:rPr>
        <w:t>related</w:t>
      </w:r>
      <w:r w:rsidR="00794D1D">
        <w:rPr>
          <w:rFonts w:eastAsiaTheme="minorEastAsia" w:hint="eastAsia"/>
          <w:color w:val="337AB7"/>
          <w:lang w:eastAsia="ko-KR"/>
        </w:rPr>
        <w:t xml:space="preserve"> </w:t>
      </w:r>
      <w:r w:rsidR="004167EA">
        <w:rPr>
          <w:rFonts w:eastAsiaTheme="minorEastAsia" w:hint="eastAsia"/>
          <w:color w:val="337AB7"/>
          <w:lang w:eastAsia="ko-KR"/>
        </w:rPr>
        <w:t xml:space="preserve"> ileus</w:t>
      </w:r>
      <w:proofErr w:type="gramEnd"/>
      <w:r w:rsidR="004167EA">
        <w:rPr>
          <w:rFonts w:eastAsiaTheme="minorEastAsia" w:hint="eastAsia"/>
          <w:color w:val="337AB7"/>
          <w:lang w:eastAsia="ko-KR"/>
        </w:rPr>
        <w:t xml:space="preserve"> </w:t>
      </w:r>
      <w:r w:rsidR="00F53E0C">
        <w:rPr>
          <w:rFonts w:eastAsiaTheme="minorEastAsia" w:hint="eastAsia"/>
          <w:color w:val="337AB7"/>
          <w:lang w:eastAsia="ko-KR"/>
        </w:rPr>
        <w:t xml:space="preserve">? </w:t>
      </w:r>
    </w:p>
    <w:p w:rsidR="00AE3E37" w:rsidRDefault="00F53E0C" w:rsidP="00F53E0C">
      <w:pPr>
        <w:pStyle w:val="1"/>
        <w:spacing w:before="170"/>
        <w:ind w:left="0"/>
      </w:pPr>
      <w:r>
        <w:rPr>
          <w:rFonts w:eastAsiaTheme="minorEastAsia" w:hint="eastAsia"/>
          <w:color w:val="337AB7"/>
          <w:lang w:eastAsia="ko-KR"/>
        </w:rPr>
        <w:t xml:space="preserve">- </w:t>
      </w:r>
      <w:r w:rsidR="004167EA">
        <w:rPr>
          <w:rFonts w:eastAsiaTheme="minorEastAsia"/>
          <w:color w:val="337AB7"/>
          <w:lang w:eastAsia="ko-KR"/>
        </w:rPr>
        <w:t>A</w:t>
      </w:r>
      <w:r w:rsidR="004167EA">
        <w:rPr>
          <w:rFonts w:eastAsiaTheme="minorEastAsia" w:hint="eastAsia"/>
          <w:color w:val="337AB7"/>
          <w:lang w:eastAsia="ko-KR"/>
        </w:rPr>
        <w:t>lways it need</w:t>
      </w:r>
      <w:r>
        <w:rPr>
          <w:rFonts w:eastAsiaTheme="minorEastAsia" w:hint="eastAsia"/>
          <w:color w:val="337AB7"/>
          <w:lang w:eastAsia="ko-KR"/>
        </w:rPr>
        <w:t>s</w:t>
      </w:r>
      <w:r w:rsidR="004167EA">
        <w:rPr>
          <w:rFonts w:eastAsiaTheme="minorEastAsia" w:hint="eastAsia"/>
          <w:color w:val="337AB7"/>
          <w:lang w:eastAsia="ko-KR"/>
        </w:rPr>
        <w:t xml:space="preserve"> </w:t>
      </w:r>
      <w:proofErr w:type="spellStart"/>
      <w:r w:rsidR="004167EA">
        <w:rPr>
          <w:rFonts w:eastAsiaTheme="minorEastAsia" w:hint="eastAsia"/>
          <w:color w:val="337AB7"/>
          <w:lang w:eastAsia="ko-KR"/>
        </w:rPr>
        <w:t>enterostomy</w:t>
      </w:r>
      <w:proofErr w:type="spellEnd"/>
      <w:r w:rsidR="004167EA">
        <w:rPr>
          <w:rFonts w:eastAsiaTheme="minorEastAsia" w:hint="eastAsia"/>
          <w:color w:val="337AB7"/>
          <w:lang w:eastAsia="ko-KR"/>
        </w:rPr>
        <w:t xml:space="preserve">? </w:t>
      </w:r>
    </w:p>
    <w:p w:rsidR="004167EA" w:rsidRPr="006D37BA" w:rsidRDefault="004167EA" w:rsidP="004167EA">
      <w:pPr>
        <w:rPr>
          <w:rFonts w:ascii="Arial" w:eastAsiaTheme="minorEastAsia"/>
          <w:lang w:eastAsia="ko-KR"/>
        </w:rPr>
      </w:pPr>
      <w:proofErr w:type="spellStart"/>
      <w:proofErr w:type="gramStart"/>
      <w:r w:rsidRPr="006D37BA">
        <w:rPr>
          <w:rFonts w:ascii="Arial"/>
        </w:rPr>
        <w:t>Eun</w:t>
      </w:r>
      <w:proofErr w:type="spellEnd"/>
      <w:r w:rsidRPr="006D37BA">
        <w:rPr>
          <w:rFonts w:ascii="Arial"/>
        </w:rPr>
        <w:t xml:space="preserve"> </w:t>
      </w:r>
      <w:proofErr w:type="spellStart"/>
      <w:r w:rsidRPr="006D37BA">
        <w:rPr>
          <w:rFonts w:ascii="Arial"/>
        </w:rPr>
        <w:t>jeong</w:t>
      </w:r>
      <w:proofErr w:type="spellEnd"/>
      <w:r w:rsidRPr="006D37BA">
        <w:rPr>
          <w:rFonts w:ascii="Arial"/>
        </w:rPr>
        <w:t xml:space="preserve"> Jang, M.D., So Hyun Nam, M.D., Ph.D.</w:t>
      </w:r>
      <w:proofErr w:type="gramEnd"/>
      <w:r w:rsidRPr="006D37BA">
        <w:rPr>
          <w:rFonts w:ascii="Arial"/>
        </w:rPr>
        <w:t xml:space="preserve"> </w:t>
      </w:r>
    </w:p>
    <w:p w:rsidR="004167EA" w:rsidRPr="006D37BA" w:rsidRDefault="004167EA" w:rsidP="004167EA">
      <w:pPr>
        <w:rPr>
          <w:rFonts w:ascii="Arial Unicode MS" w:eastAsia="Arial Unicode MS" w:hAnsi="Arial Unicode MS" w:cs="Arial Unicode MS"/>
          <w:lang w:eastAsia="ko-KR"/>
        </w:rPr>
      </w:pPr>
      <w:r w:rsidRPr="006D37BA">
        <w:rPr>
          <w:rFonts w:ascii="Arial Unicode MS" w:eastAsia="Arial Unicode MS" w:hAnsi="Arial Unicode MS" w:cs="Arial Unicode MS"/>
        </w:rPr>
        <w:t>Department of Surgery, Dong-A University College of Medicine, Dong-A University Hospital</w:t>
      </w:r>
      <w:r w:rsidRPr="006D37BA">
        <w:rPr>
          <w:rFonts w:ascii="Arial Unicode MS" w:eastAsia="Arial Unicode MS" w:hAnsi="Arial Unicode MS" w:cs="Arial Unicode MS" w:hint="eastAsia"/>
          <w:lang w:eastAsia="ko-KR"/>
        </w:rPr>
        <w:t>, Busan, Korea</w:t>
      </w:r>
    </w:p>
    <w:p w:rsidR="00AE3E37" w:rsidRPr="006D37BA" w:rsidRDefault="00AE3E37">
      <w:pPr>
        <w:rPr>
          <w:rFonts w:ascii="Arial"/>
        </w:rPr>
        <w:sectPr w:rsidR="00AE3E37" w:rsidRPr="006D37BA">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DD0045">
      <w:pPr>
        <w:pStyle w:val="3"/>
        <w:spacing w:before="74"/>
      </w:pPr>
      <w:r>
        <w:rPr>
          <w:rFonts w:ascii="Tw Cen MT" w:eastAsiaTheme="minorEastAsia" w:hAnsi="Tw Cen MT" w:cs="Tw Cen MT" w:hint="eastAsia"/>
          <w:b w:val="0"/>
          <w:bCs w:val="0"/>
          <w:sz w:val="18"/>
          <w:szCs w:val="18"/>
          <w:lang w:eastAsia="ko-KR"/>
        </w:rPr>
        <w:t xml:space="preserve">Introduction) </w:t>
      </w:r>
      <w:r w:rsidR="004167EA" w:rsidRPr="004167EA">
        <w:rPr>
          <w:rFonts w:ascii="Tw Cen MT" w:eastAsia="Tw Cen MT" w:hAnsi="Tw Cen MT" w:cs="Tw Cen MT"/>
          <w:b w:val="0"/>
          <w:bCs w:val="0"/>
          <w:sz w:val="18"/>
          <w:szCs w:val="18"/>
        </w:rPr>
        <w:t xml:space="preserve">Meconium related ileus (MRI) is one of cause for neonatal intestinal obstruction, especially in premature baby. It is associated with cystic fibrosis, but it is very rare in East Asia. MRI can present not only bowel perforation but also persistent abdominal distension with feeding intolerance. </w:t>
      </w:r>
      <w:r w:rsidR="004167EA">
        <w:rPr>
          <w:rFonts w:ascii="Tw Cen MT" w:eastAsiaTheme="minorEastAsia" w:hAnsi="Tw Cen MT" w:cs="Tw Cen MT" w:hint="eastAsia"/>
          <w:b w:val="0"/>
          <w:bCs w:val="0"/>
          <w:sz w:val="18"/>
          <w:szCs w:val="18"/>
          <w:lang w:eastAsia="ko-KR"/>
        </w:rPr>
        <w:t>W</w:t>
      </w:r>
      <w:r w:rsidR="004167EA" w:rsidRPr="004167EA">
        <w:rPr>
          <w:rFonts w:ascii="Tw Cen MT" w:eastAsia="Tw Cen MT" w:hAnsi="Tw Cen MT" w:cs="Tw Cen MT"/>
          <w:b w:val="0"/>
          <w:bCs w:val="0"/>
          <w:sz w:val="18"/>
          <w:szCs w:val="18"/>
        </w:rPr>
        <w:t xml:space="preserve">e introduced the surgical options of MRI and reviewed the surgical outcome. Material and Method) We retrospectively reviewed the medical records for 45 infants who underwent the operation for MRI from March, 2010 to August 2017 in </w:t>
      </w:r>
      <w:proofErr w:type="spellStart"/>
      <w:r w:rsidR="004167EA" w:rsidRPr="004167EA">
        <w:rPr>
          <w:rFonts w:ascii="Tw Cen MT" w:eastAsia="Tw Cen MT" w:hAnsi="Tw Cen MT" w:cs="Tw Cen MT"/>
          <w:b w:val="0"/>
          <w:bCs w:val="0"/>
          <w:sz w:val="18"/>
          <w:szCs w:val="18"/>
        </w:rPr>
        <w:t>Haeundae</w:t>
      </w:r>
      <w:proofErr w:type="spellEnd"/>
      <w:r w:rsidR="004167EA" w:rsidRPr="004167EA">
        <w:rPr>
          <w:rFonts w:ascii="Tw Cen MT" w:eastAsia="Tw Cen MT" w:hAnsi="Tw Cen MT" w:cs="Tw Cen MT"/>
          <w:b w:val="0"/>
          <w:bCs w:val="0"/>
          <w:sz w:val="18"/>
          <w:szCs w:val="18"/>
        </w:rPr>
        <w:t xml:space="preserve"> Paik hospital and Dong-A university medical center by single surgeon. We excluded the congenital anomalies and NEC in this study. Results) 45 infants (</w:t>
      </w:r>
      <w:r w:rsidR="004167EA">
        <w:rPr>
          <w:rFonts w:ascii="Tw Cen MT" w:eastAsiaTheme="minorEastAsia" w:hAnsi="Tw Cen MT" w:cs="Tw Cen MT" w:hint="eastAsia"/>
          <w:b w:val="0"/>
          <w:bCs w:val="0"/>
          <w:sz w:val="18"/>
          <w:szCs w:val="18"/>
          <w:lang w:eastAsia="ko-KR"/>
        </w:rPr>
        <w:t>M</w:t>
      </w:r>
      <w:proofErr w:type="gramStart"/>
      <w:r w:rsidR="004167EA">
        <w:rPr>
          <w:rFonts w:ascii="Tw Cen MT" w:eastAsiaTheme="minorEastAsia" w:hAnsi="Tw Cen MT" w:cs="Tw Cen MT" w:hint="eastAsia"/>
          <w:b w:val="0"/>
          <w:bCs w:val="0"/>
          <w:sz w:val="18"/>
          <w:szCs w:val="18"/>
          <w:lang w:eastAsia="ko-KR"/>
        </w:rPr>
        <w:t>:F</w:t>
      </w:r>
      <w:proofErr w:type="gramEnd"/>
      <w:r w:rsidR="004167EA">
        <w:rPr>
          <w:rFonts w:ascii="Tw Cen MT" w:eastAsiaTheme="minorEastAsia" w:hAnsi="Tw Cen MT" w:cs="Tw Cen MT" w:hint="eastAsia"/>
          <w:b w:val="0"/>
          <w:bCs w:val="0"/>
          <w:sz w:val="18"/>
          <w:szCs w:val="18"/>
          <w:lang w:eastAsia="ko-KR"/>
        </w:rPr>
        <w:t xml:space="preserve">=23:22) </w:t>
      </w:r>
      <w:r w:rsidR="004167EA" w:rsidRPr="004167EA">
        <w:rPr>
          <w:rFonts w:ascii="Tw Cen MT" w:eastAsia="Tw Cen MT" w:hAnsi="Tw Cen MT" w:cs="Tw Cen MT"/>
          <w:b w:val="0"/>
          <w:bCs w:val="0"/>
          <w:sz w:val="18"/>
          <w:szCs w:val="18"/>
        </w:rPr>
        <w:t xml:space="preserve">underwent the operation at 20.9 ± 20.6 days after birth. All except 3 were premature baby. Mean gestational age was 28.7 weeks ± 3.9 days and birth weight was 1,235 ± 777.1 g. </w:t>
      </w:r>
      <w:r w:rsidR="004167EA">
        <w:rPr>
          <w:rFonts w:ascii="Tw Cen MT" w:eastAsiaTheme="minorEastAsia" w:hAnsi="Tw Cen MT" w:cs="Tw Cen MT" w:hint="eastAsia"/>
          <w:b w:val="0"/>
          <w:bCs w:val="0"/>
          <w:sz w:val="18"/>
          <w:szCs w:val="18"/>
          <w:lang w:eastAsia="ko-KR"/>
        </w:rPr>
        <w:t>13</w:t>
      </w:r>
      <w:r w:rsidR="004167EA" w:rsidRPr="004167EA">
        <w:rPr>
          <w:rFonts w:ascii="Tw Cen MT" w:eastAsia="Tw Cen MT" w:hAnsi="Tw Cen MT" w:cs="Tw Cen MT"/>
          <w:b w:val="0"/>
          <w:bCs w:val="0"/>
          <w:sz w:val="18"/>
          <w:szCs w:val="18"/>
        </w:rPr>
        <w:t xml:space="preserve"> patients </w:t>
      </w:r>
      <w:r w:rsidR="004167EA">
        <w:rPr>
          <w:rFonts w:ascii="Tw Cen MT" w:eastAsiaTheme="minorEastAsia" w:hAnsi="Tw Cen MT" w:cs="Tw Cen MT" w:hint="eastAsia"/>
          <w:b w:val="0"/>
          <w:bCs w:val="0"/>
          <w:sz w:val="18"/>
          <w:szCs w:val="18"/>
          <w:lang w:eastAsia="ko-KR"/>
        </w:rPr>
        <w:t xml:space="preserve">showed </w:t>
      </w:r>
      <w:r w:rsidR="004167EA" w:rsidRPr="004167EA">
        <w:rPr>
          <w:rFonts w:ascii="Tw Cen MT" w:eastAsia="Tw Cen MT" w:hAnsi="Tw Cen MT" w:cs="Tw Cen MT"/>
          <w:b w:val="0"/>
          <w:bCs w:val="0"/>
          <w:sz w:val="18"/>
          <w:szCs w:val="18"/>
        </w:rPr>
        <w:t xml:space="preserve">the free air on the X-ray and 27 patients showed </w:t>
      </w:r>
      <w:r w:rsidR="004167EA">
        <w:rPr>
          <w:rFonts w:ascii="Tw Cen MT" w:eastAsiaTheme="minorEastAsia" w:hAnsi="Tw Cen MT" w:cs="Tw Cen MT" w:hint="eastAsia"/>
          <w:b w:val="0"/>
          <w:bCs w:val="0"/>
          <w:sz w:val="18"/>
          <w:szCs w:val="18"/>
          <w:lang w:eastAsia="ko-KR"/>
        </w:rPr>
        <w:t xml:space="preserve">severe </w:t>
      </w:r>
      <w:r w:rsidR="004167EA" w:rsidRPr="004167EA">
        <w:rPr>
          <w:rFonts w:ascii="Tw Cen MT" w:eastAsia="Tw Cen MT" w:hAnsi="Tw Cen MT" w:cs="Tw Cen MT"/>
          <w:b w:val="0"/>
          <w:bCs w:val="0"/>
          <w:sz w:val="18"/>
          <w:szCs w:val="18"/>
        </w:rPr>
        <w:t xml:space="preserve">abdominal distension despite of aggressive </w:t>
      </w:r>
      <w:proofErr w:type="spellStart"/>
      <w:r w:rsidR="004167EA" w:rsidRPr="004167EA">
        <w:rPr>
          <w:rFonts w:ascii="Tw Cen MT" w:eastAsia="Tw Cen MT" w:hAnsi="Tw Cen MT" w:cs="Tw Cen MT"/>
          <w:b w:val="0"/>
          <w:bCs w:val="0"/>
          <w:sz w:val="18"/>
          <w:szCs w:val="18"/>
        </w:rPr>
        <w:t>gastrograffin</w:t>
      </w:r>
      <w:proofErr w:type="spellEnd"/>
      <w:r w:rsidR="004167EA" w:rsidRPr="004167EA">
        <w:rPr>
          <w:rFonts w:ascii="Tw Cen MT" w:eastAsia="Tw Cen MT" w:hAnsi="Tw Cen MT" w:cs="Tw Cen MT"/>
          <w:b w:val="0"/>
          <w:bCs w:val="0"/>
          <w:sz w:val="18"/>
          <w:szCs w:val="18"/>
        </w:rPr>
        <w:t xml:space="preserve"> enema. 4 patients showed fixed bowel loop on the X-ray. The weight at operation was mean 1482.1 ± 779.8 g and bedside operation was done for 31 babies, and the operatin</w:t>
      </w:r>
      <w:r w:rsidR="00CE06D1">
        <w:rPr>
          <w:rFonts w:ascii="Tw Cen MT" w:eastAsiaTheme="minorEastAsia" w:hAnsi="Tw Cen MT" w:cs="Tw Cen MT" w:hint="eastAsia"/>
          <w:b w:val="0"/>
          <w:bCs w:val="0"/>
          <w:sz w:val="18"/>
          <w:szCs w:val="18"/>
          <w:lang w:eastAsia="ko-KR"/>
        </w:rPr>
        <w:t>g</w:t>
      </w:r>
      <w:r w:rsidR="004167EA" w:rsidRPr="004167EA">
        <w:rPr>
          <w:rFonts w:ascii="Tw Cen MT" w:eastAsia="Tw Cen MT" w:hAnsi="Tw Cen MT" w:cs="Tw Cen MT"/>
          <w:b w:val="0"/>
          <w:bCs w:val="0"/>
          <w:sz w:val="18"/>
          <w:szCs w:val="18"/>
        </w:rPr>
        <w:t xml:space="preserve"> time was 71.42 ± 27.2 minutes. </w:t>
      </w:r>
      <w:proofErr w:type="spellStart"/>
      <w:r w:rsidR="004167EA">
        <w:rPr>
          <w:rFonts w:ascii="Tw Cen MT" w:eastAsiaTheme="minorEastAsia" w:hAnsi="Tw Cen MT" w:cs="Tw Cen MT" w:hint="eastAsia"/>
          <w:b w:val="0"/>
          <w:bCs w:val="0"/>
          <w:sz w:val="18"/>
          <w:szCs w:val="18"/>
          <w:lang w:eastAsia="ko-KR"/>
        </w:rPr>
        <w:t>Enterostomy</w:t>
      </w:r>
      <w:proofErr w:type="spellEnd"/>
      <w:r w:rsidR="004167EA">
        <w:rPr>
          <w:rFonts w:ascii="Tw Cen MT" w:eastAsiaTheme="minorEastAsia" w:hAnsi="Tw Cen MT" w:cs="Tw Cen MT" w:hint="eastAsia"/>
          <w:b w:val="0"/>
          <w:bCs w:val="0"/>
          <w:sz w:val="18"/>
          <w:szCs w:val="18"/>
          <w:lang w:eastAsia="ko-KR"/>
        </w:rPr>
        <w:t xml:space="preserve"> </w:t>
      </w:r>
      <w:r w:rsidR="004167EA" w:rsidRPr="004167EA">
        <w:rPr>
          <w:rFonts w:ascii="Tw Cen MT" w:eastAsia="Tw Cen MT" w:hAnsi="Tw Cen MT" w:cs="Tw Cen MT"/>
          <w:b w:val="0"/>
          <w:bCs w:val="0"/>
          <w:sz w:val="18"/>
          <w:szCs w:val="18"/>
        </w:rPr>
        <w:t>was performed in 35 patients. We extracted thick meconium fully via appendix orifice, and then only did appendectomy for 7 patients. 2 patients underwent side to side anastomosis. We could extract</w:t>
      </w:r>
      <w:bookmarkStart w:id="0" w:name="_GoBack"/>
      <w:bookmarkEnd w:id="0"/>
      <w:r w:rsidR="004167EA" w:rsidRPr="004167EA">
        <w:rPr>
          <w:rFonts w:ascii="Tw Cen MT" w:eastAsia="Tw Cen MT" w:hAnsi="Tw Cen MT" w:cs="Tw Cen MT"/>
          <w:b w:val="0"/>
          <w:bCs w:val="0"/>
          <w:sz w:val="18"/>
          <w:szCs w:val="18"/>
        </w:rPr>
        <w:t xml:space="preserve"> meconium via </w:t>
      </w:r>
      <w:proofErr w:type="spellStart"/>
      <w:r w:rsidR="004167EA" w:rsidRPr="004167EA">
        <w:rPr>
          <w:rFonts w:ascii="Tw Cen MT" w:eastAsia="Tw Cen MT" w:hAnsi="Tw Cen MT" w:cs="Tw Cen MT"/>
          <w:b w:val="0"/>
          <w:bCs w:val="0"/>
          <w:sz w:val="18"/>
          <w:szCs w:val="18"/>
        </w:rPr>
        <w:t>enterotomy</w:t>
      </w:r>
      <w:proofErr w:type="spellEnd"/>
      <w:r w:rsidR="004167EA" w:rsidRPr="004167EA">
        <w:rPr>
          <w:rFonts w:ascii="Tw Cen MT" w:eastAsia="Tw Cen MT" w:hAnsi="Tw Cen MT" w:cs="Tw Cen MT"/>
          <w:b w:val="0"/>
          <w:bCs w:val="0"/>
          <w:sz w:val="18"/>
          <w:szCs w:val="18"/>
        </w:rPr>
        <w:t xml:space="preserve"> and repaired the </w:t>
      </w:r>
      <w:proofErr w:type="spellStart"/>
      <w:r w:rsidR="004167EA" w:rsidRPr="004167EA">
        <w:rPr>
          <w:rFonts w:ascii="Tw Cen MT" w:eastAsia="Tw Cen MT" w:hAnsi="Tw Cen MT" w:cs="Tw Cen MT"/>
          <w:b w:val="0"/>
          <w:bCs w:val="0"/>
          <w:sz w:val="18"/>
          <w:szCs w:val="18"/>
        </w:rPr>
        <w:t>enterotomy</w:t>
      </w:r>
      <w:proofErr w:type="spellEnd"/>
      <w:r w:rsidR="004167EA" w:rsidRPr="004167EA">
        <w:rPr>
          <w:rFonts w:ascii="Tw Cen MT" w:eastAsia="Tw Cen MT" w:hAnsi="Tw Cen MT" w:cs="Tw Cen MT"/>
          <w:b w:val="0"/>
          <w:bCs w:val="0"/>
          <w:sz w:val="18"/>
          <w:szCs w:val="18"/>
        </w:rPr>
        <w:t xml:space="preserve"> immediately. </w:t>
      </w:r>
      <w:r w:rsidR="004167EA">
        <w:rPr>
          <w:rFonts w:ascii="Tw Cen MT" w:eastAsiaTheme="minorEastAsia" w:hAnsi="Tw Cen MT" w:cs="Tw Cen MT" w:hint="eastAsia"/>
          <w:b w:val="0"/>
          <w:bCs w:val="0"/>
          <w:sz w:val="18"/>
          <w:szCs w:val="18"/>
          <w:lang w:eastAsia="ko-KR"/>
        </w:rPr>
        <w:t xml:space="preserve">2 patients (4.4%) had </w:t>
      </w:r>
      <w:r w:rsidR="004167EA">
        <w:rPr>
          <w:rFonts w:ascii="Tw Cen MT" w:eastAsiaTheme="minorEastAsia" w:hAnsi="Tw Cen MT" w:cs="Tw Cen MT"/>
          <w:b w:val="0"/>
          <w:bCs w:val="0"/>
          <w:sz w:val="18"/>
          <w:szCs w:val="18"/>
          <w:lang w:eastAsia="ko-KR"/>
        </w:rPr>
        <w:t>underlying</w:t>
      </w:r>
      <w:r w:rsidR="004167EA">
        <w:rPr>
          <w:rFonts w:ascii="Tw Cen MT" w:eastAsiaTheme="minorEastAsia" w:hAnsi="Tw Cen MT" w:cs="Tw Cen MT" w:hint="eastAsia"/>
          <w:b w:val="0"/>
          <w:bCs w:val="0"/>
          <w:sz w:val="18"/>
          <w:szCs w:val="18"/>
          <w:lang w:eastAsia="ko-KR"/>
        </w:rPr>
        <w:t xml:space="preserve"> </w:t>
      </w:r>
      <w:proofErr w:type="spellStart"/>
      <w:r w:rsidR="004167EA">
        <w:rPr>
          <w:rFonts w:ascii="Tw Cen MT" w:eastAsiaTheme="minorEastAsia" w:hAnsi="Tw Cen MT" w:cs="Tw Cen MT" w:hint="eastAsia"/>
          <w:b w:val="0"/>
          <w:bCs w:val="0"/>
          <w:sz w:val="18"/>
          <w:szCs w:val="18"/>
          <w:lang w:eastAsia="ko-KR"/>
        </w:rPr>
        <w:t>Hirschsprung</w:t>
      </w:r>
      <w:r w:rsidR="004167EA">
        <w:rPr>
          <w:rFonts w:ascii="Tw Cen MT" w:eastAsiaTheme="minorEastAsia" w:hAnsi="Tw Cen MT" w:cs="Tw Cen MT"/>
          <w:b w:val="0"/>
          <w:bCs w:val="0"/>
          <w:sz w:val="18"/>
          <w:szCs w:val="18"/>
          <w:lang w:eastAsia="ko-KR"/>
        </w:rPr>
        <w:t>’</w:t>
      </w:r>
      <w:r w:rsidR="004167EA">
        <w:rPr>
          <w:rFonts w:ascii="Tw Cen MT" w:eastAsiaTheme="minorEastAsia" w:hAnsi="Tw Cen MT" w:cs="Tw Cen MT" w:hint="eastAsia"/>
          <w:b w:val="0"/>
          <w:bCs w:val="0"/>
          <w:sz w:val="18"/>
          <w:szCs w:val="18"/>
          <w:lang w:eastAsia="ko-KR"/>
        </w:rPr>
        <w:t>s</w:t>
      </w:r>
      <w:proofErr w:type="spellEnd"/>
      <w:r w:rsidR="004167EA">
        <w:rPr>
          <w:rFonts w:ascii="Tw Cen MT" w:eastAsiaTheme="minorEastAsia" w:hAnsi="Tw Cen MT" w:cs="Tw Cen MT" w:hint="eastAsia"/>
          <w:b w:val="0"/>
          <w:bCs w:val="0"/>
          <w:sz w:val="18"/>
          <w:szCs w:val="18"/>
          <w:lang w:eastAsia="ko-KR"/>
        </w:rPr>
        <w:t xml:space="preserve"> Disease. </w:t>
      </w:r>
      <w:r w:rsidR="004167EA" w:rsidRPr="004167EA">
        <w:rPr>
          <w:rFonts w:ascii="Tw Cen MT" w:eastAsia="Tw Cen MT" w:hAnsi="Tw Cen MT" w:cs="Tw Cen MT"/>
          <w:b w:val="0"/>
          <w:bCs w:val="0"/>
          <w:sz w:val="18"/>
          <w:szCs w:val="18"/>
        </w:rPr>
        <w:t>12 patients (26.6%) died from sepsis, respiratory failure, and liver failure. They could start feeding around 7 days regardless of operation method, and the time to full enteral feeding was mean 36.34 ± 34.24 days. Conclusion)</w:t>
      </w:r>
      <w:r w:rsidR="004167EA">
        <w:rPr>
          <w:rFonts w:ascii="Tw Cen MT" w:eastAsiaTheme="minorEastAsia" w:hAnsi="Tw Cen MT" w:cs="Tw Cen MT" w:hint="eastAsia"/>
          <w:b w:val="0"/>
          <w:bCs w:val="0"/>
          <w:sz w:val="18"/>
          <w:szCs w:val="18"/>
          <w:lang w:eastAsia="ko-KR"/>
        </w:rPr>
        <w:t xml:space="preserve"> Still </w:t>
      </w:r>
      <w:r w:rsidR="004167EA">
        <w:rPr>
          <w:rFonts w:ascii="Tw Cen MT" w:eastAsiaTheme="minorEastAsia" w:hAnsi="Tw Cen MT" w:cs="Tw Cen MT"/>
          <w:b w:val="0"/>
          <w:bCs w:val="0"/>
          <w:sz w:val="18"/>
          <w:szCs w:val="18"/>
          <w:lang w:eastAsia="ko-KR"/>
        </w:rPr>
        <w:t>mortality</w:t>
      </w:r>
      <w:r w:rsidR="004167EA">
        <w:rPr>
          <w:rFonts w:ascii="Tw Cen MT" w:eastAsiaTheme="minorEastAsia" w:hAnsi="Tw Cen MT" w:cs="Tw Cen MT" w:hint="eastAsia"/>
          <w:b w:val="0"/>
          <w:bCs w:val="0"/>
          <w:sz w:val="18"/>
          <w:szCs w:val="18"/>
          <w:lang w:eastAsia="ko-KR"/>
        </w:rPr>
        <w:t xml:space="preserve"> is high in extremely low birth weight infants. </w:t>
      </w:r>
      <w:r w:rsidR="00CE06D1">
        <w:rPr>
          <w:rFonts w:ascii="Tw Cen MT" w:eastAsiaTheme="minorEastAsia" w:hAnsi="Tw Cen MT" w:cs="Tw Cen MT" w:hint="eastAsia"/>
          <w:b w:val="0"/>
          <w:bCs w:val="0"/>
          <w:sz w:val="18"/>
          <w:szCs w:val="18"/>
          <w:lang w:eastAsia="ko-KR"/>
        </w:rPr>
        <w:t>D</w:t>
      </w:r>
      <w:r w:rsidR="004167EA" w:rsidRPr="004167EA">
        <w:rPr>
          <w:rFonts w:ascii="Tw Cen MT" w:eastAsia="Tw Cen MT" w:hAnsi="Tw Cen MT" w:cs="Tw Cen MT"/>
          <w:b w:val="0"/>
          <w:bCs w:val="0"/>
          <w:sz w:val="18"/>
          <w:szCs w:val="18"/>
        </w:rPr>
        <w:t xml:space="preserve">ecompression via appendectomy and primary anastomosis could be another surgical option. </w:t>
      </w:r>
      <w:r w:rsidR="00A9710C">
        <w:rPr>
          <w:b w:val="0"/>
        </w:rPr>
        <w:br w:type="column"/>
      </w:r>
      <w:r w:rsidR="00A9710C">
        <w:rPr>
          <w:color w:val="BF5A14"/>
        </w:rPr>
        <w:lastRenderedPageBreak/>
        <w:t>Image</w:t>
      </w:r>
    </w:p>
    <w:p w:rsidR="004B340E" w:rsidRDefault="004B340E">
      <w:pPr>
        <w:pStyle w:val="a3"/>
        <w:spacing w:before="2"/>
        <w:rPr>
          <w:rFonts w:ascii="Arial" w:eastAsiaTheme="minorEastAsia"/>
          <w:b/>
          <w:noProof/>
          <w:sz w:val="16"/>
          <w:lang w:eastAsia="ko-KR"/>
        </w:rPr>
      </w:pPr>
      <w:r>
        <w:rPr>
          <w:rFonts w:ascii="Arial"/>
          <w:b/>
          <w:noProof/>
          <w:sz w:val="16"/>
          <w:lang w:eastAsia="ko-KR"/>
        </w:rPr>
        <w:drawing>
          <wp:inline distT="0" distB="0" distL="0" distR="0">
            <wp:extent cx="2386668" cy="1163105"/>
            <wp:effectExtent l="0" t="0" r="0" b="0"/>
            <wp:docPr id="2" name="그림 2" descr="C:\Users\com\Desktop\그림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Desktop\그림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6694" cy="1163118"/>
                    </a:xfrm>
                    <a:prstGeom prst="rect">
                      <a:avLst/>
                    </a:prstGeom>
                    <a:noFill/>
                    <a:ln>
                      <a:noFill/>
                    </a:ln>
                  </pic:spPr>
                </pic:pic>
              </a:graphicData>
            </a:graphic>
          </wp:inline>
        </w:drawing>
      </w:r>
    </w:p>
    <w:p w:rsidR="004B340E" w:rsidRDefault="004B340E">
      <w:pPr>
        <w:pStyle w:val="a3"/>
        <w:spacing w:before="2"/>
        <w:rPr>
          <w:rFonts w:ascii="Arial" w:eastAsiaTheme="minorEastAsia"/>
          <w:b/>
          <w:noProof/>
          <w:sz w:val="16"/>
          <w:lang w:eastAsia="ko-KR"/>
        </w:rPr>
      </w:pPr>
      <w:r>
        <w:rPr>
          <w:rFonts w:ascii="Arial" w:eastAsiaTheme="minorEastAsia" w:hint="eastAsia"/>
          <w:b/>
          <w:noProof/>
          <w:sz w:val="16"/>
          <w:lang w:eastAsia="ko-KR"/>
        </w:rPr>
        <w:t>Fig 1. Enterostomy</w:t>
      </w:r>
    </w:p>
    <w:p w:rsidR="004B340E" w:rsidRDefault="004B340E">
      <w:pPr>
        <w:pStyle w:val="a3"/>
        <w:spacing w:before="2"/>
        <w:rPr>
          <w:rFonts w:ascii="Arial" w:eastAsiaTheme="minorEastAsia"/>
          <w:b/>
          <w:sz w:val="16"/>
          <w:lang w:eastAsia="ko-KR"/>
        </w:rPr>
      </w:pPr>
      <w:r>
        <w:rPr>
          <w:rFonts w:ascii="Arial"/>
          <w:b/>
          <w:noProof/>
          <w:sz w:val="16"/>
          <w:lang w:eastAsia="ko-KR"/>
        </w:rPr>
        <w:drawing>
          <wp:inline distT="0" distB="0" distL="0" distR="0">
            <wp:extent cx="2386668" cy="1379965"/>
            <wp:effectExtent l="0" t="0" r="0" b="0"/>
            <wp:docPr id="3" name="그림 3" descr="C:\Users\com\Desktop\그림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Desktop\그림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6884" cy="1380090"/>
                    </a:xfrm>
                    <a:prstGeom prst="rect">
                      <a:avLst/>
                    </a:prstGeom>
                    <a:noFill/>
                    <a:ln>
                      <a:noFill/>
                    </a:ln>
                  </pic:spPr>
                </pic:pic>
              </a:graphicData>
            </a:graphic>
          </wp:inline>
        </w:drawing>
      </w:r>
    </w:p>
    <w:p w:rsidR="00AE3E37" w:rsidRPr="004B340E" w:rsidRDefault="004B340E">
      <w:pPr>
        <w:pStyle w:val="a3"/>
        <w:spacing w:before="2"/>
        <w:rPr>
          <w:rFonts w:ascii="Arial" w:eastAsiaTheme="minorEastAsia"/>
          <w:b/>
          <w:sz w:val="16"/>
          <w:lang w:eastAsia="ko-KR"/>
        </w:rPr>
      </w:pPr>
      <w:proofErr w:type="gramStart"/>
      <w:r>
        <w:rPr>
          <w:rFonts w:ascii="Arial" w:eastAsiaTheme="minorEastAsia" w:hint="eastAsia"/>
          <w:b/>
          <w:sz w:val="16"/>
          <w:lang w:eastAsia="ko-KR"/>
        </w:rPr>
        <w:t>Fig 2.</w:t>
      </w:r>
      <w:proofErr w:type="gramEnd"/>
      <w:r>
        <w:rPr>
          <w:rFonts w:ascii="Arial" w:eastAsiaTheme="minorEastAsia" w:hint="eastAsia"/>
          <w:b/>
          <w:sz w:val="16"/>
          <w:lang w:eastAsia="ko-KR"/>
        </w:rPr>
        <w:t xml:space="preserve"> Decompression via appendix</w:t>
      </w:r>
    </w:p>
    <w:p w:rsidR="005973B9" w:rsidRDefault="005973B9" w:rsidP="005973B9">
      <w:pPr>
        <w:spacing w:line="204" w:lineRule="exact"/>
        <w:rPr>
          <w:rFonts w:ascii="Arial"/>
          <w:b/>
          <w:sz w:val="20"/>
        </w:rPr>
      </w:pPr>
      <w:r>
        <w:rPr>
          <w:rFonts w:ascii="Arial"/>
          <w:b/>
          <w:color w:val="BF5A14"/>
          <w:sz w:val="20"/>
        </w:rPr>
        <w:br/>
        <w:t>Recent Publications (minimum 5)</w:t>
      </w:r>
    </w:p>
    <w:p w:rsidR="0068413D" w:rsidRPr="0068413D" w:rsidRDefault="0068413D" w:rsidP="0068413D">
      <w:pPr>
        <w:pStyle w:val="a4"/>
        <w:numPr>
          <w:ilvl w:val="0"/>
          <w:numId w:val="3"/>
        </w:numPr>
        <w:tabs>
          <w:tab w:val="left" w:pos="384"/>
        </w:tabs>
        <w:spacing w:before="103" w:line="216" w:lineRule="exact"/>
        <w:ind w:right="137"/>
        <w:rPr>
          <w:sz w:val="18"/>
        </w:rPr>
      </w:pPr>
      <w:r w:rsidRPr="0068413D">
        <w:rPr>
          <w:sz w:val="18"/>
        </w:rPr>
        <w:t>Copeland</w:t>
      </w:r>
      <w:r w:rsidRPr="0068413D">
        <w:rPr>
          <w:rFonts w:eastAsiaTheme="minorEastAsia" w:hint="eastAsia"/>
          <w:sz w:val="18"/>
          <w:lang w:eastAsia="ko-KR"/>
        </w:rPr>
        <w:t xml:space="preserve"> DR</w:t>
      </w:r>
      <w:r w:rsidRPr="0068413D">
        <w:rPr>
          <w:sz w:val="18"/>
        </w:rPr>
        <w:t xml:space="preserve">, </w:t>
      </w:r>
      <w:r w:rsidRPr="0068413D">
        <w:rPr>
          <w:rFonts w:eastAsiaTheme="minorEastAsia" w:hint="eastAsia"/>
          <w:sz w:val="18"/>
          <w:lang w:eastAsia="ko-KR"/>
        </w:rPr>
        <w:t>St.</w:t>
      </w:r>
      <w:r w:rsidRPr="0068413D">
        <w:rPr>
          <w:sz w:val="18"/>
        </w:rPr>
        <w:t xml:space="preserve"> Peter</w:t>
      </w:r>
      <w:r w:rsidRPr="0068413D">
        <w:rPr>
          <w:rFonts w:eastAsiaTheme="minorEastAsia" w:hint="eastAsia"/>
          <w:sz w:val="18"/>
          <w:lang w:eastAsia="ko-KR"/>
        </w:rPr>
        <w:t xml:space="preserve"> SD</w:t>
      </w:r>
      <w:r w:rsidRPr="0068413D">
        <w:rPr>
          <w:sz w:val="18"/>
        </w:rPr>
        <w:t>, Sharp</w:t>
      </w:r>
      <w:r w:rsidRPr="0068413D">
        <w:rPr>
          <w:rFonts w:eastAsiaTheme="minorEastAsia" w:hint="eastAsia"/>
          <w:sz w:val="18"/>
          <w:lang w:eastAsia="ko-KR"/>
        </w:rPr>
        <w:t xml:space="preserve"> SW </w:t>
      </w:r>
      <w:r w:rsidRPr="0068413D">
        <w:rPr>
          <w:rFonts w:eastAsiaTheme="minorEastAsia"/>
          <w:sz w:val="18"/>
          <w:lang w:eastAsia="ko-KR"/>
        </w:rPr>
        <w:t>yet</w:t>
      </w:r>
      <w:r w:rsidRPr="0068413D">
        <w:rPr>
          <w:rFonts w:eastAsiaTheme="minorEastAsia" w:hint="eastAsia"/>
          <w:sz w:val="18"/>
          <w:lang w:eastAsia="ko-KR"/>
        </w:rPr>
        <w:t xml:space="preserve"> al. (</w:t>
      </w:r>
      <w:r w:rsidR="005973B9" w:rsidRPr="0068413D">
        <w:rPr>
          <w:sz w:val="18"/>
        </w:rPr>
        <w:t xml:space="preserve">2009) </w:t>
      </w:r>
      <w:r w:rsidRPr="0068413D">
        <w:rPr>
          <w:sz w:val="18"/>
        </w:rPr>
        <w:t>Diminishing role of contrast enema in simple meconium ileus</w:t>
      </w:r>
      <w:r>
        <w:rPr>
          <w:rFonts w:eastAsiaTheme="minorEastAsia" w:hint="eastAsia"/>
          <w:sz w:val="18"/>
          <w:lang w:eastAsia="ko-KR"/>
        </w:rPr>
        <w:t xml:space="preserve">. </w:t>
      </w:r>
      <w:r w:rsidR="006D37BA" w:rsidRPr="0068413D">
        <w:rPr>
          <w:rFonts w:eastAsiaTheme="minorEastAsia" w:hint="eastAsia"/>
          <w:sz w:val="18"/>
          <w:lang w:eastAsia="ko-KR"/>
        </w:rPr>
        <w:t>J</w:t>
      </w:r>
      <w:r w:rsidR="006D37BA">
        <w:rPr>
          <w:rFonts w:eastAsiaTheme="minorEastAsia" w:hint="eastAsia"/>
          <w:sz w:val="18"/>
          <w:lang w:eastAsia="ko-KR"/>
        </w:rPr>
        <w:t xml:space="preserve"> </w:t>
      </w:r>
      <w:proofErr w:type="spellStart"/>
      <w:r w:rsidR="006D37BA">
        <w:rPr>
          <w:rFonts w:eastAsiaTheme="minorEastAsia" w:hint="eastAsia"/>
          <w:sz w:val="18"/>
          <w:lang w:eastAsia="ko-KR"/>
        </w:rPr>
        <w:t>P</w:t>
      </w:r>
      <w:r w:rsidR="006D37BA" w:rsidRPr="0068413D">
        <w:rPr>
          <w:rFonts w:eastAsiaTheme="minorEastAsia" w:hint="eastAsia"/>
          <w:sz w:val="18"/>
          <w:lang w:eastAsia="ko-KR"/>
        </w:rPr>
        <w:t>ediatr</w:t>
      </w:r>
      <w:proofErr w:type="spellEnd"/>
      <w:r w:rsidR="006D37BA" w:rsidRPr="0068413D">
        <w:rPr>
          <w:rFonts w:eastAsiaTheme="minorEastAsia" w:hint="eastAsia"/>
          <w:sz w:val="18"/>
          <w:lang w:eastAsia="ko-KR"/>
        </w:rPr>
        <w:t xml:space="preserve"> </w:t>
      </w:r>
      <w:proofErr w:type="spellStart"/>
      <w:r w:rsidR="006D37BA">
        <w:rPr>
          <w:rFonts w:eastAsiaTheme="minorEastAsia" w:hint="eastAsia"/>
          <w:sz w:val="18"/>
          <w:lang w:eastAsia="ko-KR"/>
        </w:rPr>
        <w:t>S</w:t>
      </w:r>
      <w:r w:rsidR="006D37BA" w:rsidRPr="0068413D">
        <w:rPr>
          <w:rFonts w:eastAsiaTheme="minorEastAsia" w:hint="eastAsia"/>
          <w:sz w:val="18"/>
          <w:lang w:eastAsia="ko-KR"/>
        </w:rPr>
        <w:t>urg</w:t>
      </w:r>
      <w:proofErr w:type="spellEnd"/>
      <w:r w:rsidR="006D37BA" w:rsidRPr="0068413D">
        <w:rPr>
          <w:rFonts w:eastAsiaTheme="minorEastAsia" w:hint="eastAsia"/>
          <w:sz w:val="18"/>
          <w:lang w:eastAsia="ko-KR"/>
        </w:rPr>
        <w:t xml:space="preserve"> </w:t>
      </w:r>
      <w:r w:rsidR="002E6D50" w:rsidRPr="0068413D">
        <w:rPr>
          <w:rFonts w:eastAsiaTheme="minorEastAsia" w:hint="eastAsia"/>
          <w:sz w:val="18"/>
          <w:lang w:eastAsia="ko-KR"/>
        </w:rPr>
        <w:t>4</w:t>
      </w:r>
      <w:r w:rsidR="002E6D50">
        <w:rPr>
          <w:rFonts w:eastAsiaTheme="minorEastAsia" w:hint="eastAsia"/>
          <w:sz w:val="18"/>
          <w:lang w:eastAsia="ko-KR"/>
        </w:rPr>
        <w:t>4</w:t>
      </w:r>
      <w:r w:rsidR="002E6D50" w:rsidRPr="0068413D">
        <w:rPr>
          <w:sz w:val="18"/>
        </w:rPr>
        <w:t>:</w:t>
      </w:r>
      <w:r w:rsidR="002E6D50">
        <w:rPr>
          <w:rFonts w:eastAsiaTheme="minorEastAsia" w:hint="eastAsia"/>
          <w:sz w:val="18"/>
          <w:lang w:eastAsia="ko-KR"/>
        </w:rPr>
        <w:t>2130-2132</w:t>
      </w:r>
      <w:r w:rsidR="002E6D50" w:rsidRPr="0068413D">
        <w:rPr>
          <w:sz w:val="18"/>
        </w:rPr>
        <w:t>.</w:t>
      </w:r>
    </w:p>
    <w:p w:rsidR="005973B9" w:rsidRPr="0068413D" w:rsidRDefault="0068413D" w:rsidP="0068413D">
      <w:pPr>
        <w:pStyle w:val="a4"/>
        <w:numPr>
          <w:ilvl w:val="0"/>
          <w:numId w:val="3"/>
        </w:numPr>
        <w:tabs>
          <w:tab w:val="left" w:pos="384"/>
        </w:tabs>
        <w:spacing w:before="103" w:line="216" w:lineRule="exact"/>
        <w:ind w:right="137"/>
        <w:rPr>
          <w:sz w:val="18"/>
        </w:rPr>
      </w:pPr>
      <w:proofErr w:type="spellStart"/>
      <w:r w:rsidRPr="0068413D">
        <w:rPr>
          <w:sz w:val="18"/>
        </w:rPr>
        <w:t>Keckler</w:t>
      </w:r>
      <w:proofErr w:type="spellEnd"/>
      <w:r w:rsidRPr="0068413D">
        <w:rPr>
          <w:rFonts w:eastAsiaTheme="minorEastAsia" w:hint="eastAsia"/>
          <w:sz w:val="18"/>
          <w:lang w:eastAsia="ko-KR"/>
        </w:rPr>
        <w:t xml:space="preserve"> SJ</w:t>
      </w:r>
      <w:r w:rsidR="005973B9" w:rsidRPr="0068413D">
        <w:rPr>
          <w:sz w:val="18"/>
        </w:rPr>
        <w:t xml:space="preserve">, </w:t>
      </w:r>
      <w:r w:rsidRPr="0068413D">
        <w:rPr>
          <w:rFonts w:eastAsiaTheme="minorEastAsia" w:hint="eastAsia"/>
          <w:sz w:val="18"/>
          <w:lang w:eastAsia="ko-KR"/>
        </w:rPr>
        <w:t xml:space="preserve">St. Peter SD, </w:t>
      </w:r>
      <w:proofErr w:type="spellStart"/>
      <w:r w:rsidRPr="0068413D">
        <w:rPr>
          <w:rFonts w:eastAsiaTheme="minorEastAsia" w:hint="eastAsia"/>
          <w:sz w:val="18"/>
          <w:lang w:eastAsia="ko-KR"/>
        </w:rPr>
        <w:t>Spilde</w:t>
      </w:r>
      <w:proofErr w:type="spellEnd"/>
      <w:r w:rsidRPr="0068413D">
        <w:rPr>
          <w:rFonts w:eastAsiaTheme="minorEastAsia" w:hint="eastAsia"/>
          <w:sz w:val="18"/>
          <w:lang w:eastAsia="ko-KR"/>
        </w:rPr>
        <w:t xml:space="preserve"> TL et al. </w:t>
      </w:r>
      <w:r w:rsidR="005973B9" w:rsidRPr="0068413D">
        <w:rPr>
          <w:sz w:val="18"/>
        </w:rPr>
        <w:t>(200</w:t>
      </w:r>
      <w:r w:rsidRPr="0068413D">
        <w:rPr>
          <w:rFonts w:eastAsiaTheme="minorEastAsia" w:hint="eastAsia"/>
          <w:sz w:val="18"/>
          <w:lang w:eastAsia="ko-KR"/>
        </w:rPr>
        <w:t>8</w:t>
      </w:r>
      <w:r w:rsidR="005973B9" w:rsidRPr="0068413D">
        <w:rPr>
          <w:sz w:val="18"/>
        </w:rPr>
        <w:t xml:space="preserve">) </w:t>
      </w:r>
      <w:r w:rsidRPr="0068413D">
        <w:rPr>
          <w:sz w:val="18"/>
        </w:rPr>
        <w:t xml:space="preserve">Current significance of meconium plug </w:t>
      </w:r>
      <w:r w:rsidR="002E6D50">
        <w:rPr>
          <w:sz w:val="18"/>
        </w:rPr>
        <w:t>syndrome</w:t>
      </w:r>
      <w:r w:rsidR="002E6D50">
        <w:rPr>
          <w:rFonts w:eastAsiaTheme="minorEastAsia" w:hint="eastAsia"/>
          <w:sz w:val="18"/>
          <w:lang w:eastAsia="ko-KR"/>
        </w:rPr>
        <w:t xml:space="preserve">. </w:t>
      </w:r>
      <w:r w:rsidR="006D37BA" w:rsidRPr="0068413D">
        <w:rPr>
          <w:rFonts w:eastAsiaTheme="minorEastAsia" w:hint="eastAsia"/>
          <w:sz w:val="18"/>
          <w:lang w:eastAsia="ko-KR"/>
        </w:rPr>
        <w:t>J</w:t>
      </w:r>
      <w:r w:rsidR="006D37BA">
        <w:rPr>
          <w:rFonts w:eastAsiaTheme="minorEastAsia" w:hint="eastAsia"/>
          <w:sz w:val="18"/>
          <w:lang w:eastAsia="ko-KR"/>
        </w:rPr>
        <w:t xml:space="preserve"> </w:t>
      </w:r>
      <w:proofErr w:type="spellStart"/>
      <w:r w:rsidR="006D37BA">
        <w:rPr>
          <w:rFonts w:eastAsiaTheme="minorEastAsia" w:hint="eastAsia"/>
          <w:sz w:val="18"/>
          <w:lang w:eastAsia="ko-KR"/>
        </w:rPr>
        <w:t>P</w:t>
      </w:r>
      <w:r w:rsidR="006D37BA" w:rsidRPr="0068413D">
        <w:rPr>
          <w:rFonts w:eastAsiaTheme="minorEastAsia" w:hint="eastAsia"/>
          <w:sz w:val="18"/>
          <w:lang w:eastAsia="ko-KR"/>
        </w:rPr>
        <w:t>ediatr</w:t>
      </w:r>
      <w:proofErr w:type="spellEnd"/>
      <w:r w:rsidR="006D37BA" w:rsidRPr="0068413D">
        <w:rPr>
          <w:rFonts w:eastAsiaTheme="minorEastAsia" w:hint="eastAsia"/>
          <w:sz w:val="18"/>
          <w:lang w:eastAsia="ko-KR"/>
        </w:rPr>
        <w:t xml:space="preserve"> </w:t>
      </w:r>
      <w:proofErr w:type="spellStart"/>
      <w:r w:rsidR="006D37BA">
        <w:rPr>
          <w:rFonts w:eastAsiaTheme="minorEastAsia" w:hint="eastAsia"/>
          <w:sz w:val="18"/>
          <w:lang w:eastAsia="ko-KR"/>
        </w:rPr>
        <w:t>S</w:t>
      </w:r>
      <w:r w:rsidR="006D37BA" w:rsidRPr="0068413D">
        <w:rPr>
          <w:rFonts w:eastAsiaTheme="minorEastAsia" w:hint="eastAsia"/>
          <w:sz w:val="18"/>
          <w:lang w:eastAsia="ko-KR"/>
        </w:rPr>
        <w:t>urg</w:t>
      </w:r>
      <w:proofErr w:type="spellEnd"/>
      <w:r w:rsidR="006D37BA" w:rsidRPr="0068413D">
        <w:rPr>
          <w:rFonts w:eastAsiaTheme="minorEastAsia" w:hint="eastAsia"/>
          <w:sz w:val="18"/>
          <w:lang w:eastAsia="ko-KR"/>
        </w:rPr>
        <w:t xml:space="preserve"> </w:t>
      </w:r>
      <w:r w:rsidRPr="0068413D">
        <w:rPr>
          <w:rFonts w:eastAsiaTheme="minorEastAsia" w:hint="eastAsia"/>
          <w:sz w:val="18"/>
          <w:lang w:eastAsia="ko-KR"/>
        </w:rPr>
        <w:t>43</w:t>
      </w:r>
      <w:r w:rsidR="005973B9" w:rsidRPr="0068413D">
        <w:rPr>
          <w:sz w:val="18"/>
        </w:rPr>
        <w:t>:</w:t>
      </w:r>
      <w:r w:rsidRPr="0068413D">
        <w:rPr>
          <w:rFonts w:eastAsiaTheme="minorEastAsia" w:hint="eastAsia"/>
          <w:sz w:val="18"/>
          <w:lang w:eastAsia="ko-KR"/>
        </w:rPr>
        <w:t>896-898</w:t>
      </w:r>
      <w:r w:rsidR="005973B9" w:rsidRPr="0068413D">
        <w:rPr>
          <w:sz w:val="18"/>
        </w:rPr>
        <w:t>.</w:t>
      </w:r>
    </w:p>
    <w:p w:rsidR="002E6D50" w:rsidRPr="0068413D" w:rsidRDefault="002E6D50" w:rsidP="002E6D50">
      <w:pPr>
        <w:pStyle w:val="a4"/>
        <w:numPr>
          <w:ilvl w:val="0"/>
          <w:numId w:val="3"/>
        </w:numPr>
        <w:tabs>
          <w:tab w:val="left" w:pos="384"/>
        </w:tabs>
        <w:spacing w:before="103" w:line="216" w:lineRule="exact"/>
        <w:ind w:right="137"/>
        <w:rPr>
          <w:sz w:val="18"/>
        </w:rPr>
      </w:pPr>
      <w:r w:rsidRPr="002E6D50">
        <w:rPr>
          <w:sz w:val="18"/>
        </w:rPr>
        <w:t xml:space="preserve">Carlyle </w:t>
      </w:r>
      <w:proofErr w:type="gramStart"/>
      <w:r>
        <w:rPr>
          <w:rFonts w:eastAsiaTheme="minorEastAsia" w:hint="eastAsia"/>
          <w:sz w:val="18"/>
          <w:lang w:eastAsia="ko-KR"/>
        </w:rPr>
        <w:t>BE</w:t>
      </w:r>
      <w:proofErr w:type="gramEnd"/>
      <w:r w:rsidRPr="002E6D50">
        <w:rPr>
          <w:sz w:val="18"/>
        </w:rPr>
        <w:t xml:space="preserve">, </w:t>
      </w:r>
      <w:proofErr w:type="spellStart"/>
      <w:r w:rsidRPr="002E6D50">
        <w:rPr>
          <w:sz w:val="18"/>
        </w:rPr>
        <w:t>Borowitz</w:t>
      </w:r>
      <w:proofErr w:type="spellEnd"/>
      <w:r>
        <w:rPr>
          <w:rFonts w:eastAsiaTheme="minorEastAsia" w:hint="eastAsia"/>
          <w:sz w:val="18"/>
          <w:lang w:eastAsia="ko-KR"/>
        </w:rPr>
        <w:t xml:space="preserve"> DS</w:t>
      </w:r>
      <w:r w:rsidRPr="002E6D50">
        <w:rPr>
          <w:sz w:val="18"/>
        </w:rPr>
        <w:t xml:space="preserve">, Glick </w:t>
      </w:r>
      <w:r>
        <w:rPr>
          <w:rFonts w:eastAsiaTheme="minorEastAsia" w:hint="eastAsia"/>
          <w:sz w:val="18"/>
          <w:lang w:eastAsia="ko-KR"/>
        </w:rPr>
        <w:t xml:space="preserve">PL. </w:t>
      </w:r>
      <w:r w:rsidR="005973B9" w:rsidRPr="002E6D50">
        <w:rPr>
          <w:sz w:val="18"/>
        </w:rPr>
        <w:t>(20</w:t>
      </w:r>
      <w:r>
        <w:rPr>
          <w:rFonts w:eastAsiaTheme="minorEastAsia" w:hint="eastAsia"/>
          <w:sz w:val="18"/>
          <w:lang w:eastAsia="ko-KR"/>
        </w:rPr>
        <w:t>12)</w:t>
      </w:r>
      <w:r w:rsidRPr="002E6D50">
        <w:t xml:space="preserve"> </w:t>
      </w:r>
      <w:r w:rsidRPr="002E6D50">
        <w:rPr>
          <w:sz w:val="18"/>
        </w:rPr>
        <w:t>A review of pathophysiology and management of fetuses and neonates with meconium ileus for the pediatric surgeon</w:t>
      </w:r>
      <w:r w:rsidRPr="002E6D50">
        <w:rPr>
          <w:rFonts w:eastAsiaTheme="minorEastAsia" w:hint="eastAsia"/>
          <w:sz w:val="18"/>
          <w:lang w:eastAsia="ko-KR"/>
        </w:rPr>
        <w:t xml:space="preserve">. </w:t>
      </w:r>
      <w:r w:rsidRPr="0068413D">
        <w:rPr>
          <w:rFonts w:eastAsiaTheme="minorEastAsia" w:hint="eastAsia"/>
          <w:sz w:val="18"/>
          <w:lang w:eastAsia="ko-KR"/>
        </w:rPr>
        <w:t>J</w:t>
      </w:r>
      <w:r w:rsidR="006D37BA">
        <w:rPr>
          <w:rFonts w:eastAsiaTheme="minorEastAsia" w:hint="eastAsia"/>
          <w:sz w:val="18"/>
          <w:lang w:eastAsia="ko-KR"/>
        </w:rPr>
        <w:t xml:space="preserve"> </w:t>
      </w:r>
      <w:proofErr w:type="spellStart"/>
      <w:r w:rsidR="006D37BA">
        <w:rPr>
          <w:rFonts w:eastAsiaTheme="minorEastAsia" w:hint="eastAsia"/>
          <w:sz w:val="18"/>
          <w:lang w:eastAsia="ko-KR"/>
        </w:rPr>
        <w:t>P</w:t>
      </w:r>
      <w:r w:rsidRPr="0068413D">
        <w:rPr>
          <w:rFonts w:eastAsiaTheme="minorEastAsia" w:hint="eastAsia"/>
          <w:sz w:val="18"/>
          <w:lang w:eastAsia="ko-KR"/>
        </w:rPr>
        <w:t>ediatr</w:t>
      </w:r>
      <w:proofErr w:type="spellEnd"/>
      <w:r w:rsidRPr="0068413D">
        <w:rPr>
          <w:rFonts w:eastAsiaTheme="minorEastAsia" w:hint="eastAsia"/>
          <w:sz w:val="18"/>
          <w:lang w:eastAsia="ko-KR"/>
        </w:rPr>
        <w:t xml:space="preserve"> </w:t>
      </w:r>
      <w:proofErr w:type="spellStart"/>
      <w:r w:rsidR="006D37BA">
        <w:rPr>
          <w:rFonts w:eastAsiaTheme="minorEastAsia" w:hint="eastAsia"/>
          <w:sz w:val="18"/>
          <w:lang w:eastAsia="ko-KR"/>
        </w:rPr>
        <w:t>S</w:t>
      </w:r>
      <w:r w:rsidRPr="0068413D">
        <w:rPr>
          <w:rFonts w:eastAsiaTheme="minorEastAsia" w:hint="eastAsia"/>
          <w:sz w:val="18"/>
          <w:lang w:eastAsia="ko-KR"/>
        </w:rPr>
        <w:t>urg</w:t>
      </w:r>
      <w:proofErr w:type="spellEnd"/>
      <w:r w:rsidRPr="0068413D">
        <w:rPr>
          <w:rFonts w:eastAsiaTheme="minorEastAsia" w:hint="eastAsia"/>
          <w:sz w:val="18"/>
          <w:lang w:eastAsia="ko-KR"/>
        </w:rPr>
        <w:t xml:space="preserve"> </w:t>
      </w:r>
      <w:r>
        <w:rPr>
          <w:rFonts w:eastAsiaTheme="minorEastAsia" w:hint="eastAsia"/>
          <w:sz w:val="18"/>
          <w:lang w:eastAsia="ko-KR"/>
        </w:rPr>
        <w:t>47</w:t>
      </w:r>
      <w:r w:rsidRPr="0068413D">
        <w:rPr>
          <w:sz w:val="18"/>
        </w:rPr>
        <w:t>:</w:t>
      </w:r>
      <w:r>
        <w:rPr>
          <w:rFonts w:eastAsiaTheme="minorEastAsia" w:hint="eastAsia"/>
          <w:sz w:val="18"/>
          <w:lang w:eastAsia="ko-KR"/>
        </w:rPr>
        <w:t>772-781</w:t>
      </w:r>
      <w:r w:rsidRPr="0068413D">
        <w:rPr>
          <w:sz w:val="18"/>
        </w:rPr>
        <w:t>.</w:t>
      </w:r>
    </w:p>
    <w:p w:rsidR="002E6D50" w:rsidRPr="002E6D50" w:rsidRDefault="002E6D50" w:rsidP="002E6D50">
      <w:pPr>
        <w:pStyle w:val="a4"/>
        <w:numPr>
          <w:ilvl w:val="0"/>
          <w:numId w:val="3"/>
        </w:numPr>
        <w:tabs>
          <w:tab w:val="left" w:pos="384"/>
        </w:tabs>
        <w:spacing w:before="92" w:line="218" w:lineRule="exact"/>
        <w:ind w:right="138"/>
      </w:pPr>
      <w:r w:rsidRPr="002E6D50">
        <w:rPr>
          <w:sz w:val="18"/>
        </w:rPr>
        <w:t>Shinohara</w:t>
      </w:r>
      <w:r>
        <w:rPr>
          <w:rFonts w:eastAsiaTheme="minorEastAsia" w:hint="eastAsia"/>
          <w:sz w:val="18"/>
          <w:lang w:eastAsia="ko-KR"/>
        </w:rPr>
        <w:t xml:space="preserve"> T</w:t>
      </w:r>
      <w:r w:rsidRPr="002E6D50">
        <w:rPr>
          <w:sz w:val="18"/>
        </w:rPr>
        <w:t xml:space="preserve">, </w:t>
      </w:r>
      <w:proofErr w:type="spellStart"/>
      <w:r w:rsidRPr="002E6D50">
        <w:rPr>
          <w:sz w:val="18"/>
        </w:rPr>
        <w:t>Tsuda</w:t>
      </w:r>
      <w:proofErr w:type="spellEnd"/>
      <w:r>
        <w:rPr>
          <w:rFonts w:eastAsiaTheme="minorEastAsia" w:hint="eastAsia"/>
          <w:sz w:val="18"/>
          <w:lang w:eastAsia="ko-KR"/>
        </w:rPr>
        <w:t xml:space="preserve"> M</w:t>
      </w:r>
      <w:r w:rsidRPr="002E6D50">
        <w:rPr>
          <w:sz w:val="18"/>
        </w:rPr>
        <w:t>, Koyama</w:t>
      </w:r>
      <w:r>
        <w:rPr>
          <w:rFonts w:eastAsiaTheme="minorEastAsia" w:hint="eastAsia"/>
          <w:sz w:val="18"/>
          <w:lang w:eastAsia="ko-KR"/>
        </w:rPr>
        <w:t xml:space="preserve"> N.</w:t>
      </w:r>
      <w:r w:rsidRPr="002E6D50">
        <w:rPr>
          <w:sz w:val="18"/>
        </w:rPr>
        <w:t xml:space="preserve"> </w:t>
      </w:r>
      <w:r w:rsidR="005973B9" w:rsidRPr="002E6D50">
        <w:rPr>
          <w:sz w:val="18"/>
        </w:rPr>
        <w:t>(200</w:t>
      </w:r>
      <w:r>
        <w:rPr>
          <w:rFonts w:eastAsiaTheme="minorEastAsia" w:hint="eastAsia"/>
          <w:sz w:val="18"/>
          <w:lang w:eastAsia="ko-KR"/>
        </w:rPr>
        <w:t>7</w:t>
      </w:r>
      <w:r w:rsidR="005973B9" w:rsidRPr="002E6D50">
        <w:rPr>
          <w:sz w:val="18"/>
        </w:rPr>
        <w:t xml:space="preserve">) </w:t>
      </w:r>
      <w:r w:rsidRPr="002E6D50">
        <w:rPr>
          <w:sz w:val="18"/>
        </w:rPr>
        <w:t>Management of meconium-related ileus in very low-birthweight infants</w:t>
      </w:r>
      <w:r>
        <w:rPr>
          <w:rFonts w:eastAsiaTheme="minorEastAsia" w:hint="eastAsia"/>
          <w:sz w:val="18"/>
          <w:lang w:eastAsia="ko-KR"/>
        </w:rPr>
        <w:t xml:space="preserve">. </w:t>
      </w:r>
      <w:proofErr w:type="spellStart"/>
      <w:r w:rsidRPr="002E6D50">
        <w:rPr>
          <w:rFonts w:eastAsiaTheme="minorEastAsia"/>
          <w:sz w:val="18"/>
          <w:lang w:eastAsia="ko-KR"/>
        </w:rPr>
        <w:t>Pediatr</w:t>
      </w:r>
      <w:proofErr w:type="spellEnd"/>
      <w:r w:rsidRPr="002E6D50">
        <w:rPr>
          <w:rFonts w:eastAsiaTheme="minorEastAsia"/>
          <w:sz w:val="18"/>
          <w:lang w:eastAsia="ko-KR"/>
        </w:rPr>
        <w:t xml:space="preserve"> </w:t>
      </w:r>
      <w:proofErr w:type="spellStart"/>
      <w:r w:rsidRPr="002E6D50">
        <w:rPr>
          <w:rFonts w:eastAsiaTheme="minorEastAsia"/>
          <w:sz w:val="18"/>
          <w:lang w:eastAsia="ko-KR"/>
        </w:rPr>
        <w:t>Int</w:t>
      </w:r>
      <w:proofErr w:type="spellEnd"/>
      <w:r w:rsidRPr="002E6D50">
        <w:rPr>
          <w:rFonts w:eastAsiaTheme="minorEastAsia"/>
          <w:sz w:val="18"/>
          <w:lang w:eastAsia="ko-KR"/>
        </w:rPr>
        <w:t xml:space="preserve"> 49</w:t>
      </w:r>
      <w:r>
        <w:rPr>
          <w:rFonts w:eastAsiaTheme="minorEastAsia" w:hint="eastAsia"/>
          <w:sz w:val="18"/>
          <w:lang w:eastAsia="ko-KR"/>
        </w:rPr>
        <w:t>:</w:t>
      </w:r>
      <w:r w:rsidRPr="002E6D50">
        <w:rPr>
          <w:rFonts w:eastAsiaTheme="minorEastAsia"/>
          <w:sz w:val="18"/>
          <w:lang w:eastAsia="ko-KR"/>
        </w:rPr>
        <w:t>641-644</w:t>
      </w:r>
      <w:r>
        <w:rPr>
          <w:rFonts w:eastAsiaTheme="minorEastAsia" w:hint="eastAsia"/>
          <w:sz w:val="18"/>
          <w:lang w:eastAsia="ko-KR"/>
        </w:rPr>
        <w:t>.</w:t>
      </w:r>
    </w:p>
    <w:p w:rsidR="006D37BA" w:rsidRPr="006D37BA" w:rsidRDefault="006D37BA" w:rsidP="006D37BA">
      <w:pPr>
        <w:pStyle w:val="a4"/>
        <w:numPr>
          <w:ilvl w:val="0"/>
          <w:numId w:val="3"/>
        </w:numPr>
        <w:rPr>
          <w:rFonts w:eastAsiaTheme="minorEastAsia"/>
          <w:sz w:val="18"/>
          <w:lang w:eastAsia="ko-KR"/>
        </w:rPr>
      </w:pPr>
      <w:r>
        <w:rPr>
          <w:rFonts w:eastAsiaTheme="minorEastAsia" w:hint="eastAsia"/>
          <w:sz w:val="18"/>
          <w:lang w:eastAsia="ko-KR"/>
        </w:rPr>
        <w:t>Kim HY, Kim SH</w:t>
      </w:r>
      <w:r w:rsidRPr="006D37BA">
        <w:rPr>
          <w:sz w:val="18"/>
        </w:rPr>
        <w:t xml:space="preserve">, </w:t>
      </w:r>
      <w:r>
        <w:rPr>
          <w:rFonts w:eastAsiaTheme="minorEastAsia" w:hint="eastAsia"/>
          <w:sz w:val="18"/>
          <w:lang w:eastAsia="ko-KR"/>
        </w:rPr>
        <w:t xml:space="preserve">Cho YH et al. </w:t>
      </w:r>
      <w:r w:rsidRPr="006D37BA">
        <w:rPr>
          <w:sz w:val="18"/>
        </w:rPr>
        <w:t>(20</w:t>
      </w:r>
      <w:r>
        <w:rPr>
          <w:rFonts w:eastAsiaTheme="minorEastAsia" w:hint="eastAsia"/>
          <w:sz w:val="18"/>
          <w:lang w:eastAsia="ko-KR"/>
        </w:rPr>
        <w:t>15</w:t>
      </w:r>
      <w:r w:rsidRPr="006D37BA">
        <w:rPr>
          <w:sz w:val="18"/>
        </w:rPr>
        <w:t>) Meconium-related ileus in very low birth weight and</w:t>
      </w:r>
      <w:r w:rsidRPr="006D37BA">
        <w:t xml:space="preserve"> </w:t>
      </w:r>
      <w:r w:rsidRPr="006D37BA">
        <w:rPr>
          <w:sz w:val="18"/>
        </w:rPr>
        <w:t>extremely low birth weight infants: immediate and</w:t>
      </w:r>
      <w:r w:rsidRPr="006D37BA">
        <w:rPr>
          <w:rFonts w:eastAsiaTheme="minorEastAsia" w:hint="eastAsia"/>
          <w:sz w:val="18"/>
          <w:lang w:eastAsia="ko-KR"/>
        </w:rPr>
        <w:t xml:space="preserve"> </w:t>
      </w:r>
      <w:r w:rsidRPr="006D37BA">
        <w:rPr>
          <w:rFonts w:eastAsiaTheme="minorEastAsia"/>
          <w:sz w:val="18"/>
          <w:lang w:eastAsia="ko-KR"/>
        </w:rPr>
        <w:t>one-year postoperative outcomes</w:t>
      </w:r>
      <w:r>
        <w:rPr>
          <w:rFonts w:eastAsiaTheme="minorEastAsia" w:hint="eastAsia"/>
          <w:sz w:val="18"/>
          <w:lang w:eastAsia="ko-KR"/>
        </w:rPr>
        <w:t xml:space="preserve">. </w:t>
      </w:r>
      <w:r>
        <w:rPr>
          <w:rFonts w:eastAsiaTheme="minorEastAsia"/>
          <w:sz w:val="18"/>
          <w:lang w:eastAsia="ko-KR"/>
        </w:rPr>
        <w:t xml:space="preserve">Ann </w:t>
      </w:r>
      <w:proofErr w:type="spellStart"/>
      <w:r>
        <w:rPr>
          <w:rFonts w:eastAsiaTheme="minorEastAsia"/>
          <w:sz w:val="18"/>
          <w:lang w:eastAsia="ko-KR"/>
        </w:rPr>
        <w:t>Surg</w:t>
      </w:r>
      <w:proofErr w:type="spellEnd"/>
      <w:r>
        <w:rPr>
          <w:rFonts w:eastAsiaTheme="minorEastAsia"/>
          <w:sz w:val="18"/>
          <w:lang w:eastAsia="ko-KR"/>
        </w:rPr>
        <w:t xml:space="preserve"> Treat Res </w:t>
      </w:r>
      <w:r w:rsidRPr="006D37BA">
        <w:rPr>
          <w:rFonts w:eastAsiaTheme="minorEastAsia"/>
          <w:sz w:val="18"/>
          <w:lang w:eastAsia="ko-KR"/>
        </w:rPr>
        <w:t>89:151-157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B340E">
        <w:rPr>
          <w:noProof/>
          <w:lang w:eastAsia="ko-KR"/>
        </w:rPr>
        <w:drawing>
          <wp:inline distT="0" distB="0" distL="0" distR="0" wp14:anchorId="4EC4ADC2">
            <wp:extent cx="694690" cy="1030605"/>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4690" cy="1030605"/>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4B340E">
      <w:pPr>
        <w:spacing w:before="41" w:line="154" w:lineRule="exact"/>
        <w:ind w:left="213" w:right="231"/>
        <w:jc w:val="both"/>
        <w:rPr>
          <w:rFonts w:ascii="Arial"/>
          <w:sz w:val="14"/>
        </w:rPr>
      </w:pPr>
      <w:r>
        <w:rPr>
          <w:rFonts w:ascii="Arial" w:eastAsiaTheme="minorEastAsia" w:hint="eastAsia"/>
          <w:sz w:val="14"/>
          <w:lang w:eastAsia="ko-KR"/>
        </w:rPr>
        <w:t xml:space="preserve">So Hyun Nam is pediatric surgeon in South Korea. </w:t>
      </w:r>
      <w:r w:rsidR="00DD0045">
        <w:rPr>
          <w:rFonts w:ascii="Arial" w:eastAsiaTheme="minorEastAsia" w:hint="eastAsia"/>
          <w:sz w:val="14"/>
          <w:lang w:eastAsia="ko-KR"/>
        </w:rPr>
        <w:t xml:space="preserve">I </w:t>
      </w:r>
      <w:r>
        <w:rPr>
          <w:rFonts w:ascii="Arial" w:eastAsiaTheme="minorEastAsia" w:hint="eastAsia"/>
          <w:sz w:val="14"/>
          <w:lang w:eastAsia="ko-KR"/>
        </w:rPr>
        <w:t>ha</w:t>
      </w:r>
      <w:r w:rsidR="00DD0045">
        <w:rPr>
          <w:rFonts w:ascii="Arial" w:eastAsiaTheme="minorEastAsia" w:hint="eastAsia"/>
          <w:sz w:val="14"/>
          <w:lang w:eastAsia="ko-KR"/>
        </w:rPr>
        <w:t>ve</w:t>
      </w:r>
      <w:r>
        <w:rPr>
          <w:rFonts w:ascii="Arial" w:eastAsiaTheme="minorEastAsia" w:hint="eastAsia"/>
          <w:sz w:val="14"/>
          <w:lang w:eastAsia="ko-KR"/>
        </w:rPr>
        <w:t xml:space="preserve"> been working a member of Korean Pediatric Surgeons Society for 11 years. </w:t>
      </w:r>
      <w:r w:rsidR="00DD0045">
        <w:rPr>
          <w:rFonts w:ascii="Arial" w:eastAsiaTheme="minorEastAsia" w:hint="eastAsia"/>
          <w:sz w:val="14"/>
          <w:lang w:eastAsia="ko-KR"/>
        </w:rPr>
        <w:t xml:space="preserve">I am </w:t>
      </w:r>
      <w:r>
        <w:rPr>
          <w:rFonts w:ascii="Arial" w:eastAsiaTheme="minorEastAsia" w:hint="eastAsia"/>
          <w:sz w:val="14"/>
          <w:lang w:eastAsia="ko-KR"/>
        </w:rPr>
        <w:t xml:space="preserve">an associate professor in </w:t>
      </w:r>
      <w:r w:rsidRPr="004B340E">
        <w:rPr>
          <w:rFonts w:ascii="Arial" w:eastAsiaTheme="minorEastAsia"/>
          <w:sz w:val="14"/>
          <w:lang w:eastAsia="ko-KR"/>
        </w:rPr>
        <w:t>Dong-A University College of Medicine</w:t>
      </w:r>
      <w:r>
        <w:rPr>
          <w:rFonts w:ascii="Arial" w:eastAsiaTheme="minorEastAsia" w:hint="eastAsia"/>
          <w:sz w:val="14"/>
          <w:lang w:eastAsia="ko-KR"/>
        </w:rPr>
        <w:t>.</w:t>
      </w:r>
      <w:r w:rsidRPr="004B340E">
        <w:rPr>
          <w:rFonts w:ascii="Arial" w:eastAsiaTheme="minorEastAsia" w:hint="eastAsia"/>
          <w:sz w:val="14"/>
          <w:lang w:eastAsia="ko-KR"/>
        </w:rPr>
        <w:t xml:space="preserve"> </w:t>
      </w:r>
      <w:r w:rsidR="00DD0045">
        <w:rPr>
          <w:rFonts w:ascii="Arial" w:eastAsiaTheme="minorEastAsia" w:hint="eastAsia"/>
          <w:sz w:val="14"/>
          <w:lang w:eastAsia="ko-KR"/>
        </w:rPr>
        <w:t>I</w:t>
      </w:r>
      <w:r w:rsidR="00DD0045">
        <w:rPr>
          <w:rFonts w:ascii="Arial" w:eastAsiaTheme="minorEastAsia"/>
          <w:sz w:val="14"/>
          <w:lang w:eastAsia="ko-KR"/>
        </w:rPr>
        <w:t>’</w:t>
      </w:r>
      <w:r w:rsidR="00DD0045">
        <w:rPr>
          <w:rFonts w:ascii="Arial" w:eastAsiaTheme="minorEastAsia" w:hint="eastAsia"/>
          <w:sz w:val="14"/>
          <w:lang w:eastAsia="ko-KR"/>
        </w:rPr>
        <w:t>m interested in i</w:t>
      </w:r>
      <w:r w:rsidR="00DD0045" w:rsidRPr="00DD0045">
        <w:rPr>
          <w:rFonts w:ascii="Arial" w:eastAsiaTheme="minorEastAsia"/>
          <w:sz w:val="14"/>
          <w:lang w:eastAsia="ko-KR"/>
        </w:rPr>
        <w:t>ntestinal rehabilitation program</w:t>
      </w:r>
      <w:r w:rsidR="00DD0045" w:rsidRPr="00DD0045">
        <w:rPr>
          <w:rFonts w:ascii="Arial" w:eastAsiaTheme="minorEastAsia" w:hint="eastAsia"/>
          <w:sz w:val="14"/>
          <w:lang w:eastAsia="ko-KR"/>
        </w:rPr>
        <w:t xml:space="preserve"> </w:t>
      </w:r>
      <w:r w:rsidR="00DD0045">
        <w:rPr>
          <w:rFonts w:ascii="Arial" w:eastAsiaTheme="minorEastAsia" w:hint="eastAsia"/>
          <w:sz w:val="14"/>
          <w:lang w:eastAsia="ko-KR"/>
        </w:rPr>
        <w:t xml:space="preserve">and neonatal surgery especially for premature baby. Long term parenteral nutritional support for motility disorder and short bowel syndrome is always my concern. </w:t>
      </w:r>
    </w:p>
    <w:p w:rsidR="00AE3E37" w:rsidRDefault="00A9710C">
      <w:pPr>
        <w:spacing w:before="62"/>
        <w:ind w:left="4217" w:right="4235"/>
        <w:jc w:val="center"/>
        <w:rPr>
          <w:rFonts w:ascii="Arial"/>
          <w:sz w:val="14"/>
        </w:rPr>
      </w:pPr>
      <w:r>
        <w:rPr>
          <w:rFonts w:ascii="Arial"/>
          <w:sz w:val="14"/>
        </w:rPr>
        <w:t xml:space="preserve">Email: </w:t>
      </w:r>
      <w:r w:rsidR="004B340E">
        <w:rPr>
          <w:rFonts w:ascii="Arial" w:eastAsiaTheme="minorEastAsia" w:hint="eastAsia"/>
          <w:sz w:val="14"/>
          <w:lang w:eastAsia="ko-KR"/>
        </w:rPr>
        <w:t>namsh@dau.ac.kr</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8F8" w:rsidRDefault="00F968F8">
      <w:r>
        <w:separator/>
      </w:r>
    </w:p>
  </w:endnote>
  <w:endnote w:type="continuationSeparator" w:id="0">
    <w:p w:rsidR="00F968F8" w:rsidRDefault="00F96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nion Pro">
    <w:altName w:val="Cambria Math"/>
    <w:panose1 w:val="00000000000000000000"/>
    <w:charset w:val="00"/>
    <w:family w:val="roman"/>
    <w:notTrueType/>
    <w:pitch w:val="variable"/>
    <w:sig w:usb0="00000001" w:usb1="00000001" w:usb2="00000000" w:usb3="00000000" w:csb0="0000019F" w:csb1="00000000"/>
  </w:font>
  <w:font w:name="맑은 고딕">
    <w:panose1 w:val="020B0503020000020004"/>
    <w:charset w:val="81"/>
    <w:family w:val="modern"/>
    <w:pitch w:val="variable"/>
    <w:sig w:usb0="900002AF" w:usb1="0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D50" w:rsidRDefault="002E6D50">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044937C3" wp14:editId="07ECED2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6D50" w:rsidRPr="005B3A56" w:rsidRDefault="002E6D5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E6D50" w:rsidRPr="005B3A56" w:rsidRDefault="002E6D5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2E6D50" w:rsidRPr="005B3A56" w:rsidRDefault="002E6D5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E6D50" w:rsidRPr="005B3A56" w:rsidRDefault="002E6D5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27531603" wp14:editId="39803BF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6D50" w:rsidRPr="005B3A56" w:rsidRDefault="002E6D5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E6D50" w:rsidRPr="005B3A56" w:rsidRDefault="002E6D5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2E6D50" w:rsidRPr="005B3A56" w:rsidRDefault="002E6D5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E6D50" w:rsidRPr="005B3A56" w:rsidRDefault="002E6D5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07887800" wp14:editId="19705D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6D50" w:rsidRPr="005B3A56" w:rsidRDefault="002E6D5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E6D50" w:rsidRPr="005B3A56" w:rsidRDefault="002E6D5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2E6D50" w:rsidRPr="005B3A56" w:rsidRDefault="002E6D5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E6D50" w:rsidRPr="005B3A56" w:rsidRDefault="002E6D5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8F8" w:rsidRDefault="00F968F8">
      <w:r>
        <w:separator/>
      </w:r>
    </w:p>
  </w:footnote>
  <w:footnote w:type="continuationSeparator" w:id="0">
    <w:p w:rsidR="00F968F8" w:rsidRDefault="00F968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D50" w:rsidRDefault="002E6D50">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496D019D" wp14:editId="75E3C65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6D50" w:rsidRPr="005B3A56" w:rsidRDefault="002E6D5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2E6D50" w:rsidRPr="005B3A56" w:rsidRDefault="002E6D5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3E3CDD6F" wp14:editId="4007BF7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6D50" w:rsidRPr="005B3A56" w:rsidRDefault="002E6D50">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E6D50" w:rsidRPr="005B3A56" w:rsidRDefault="002E6D5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2E6D50" w:rsidRPr="005B3A56" w:rsidRDefault="002E6D50">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E6D50" w:rsidRPr="005B3A56" w:rsidRDefault="002E6D5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B2340"/>
    <w:multiLevelType w:val="hybridMultilevel"/>
    <w:tmpl w:val="EAD6BAE8"/>
    <w:lvl w:ilvl="0" w:tplc="8F52B10E">
      <w:numFmt w:val="bullet"/>
      <w:lvlText w:val="-"/>
      <w:lvlJc w:val="left"/>
      <w:pPr>
        <w:ind w:left="540" w:hanging="360"/>
      </w:pPr>
      <w:rPr>
        <w:rFonts w:ascii="Minion Pro" w:eastAsiaTheme="minorEastAsia" w:hAnsi="Minion Pro" w:cs="Minion Pro" w:hint="default"/>
        <w:color w:val="337AB7"/>
      </w:rPr>
    </w:lvl>
    <w:lvl w:ilvl="1" w:tplc="04090003" w:tentative="1">
      <w:start w:val="1"/>
      <w:numFmt w:val="bullet"/>
      <w:lvlText w:val=""/>
      <w:lvlJc w:val="left"/>
      <w:pPr>
        <w:ind w:left="980" w:hanging="400"/>
      </w:pPr>
      <w:rPr>
        <w:rFonts w:ascii="Wingdings" w:hAnsi="Wingdings" w:hint="default"/>
      </w:rPr>
    </w:lvl>
    <w:lvl w:ilvl="2" w:tplc="04090005" w:tentative="1">
      <w:start w:val="1"/>
      <w:numFmt w:val="bullet"/>
      <w:lvlText w:val=""/>
      <w:lvlJc w:val="left"/>
      <w:pPr>
        <w:ind w:left="1380" w:hanging="400"/>
      </w:pPr>
      <w:rPr>
        <w:rFonts w:ascii="Wingdings" w:hAnsi="Wingdings" w:hint="default"/>
      </w:rPr>
    </w:lvl>
    <w:lvl w:ilvl="3" w:tplc="04090001" w:tentative="1">
      <w:start w:val="1"/>
      <w:numFmt w:val="bullet"/>
      <w:lvlText w:val=""/>
      <w:lvlJc w:val="left"/>
      <w:pPr>
        <w:ind w:left="1780" w:hanging="400"/>
      </w:pPr>
      <w:rPr>
        <w:rFonts w:ascii="Wingdings" w:hAnsi="Wingdings" w:hint="default"/>
      </w:rPr>
    </w:lvl>
    <w:lvl w:ilvl="4" w:tplc="04090003" w:tentative="1">
      <w:start w:val="1"/>
      <w:numFmt w:val="bullet"/>
      <w:lvlText w:val=""/>
      <w:lvlJc w:val="left"/>
      <w:pPr>
        <w:ind w:left="2180" w:hanging="400"/>
      </w:pPr>
      <w:rPr>
        <w:rFonts w:ascii="Wingdings" w:hAnsi="Wingdings" w:hint="default"/>
      </w:rPr>
    </w:lvl>
    <w:lvl w:ilvl="5" w:tplc="04090005" w:tentative="1">
      <w:start w:val="1"/>
      <w:numFmt w:val="bullet"/>
      <w:lvlText w:val=""/>
      <w:lvlJc w:val="left"/>
      <w:pPr>
        <w:ind w:left="2580" w:hanging="400"/>
      </w:pPr>
      <w:rPr>
        <w:rFonts w:ascii="Wingdings" w:hAnsi="Wingdings" w:hint="default"/>
      </w:rPr>
    </w:lvl>
    <w:lvl w:ilvl="6" w:tplc="04090001" w:tentative="1">
      <w:start w:val="1"/>
      <w:numFmt w:val="bullet"/>
      <w:lvlText w:val=""/>
      <w:lvlJc w:val="left"/>
      <w:pPr>
        <w:ind w:left="2980" w:hanging="400"/>
      </w:pPr>
      <w:rPr>
        <w:rFonts w:ascii="Wingdings" w:hAnsi="Wingdings" w:hint="default"/>
      </w:rPr>
    </w:lvl>
    <w:lvl w:ilvl="7" w:tplc="04090003" w:tentative="1">
      <w:start w:val="1"/>
      <w:numFmt w:val="bullet"/>
      <w:lvlText w:val=""/>
      <w:lvlJc w:val="left"/>
      <w:pPr>
        <w:ind w:left="3380" w:hanging="400"/>
      </w:pPr>
      <w:rPr>
        <w:rFonts w:ascii="Wingdings" w:hAnsi="Wingdings" w:hint="default"/>
      </w:rPr>
    </w:lvl>
    <w:lvl w:ilvl="8" w:tplc="04090005" w:tentative="1">
      <w:start w:val="1"/>
      <w:numFmt w:val="bullet"/>
      <w:lvlText w:val=""/>
      <w:lvlJc w:val="left"/>
      <w:pPr>
        <w:ind w:left="3780" w:hanging="40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E6D50"/>
    <w:rsid w:val="00404E5B"/>
    <w:rsid w:val="00414F7B"/>
    <w:rsid w:val="004167EA"/>
    <w:rsid w:val="004355DC"/>
    <w:rsid w:val="004749B4"/>
    <w:rsid w:val="00494130"/>
    <w:rsid w:val="004B340E"/>
    <w:rsid w:val="004F3523"/>
    <w:rsid w:val="005973B9"/>
    <w:rsid w:val="005B3A56"/>
    <w:rsid w:val="006060CE"/>
    <w:rsid w:val="0063497F"/>
    <w:rsid w:val="0068413D"/>
    <w:rsid w:val="006D37BA"/>
    <w:rsid w:val="00794D1D"/>
    <w:rsid w:val="00873DF0"/>
    <w:rsid w:val="008756E6"/>
    <w:rsid w:val="009B2D44"/>
    <w:rsid w:val="00A07E82"/>
    <w:rsid w:val="00A9710C"/>
    <w:rsid w:val="00AE3E37"/>
    <w:rsid w:val="00B21A57"/>
    <w:rsid w:val="00C33602"/>
    <w:rsid w:val="00CD6F55"/>
    <w:rsid w:val="00CE06D1"/>
    <w:rsid w:val="00DD0045"/>
    <w:rsid w:val="00DE3104"/>
    <w:rsid w:val="00F53E0C"/>
    <w:rsid w:val="00F72EEA"/>
    <w:rsid w:val="00F84CAE"/>
    <w:rsid w:val="00F968F8"/>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2219696">
      <w:bodyDiv w:val="1"/>
      <w:marLeft w:val="0"/>
      <w:marRight w:val="0"/>
      <w:marTop w:val="0"/>
      <w:marBottom w:val="0"/>
      <w:divBdr>
        <w:top w:val="none" w:sz="0" w:space="0" w:color="auto"/>
        <w:left w:val="none" w:sz="0" w:space="0" w:color="auto"/>
        <w:bottom w:val="none" w:sz="0" w:space="0" w:color="auto"/>
        <w:right w:val="none" w:sz="0" w:space="0" w:color="auto"/>
      </w:divBdr>
      <w:divsChild>
        <w:div w:id="232980913">
          <w:marLeft w:val="0"/>
          <w:marRight w:val="0"/>
          <w:marTop w:val="0"/>
          <w:marBottom w:val="0"/>
          <w:divBdr>
            <w:top w:val="none" w:sz="0" w:space="0" w:color="auto"/>
            <w:left w:val="none" w:sz="0" w:space="0" w:color="auto"/>
            <w:bottom w:val="none" w:sz="0" w:space="0" w:color="auto"/>
            <w:right w:val="none" w:sz="0" w:space="0" w:color="auto"/>
          </w:divBdr>
          <w:divsChild>
            <w:div w:id="415596126">
              <w:marLeft w:val="0"/>
              <w:marRight w:val="0"/>
              <w:marTop w:val="100"/>
              <w:marBottom w:val="100"/>
              <w:divBdr>
                <w:top w:val="none" w:sz="0" w:space="0" w:color="auto"/>
                <w:left w:val="none" w:sz="0" w:space="0" w:color="auto"/>
                <w:bottom w:val="none" w:sz="0" w:space="0" w:color="auto"/>
                <w:right w:val="none" w:sz="0" w:space="0" w:color="auto"/>
              </w:divBdr>
              <w:divsChild>
                <w:div w:id="864513980">
                  <w:marLeft w:val="0"/>
                  <w:marRight w:val="0"/>
                  <w:marTop w:val="0"/>
                  <w:marBottom w:val="0"/>
                  <w:divBdr>
                    <w:top w:val="none" w:sz="0" w:space="0" w:color="auto"/>
                    <w:left w:val="none" w:sz="0" w:space="0" w:color="auto"/>
                    <w:bottom w:val="none" w:sz="0" w:space="0" w:color="auto"/>
                    <w:right w:val="none" w:sz="0" w:space="0" w:color="auto"/>
                  </w:divBdr>
                  <w:divsChild>
                    <w:div w:id="653216191">
                      <w:marLeft w:val="0"/>
                      <w:marRight w:val="0"/>
                      <w:marTop w:val="0"/>
                      <w:marBottom w:val="0"/>
                      <w:divBdr>
                        <w:top w:val="none" w:sz="0" w:space="0" w:color="auto"/>
                        <w:left w:val="none" w:sz="0" w:space="0" w:color="auto"/>
                        <w:bottom w:val="none" w:sz="0" w:space="0" w:color="auto"/>
                        <w:right w:val="none" w:sz="0" w:space="0" w:color="auto"/>
                      </w:divBdr>
                      <w:divsChild>
                        <w:div w:id="1746534494">
                          <w:marLeft w:val="0"/>
                          <w:marRight w:val="0"/>
                          <w:marTop w:val="0"/>
                          <w:marBottom w:val="0"/>
                          <w:divBdr>
                            <w:top w:val="none" w:sz="0" w:space="0" w:color="auto"/>
                            <w:left w:val="none" w:sz="0" w:space="0" w:color="auto"/>
                            <w:bottom w:val="none" w:sz="0" w:space="0" w:color="auto"/>
                            <w:right w:val="none" w:sz="0" w:space="0" w:color="auto"/>
                          </w:divBdr>
                          <w:divsChild>
                            <w:div w:id="1857845703">
                              <w:marLeft w:val="0"/>
                              <w:marRight w:val="0"/>
                              <w:marTop w:val="0"/>
                              <w:marBottom w:val="0"/>
                              <w:divBdr>
                                <w:top w:val="none" w:sz="0" w:space="0" w:color="auto"/>
                                <w:left w:val="none" w:sz="0" w:space="0" w:color="auto"/>
                                <w:bottom w:val="none" w:sz="0" w:space="0" w:color="auto"/>
                                <w:right w:val="none" w:sz="0" w:space="0" w:color="auto"/>
                              </w:divBdr>
                              <w:divsChild>
                                <w:div w:id="1221480116">
                                  <w:marLeft w:val="0"/>
                                  <w:marRight w:val="0"/>
                                  <w:marTop w:val="100"/>
                                  <w:marBottom w:val="100"/>
                                  <w:divBdr>
                                    <w:top w:val="none" w:sz="0" w:space="0" w:color="auto"/>
                                    <w:left w:val="none" w:sz="0" w:space="0" w:color="auto"/>
                                    <w:bottom w:val="none" w:sz="0" w:space="0" w:color="auto"/>
                                    <w:right w:val="none" w:sz="0" w:space="0" w:color="auto"/>
                                  </w:divBdr>
                                  <w:divsChild>
                                    <w:div w:id="1768693170">
                                      <w:marLeft w:val="0"/>
                                      <w:marRight w:val="0"/>
                                      <w:marTop w:val="0"/>
                                      <w:marBottom w:val="480"/>
                                      <w:divBdr>
                                        <w:top w:val="none" w:sz="0" w:space="0" w:color="auto"/>
                                        <w:left w:val="none" w:sz="0" w:space="0" w:color="auto"/>
                                        <w:bottom w:val="none" w:sz="0" w:space="0" w:color="auto"/>
                                        <w:right w:val="none" w:sz="0" w:space="0" w:color="auto"/>
                                      </w:divBdr>
                                      <w:divsChild>
                                        <w:div w:id="177551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8049190">
      <w:bodyDiv w:val="1"/>
      <w:marLeft w:val="0"/>
      <w:marRight w:val="0"/>
      <w:marTop w:val="0"/>
      <w:marBottom w:val="0"/>
      <w:divBdr>
        <w:top w:val="none" w:sz="0" w:space="0" w:color="auto"/>
        <w:left w:val="none" w:sz="0" w:space="0" w:color="auto"/>
        <w:bottom w:val="none" w:sz="0" w:space="0" w:color="auto"/>
        <w:right w:val="none" w:sz="0" w:space="0" w:color="auto"/>
      </w:divBdr>
      <w:divsChild>
        <w:div w:id="1039817210">
          <w:marLeft w:val="0"/>
          <w:marRight w:val="0"/>
          <w:marTop w:val="0"/>
          <w:marBottom w:val="0"/>
          <w:divBdr>
            <w:top w:val="none" w:sz="0" w:space="0" w:color="auto"/>
            <w:left w:val="none" w:sz="0" w:space="0" w:color="auto"/>
            <w:bottom w:val="none" w:sz="0" w:space="0" w:color="auto"/>
            <w:right w:val="none" w:sz="0" w:space="0" w:color="auto"/>
          </w:divBdr>
          <w:divsChild>
            <w:div w:id="747728678">
              <w:marLeft w:val="0"/>
              <w:marRight w:val="0"/>
              <w:marTop w:val="0"/>
              <w:marBottom w:val="0"/>
              <w:divBdr>
                <w:top w:val="none" w:sz="0" w:space="0" w:color="auto"/>
                <w:left w:val="none" w:sz="0" w:space="0" w:color="auto"/>
                <w:bottom w:val="none" w:sz="0" w:space="0" w:color="auto"/>
                <w:right w:val="none" w:sz="0" w:space="0" w:color="auto"/>
              </w:divBdr>
              <w:divsChild>
                <w:div w:id="1492217173">
                  <w:marLeft w:val="0"/>
                  <w:marRight w:val="0"/>
                  <w:marTop w:val="0"/>
                  <w:marBottom w:val="0"/>
                  <w:divBdr>
                    <w:top w:val="none" w:sz="0" w:space="0" w:color="auto"/>
                    <w:left w:val="none" w:sz="0" w:space="0" w:color="auto"/>
                    <w:bottom w:val="none" w:sz="0" w:space="0" w:color="auto"/>
                    <w:right w:val="none" w:sz="0" w:space="0" w:color="auto"/>
                  </w:divBdr>
                  <w:divsChild>
                    <w:div w:id="1457480103">
                      <w:marLeft w:val="0"/>
                      <w:marRight w:val="0"/>
                      <w:marTop w:val="0"/>
                      <w:marBottom w:val="0"/>
                      <w:divBdr>
                        <w:top w:val="none" w:sz="0" w:space="0" w:color="auto"/>
                        <w:left w:val="none" w:sz="0" w:space="0" w:color="auto"/>
                        <w:bottom w:val="none" w:sz="0" w:space="0" w:color="auto"/>
                        <w:right w:val="none" w:sz="0" w:space="0" w:color="auto"/>
                      </w:divBdr>
                      <w:divsChild>
                        <w:div w:id="777065771">
                          <w:marLeft w:val="840"/>
                          <w:marRight w:val="720"/>
                          <w:marTop w:val="0"/>
                          <w:marBottom w:val="0"/>
                          <w:divBdr>
                            <w:top w:val="none" w:sz="0" w:space="0" w:color="auto"/>
                            <w:left w:val="none" w:sz="0" w:space="0" w:color="auto"/>
                            <w:bottom w:val="none" w:sz="0" w:space="0" w:color="auto"/>
                            <w:right w:val="none" w:sz="0" w:space="0" w:color="auto"/>
                          </w:divBdr>
                          <w:divsChild>
                            <w:div w:id="571887354">
                              <w:marLeft w:val="0"/>
                              <w:marRight w:val="0"/>
                              <w:marTop w:val="0"/>
                              <w:marBottom w:val="0"/>
                              <w:divBdr>
                                <w:top w:val="none" w:sz="0" w:space="0" w:color="auto"/>
                                <w:left w:val="none" w:sz="0" w:space="0" w:color="auto"/>
                                <w:bottom w:val="none" w:sz="0" w:space="0" w:color="auto"/>
                                <w:right w:val="none" w:sz="0" w:space="0" w:color="auto"/>
                              </w:divBdr>
                            </w:div>
                            <w:div w:id="186243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539145">
                  <w:marLeft w:val="0"/>
                  <w:marRight w:val="0"/>
                  <w:marTop w:val="0"/>
                  <w:marBottom w:val="0"/>
                  <w:divBdr>
                    <w:top w:val="none" w:sz="0" w:space="0" w:color="auto"/>
                    <w:left w:val="none" w:sz="0" w:space="0" w:color="auto"/>
                    <w:bottom w:val="none" w:sz="0" w:space="0" w:color="auto"/>
                    <w:right w:val="none" w:sz="0" w:space="0" w:color="auto"/>
                  </w:divBdr>
                  <w:divsChild>
                    <w:div w:id="896933020">
                      <w:marLeft w:val="0"/>
                      <w:marRight w:val="0"/>
                      <w:marTop w:val="315"/>
                      <w:marBottom w:val="0"/>
                      <w:divBdr>
                        <w:top w:val="none" w:sz="0" w:space="0" w:color="auto"/>
                        <w:left w:val="none" w:sz="0" w:space="0" w:color="auto"/>
                        <w:bottom w:val="none" w:sz="0" w:space="0" w:color="auto"/>
                        <w:right w:val="none" w:sz="0" w:space="0" w:color="auto"/>
                      </w:divBdr>
                      <w:divsChild>
                        <w:div w:id="1022391272">
                          <w:marLeft w:val="0"/>
                          <w:marRight w:val="0"/>
                          <w:marTop w:val="0"/>
                          <w:marBottom w:val="0"/>
                          <w:divBdr>
                            <w:top w:val="none" w:sz="0" w:space="0" w:color="auto"/>
                            <w:left w:val="none" w:sz="0" w:space="0" w:color="auto"/>
                            <w:bottom w:val="none" w:sz="0" w:space="0" w:color="auto"/>
                            <w:right w:val="none" w:sz="0" w:space="0" w:color="auto"/>
                          </w:divBdr>
                          <w:divsChild>
                            <w:div w:id="507063714">
                              <w:marLeft w:val="0"/>
                              <w:marRight w:val="0"/>
                              <w:marTop w:val="315"/>
                              <w:marBottom w:val="315"/>
                              <w:divBdr>
                                <w:top w:val="none" w:sz="0" w:space="0" w:color="auto"/>
                                <w:left w:val="none" w:sz="0" w:space="0" w:color="auto"/>
                                <w:bottom w:val="none" w:sz="0" w:space="0" w:color="auto"/>
                                <w:right w:val="none" w:sz="0" w:space="0" w:color="auto"/>
                              </w:divBdr>
                              <w:divsChild>
                                <w:div w:id="1865292278">
                                  <w:marLeft w:val="0"/>
                                  <w:marRight w:val="0"/>
                                  <w:marTop w:val="0"/>
                                  <w:marBottom w:val="0"/>
                                  <w:divBdr>
                                    <w:top w:val="none" w:sz="0" w:space="0" w:color="auto"/>
                                    <w:left w:val="none" w:sz="0" w:space="0" w:color="auto"/>
                                    <w:bottom w:val="none" w:sz="0" w:space="0" w:color="auto"/>
                                    <w:right w:val="none" w:sz="0" w:space="0" w:color="auto"/>
                                  </w:divBdr>
                                  <w:divsChild>
                                    <w:div w:id="195196642">
                                      <w:marLeft w:val="0"/>
                                      <w:marRight w:val="0"/>
                                      <w:marTop w:val="0"/>
                                      <w:marBottom w:val="0"/>
                                      <w:divBdr>
                                        <w:top w:val="none" w:sz="0" w:space="0" w:color="auto"/>
                                        <w:left w:val="none" w:sz="0" w:space="0" w:color="auto"/>
                                        <w:bottom w:val="none" w:sz="0" w:space="0" w:color="auto"/>
                                        <w:right w:val="none" w:sz="0" w:space="0" w:color="auto"/>
                                      </w:divBdr>
                                      <w:divsChild>
                                        <w:div w:id="181583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138013">
                                  <w:marLeft w:val="0"/>
                                  <w:marRight w:val="0"/>
                                  <w:marTop w:val="0"/>
                                  <w:marBottom w:val="0"/>
                                  <w:divBdr>
                                    <w:top w:val="none" w:sz="0" w:space="0" w:color="auto"/>
                                    <w:left w:val="none" w:sz="0" w:space="0" w:color="auto"/>
                                    <w:bottom w:val="none" w:sz="0" w:space="0" w:color="auto"/>
                                    <w:right w:val="none" w:sz="0" w:space="0" w:color="auto"/>
                                  </w:divBdr>
                                  <w:divsChild>
                                    <w:div w:id="18482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533</Words>
  <Characters>3043</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com</cp:lastModifiedBy>
  <cp:revision>5</cp:revision>
  <dcterms:created xsi:type="dcterms:W3CDTF">2017-10-25T03:34:00Z</dcterms:created>
  <dcterms:modified xsi:type="dcterms:W3CDTF">2017-10-25T04:24:00Z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