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D83" w:rsidRPr="001853F9" w:rsidRDefault="0046135A" w:rsidP="00EC1EEA">
      <w:pPr>
        <w:widowControl/>
        <w:autoSpaceDE/>
        <w:autoSpaceDN/>
        <w:adjustRightInd/>
        <w:spacing w:after="200"/>
        <w:jc w:val="center"/>
        <w:rPr>
          <w:rFonts w:asciiTheme="majorBidi" w:eastAsiaTheme="minorHAnsi" w:hAnsiTheme="majorBidi" w:cstheme="majorBidi"/>
          <w:b/>
          <w:bCs/>
          <w:color w:val="auto"/>
          <w:sz w:val="40"/>
          <w:szCs w:val="40"/>
        </w:rPr>
      </w:pPr>
      <w:r w:rsidRPr="001853F9">
        <w:rPr>
          <w:rFonts w:asciiTheme="majorBidi" w:eastAsiaTheme="minorHAnsi" w:hAnsiTheme="majorBidi" w:cstheme="majorBidi"/>
          <w:b/>
          <w:bCs/>
          <w:color w:val="auto"/>
          <w:sz w:val="40"/>
          <w:szCs w:val="40"/>
        </w:rPr>
        <w:t>Fall Reduction Intervention for Hospitalized</w:t>
      </w:r>
    </w:p>
    <w:p w:rsidR="0046135A" w:rsidRPr="008C08EC" w:rsidRDefault="0046135A" w:rsidP="00F73D83">
      <w:pPr>
        <w:widowControl/>
        <w:autoSpaceDE/>
        <w:autoSpaceDN/>
        <w:adjustRightInd/>
        <w:spacing w:after="200"/>
        <w:jc w:val="center"/>
        <w:rPr>
          <w:rFonts w:asciiTheme="majorBidi" w:eastAsiaTheme="minorHAnsi" w:hAnsiTheme="majorBidi" w:cstheme="majorBidi"/>
          <w:b/>
          <w:bCs/>
          <w:color w:val="auto"/>
          <w:sz w:val="40"/>
          <w:szCs w:val="40"/>
        </w:rPr>
      </w:pPr>
      <w:r w:rsidRPr="001853F9">
        <w:rPr>
          <w:rFonts w:asciiTheme="majorBidi" w:eastAsiaTheme="minorHAnsi" w:hAnsiTheme="majorBidi" w:cstheme="majorBidi"/>
          <w:b/>
          <w:bCs/>
          <w:color w:val="auto"/>
          <w:sz w:val="40"/>
          <w:szCs w:val="40"/>
        </w:rPr>
        <w:t xml:space="preserve">Pediatric Patients </w:t>
      </w:r>
      <w:r w:rsidRPr="008C08EC">
        <w:rPr>
          <w:rFonts w:asciiTheme="majorBidi" w:eastAsiaTheme="minorHAnsi" w:hAnsiTheme="majorBidi" w:cstheme="majorBidi"/>
          <w:b/>
          <w:bCs/>
          <w:color w:val="auto"/>
          <w:sz w:val="40"/>
          <w:szCs w:val="40"/>
        </w:rPr>
        <w:t>at Risk for falls</w:t>
      </w:r>
    </w:p>
    <w:p w:rsidR="0046135A" w:rsidRPr="0046135A" w:rsidRDefault="0046135A" w:rsidP="0046135A">
      <w:pPr>
        <w:widowControl/>
        <w:autoSpaceDE/>
        <w:autoSpaceDN/>
        <w:adjustRightInd/>
        <w:spacing w:after="200" w:line="276" w:lineRule="auto"/>
        <w:jc w:val="center"/>
        <w:rPr>
          <w:rFonts w:asciiTheme="minorHAnsi" w:eastAsiaTheme="minorHAnsi" w:hAnsiTheme="minorHAnsi" w:cstheme="minorBidi"/>
          <w:color w:val="auto"/>
          <w:sz w:val="16"/>
          <w:szCs w:val="16"/>
        </w:rPr>
      </w:pPr>
      <w:r w:rsidRPr="0046135A">
        <w:rPr>
          <w:rFonts w:asciiTheme="minorHAnsi" w:eastAsiaTheme="minorHAnsi" w:hAnsiTheme="minorHAnsi" w:cstheme="minorBidi"/>
          <w:color w:val="auto"/>
          <w:sz w:val="16"/>
          <w:szCs w:val="16"/>
        </w:rPr>
        <w:t>By</w:t>
      </w:r>
    </w:p>
    <w:p w:rsidR="00F73D83" w:rsidRPr="00F73D83" w:rsidRDefault="0046135A" w:rsidP="00F73D83">
      <w:pPr>
        <w:widowControl/>
        <w:autoSpaceDE/>
        <w:autoSpaceDN/>
        <w:adjustRightInd/>
        <w:jc w:val="center"/>
        <w:rPr>
          <w:rFonts w:asciiTheme="majorBidi" w:eastAsiaTheme="minorHAnsi" w:hAnsiTheme="majorBidi" w:cstheme="majorBidi"/>
          <w:b/>
          <w:bCs/>
          <w:color w:val="auto"/>
          <w:sz w:val="20"/>
          <w:szCs w:val="20"/>
        </w:rPr>
      </w:pPr>
      <w:r w:rsidRPr="00F73D83">
        <w:rPr>
          <w:rFonts w:asciiTheme="majorBidi" w:eastAsiaTheme="minorHAnsi" w:hAnsiTheme="majorBidi" w:cstheme="majorBidi"/>
          <w:b/>
          <w:bCs/>
          <w:color w:val="auto"/>
          <w:sz w:val="20"/>
          <w:szCs w:val="20"/>
        </w:rPr>
        <w:t>Magda M. Mohsen</w:t>
      </w:r>
      <w:r w:rsidRPr="00F73D83">
        <w:rPr>
          <w:rFonts w:asciiTheme="majorBidi" w:eastAsiaTheme="minorHAnsi" w:hAnsiTheme="majorBidi" w:cstheme="majorBidi"/>
          <w:b/>
          <w:bCs/>
          <w:color w:val="auto"/>
          <w:sz w:val="20"/>
          <w:szCs w:val="20"/>
          <w:vertAlign w:val="superscript"/>
        </w:rPr>
        <w:t>1</w:t>
      </w:r>
      <w:r w:rsidRPr="00F73D83">
        <w:rPr>
          <w:rFonts w:asciiTheme="majorBidi" w:eastAsiaTheme="minorHAnsi" w:hAnsiTheme="majorBidi" w:cstheme="majorBidi"/>
          <w:b/>
          <w:bCs/>
          <w:color w:val="auto"/>
          <w:sz w:val="20"/>
          <w:szCs w:val="20"/>
        </w:rPr>
        <w:t xml:space="preserve"> and </w:t>
      </w:r>
      <w:proofErr w:type="spellStart"/>
      <w:r w:rsidRPr="00F73D83">
        <w:rPr>
          <w:rFonts w:asciiTheme="majorBidi" w:eastAsiaTheme="minorHAnsi" w:hAnsiTheme="majorBidi" w:cstheme="majorBidi"/>
          <w:b/>
          <w:bCs/>
          <w:color w:val="auto"/>
          <w:sz w:val="20"/>
          <w:szCs w:val="20"/>
        </w:rPr>
        <w:t>Omayma</w:t>
      </w:r>
      <w:proofErr w:type="spellEnd"/>
      <w:r w:rsidRPr="00F73D83">
        <w:rPr>
          <w:rFonts w:asciiTheme="majorBidi" w:eastAsiaTheme="minorHAnsi" w:hAnsiTheme="majorBidi" w:cstheme="majorBidi"/>
          <w:b/>
          <w:bCs/>
          <w:color w:val="auto"/>
          <w:sz w:val="20"/>
          <w:szCs w:val="20"/>
        </w:rPr>
        <w:t xml:space="preserve"> M. OKby</w:t>
      </w:r>
      <w:r w:rsidRPr="00F73D83">
        <w:rPr>
          <w:rFonts w:asciiTheme="majorBidi" w:eastAsiaTheme="minorHAnsi" w:hAnsiTheme="majorBidi" w:cstheme="majorBidi"/>
          <w:b/>
          <w:bCs/>
          <w:color w:val="auto"/>
          <w:sz w:val="20"/>
          <w:szCs w:val="20"/>
          <w:vertAlign w:val="superscript"/>
        </w:rPr>
        <w:t>2</w:t>
      </w:r>
      <w:r w:rsidR="001A660E">
        <w:rPr>
          <w:rFonts w:asciiTheme="majorBidi" w:eastAsiaTheme="minorHAnsi" w:hAnsiTheme="majorBidi" w:cstheme="majorBidi"/>
          <w:b/>
          <w:bCs/>
          <w:color w:val="auto"/>
          <w:sz w:val="20"/>
          <w:szCs w:val="20"/>
        </w:rPr>
        <w:t xml:space="preserve"> </w:t>
      </w:r>
      <w:proofErr w:type="spellStart"/>
      <w:r w:rsidRPr="00F73D83">
        <w:rPr>
          <w:rFonts w:asciiTheme="majorBidi" w:eastAsiaTheme="minorHAnsi" w:hAnsiTheme="majorBidi" w:cstheme="majorBidi"/>
          <w:b/>
          <w:bCs/>
          <w:color w:val="auto"/>
          <w:sz w:val="20"/>
          <w:szCs w:val="20"/>
        </w:rPr>
        <w:t>Reda</w:t>
      </w:r>
      <w:proofErr w:type="spellEnd"/>
      <w:r w:rsidRPr="00F73D83">
        <w:rPr>
          <w:rFonts w:asciiTheme="majorBidi" w:eastAsiaTheme="minorHAnsi" w:hAnsiTheme="majorBidi" w:cstheme="majorBidi"/>
          <w:b/>
          <w:bCs/>
          <w:color w:val="auto"/>
          <w:sz w:val="20"/>
          <w:szCs w:val="20"/>
        </w:rPr>
        <w:t xml:space="preserve"> Elfeshawy</w:t>
      </w:r>
      <w:r w:rsidRPr="00F73D83">
        <w:rPr>
          <w:rFonts w:asciiTheme="majorBidi" w:eastAsiaTheme="minorHAnsi" w:hAnsiTheme="majorBidi" w:cstheme="majorBidi"/>
          <w:b/>
          <w:bCs/>
          <w:color w:val="auto"/>
          <w:sz w:val="20"/>
          <w:szCs w:val="20"/>
          <w:vertAlign w:val="superscript"/>
        </w:rPr>
        <w:t>3</w:t>
      </w:r>
      <w:r w:rsidRPr="00F73D83">
        <w:rPr>
          <w:rFonts w:asciiTheme="majorBidi" w:eastAsiaTheme="minorHAnsi" w:hAnsiTheme="majorBidi" w:cstheme="majorBidi"/>
          <w:b/>
          <w:bCs/>
          <w:color w:val="auto"/>
          <w:sz w:val="20"/>
          <w:szCs w:val="20"/>
        </w:rPr>
        <w:t xml:space="preserve">                                                  </w:t>
      </w:r>
    </w:p>
    <w:p w:rsidR="0046135A" w:rsidRPr="00F73D83" w:rsidRDefault="0046135A" w:rsidP="0046135A">
      <w:pPr>
        <w:widowControl/>
        <w:autoSpaceDE/>
        <w:autoSpaceDN/>
        <w:adjustRightInd/>
        <w:jc w:val="center"/>
        <w:rPr>
          <w:rFonts w:asciiTheme="majorBidi" w:eastAsiaTheme="minorHAnsi" w:hAnsiTheme="majorBidi" w:cstheme="majorBidi"/>
          <w:color w:val="auto"/>
          <w:sz w:val="20"/>
          <w:szCs w:val="20"/>
        </w:rPr>
      </w:pPr>
      <w:r w:rsidRPr="00F73D83">
        <w:rPr>
          <w:rFonts w:asciiTheme="majorBidi" w:eastAsiaTheme="minorHAnsi" w:hAnsiTheme="majorBidi" w:cstheme="majorBidi"/>
          <w:color w:val="auto"/>
          <w:sz w:val="20"/>
          <w:szCs w:val="20"/>
        </w:rPr>
        <w:t>Professor of Community Health Nursing</w:t>
      </w:r>
      <w:r w:rsidRPr="00F73D83">
        <w:rPr>
          <w:rFonts w:asciiTheme="majorBidi" w:eastAsiaTheme="minorHAnsi" w:hAnsiTheme="majorBidi" w:cstheme="majorBidi"/>
          <w:color w:val="auto"/>
          <w:sz w:val="20"/>
          <w:szCs w:val="20"/>
          <w:vertAlign w:val="superscript"/>
        </w:rPr>
        <w:t>1</w:t>
      </w:r>
      <w:r w:rsidRPr="00F73D83">
        <w:rPr>
          <w:rFonts w:asciiTheme="majorBidi" w:eastAsiaTheme="minorHAnsi" w:hAnsiTheme="majorBidi" w:cstheme="majorBidi"/>
          <w:color w:val="auto"/>
          <w:sz w:val="20"/>
          <w:szCs w:val="20"/>
        </w:rPr>
        <w:t>, Assistant Professor of Pediatric Nursing</w:t>
      </w:r>
      <w:r w:rsidRPr="00F73D83">
        <w:rPr>
          <w:rFonts w:asciiTheme="majorBidi" w:eastAsiaTheme="minorHAnsi" w:hAnsiTheme="majorBidi" w:cstheme="majorBidi"/>
          <w:color w:val="auto"/>
          <w:sz w:val="20"/>
          <w:szCs w:val="20"/>
          <w:vertAlign w:val="superscript"/>
        </w:rPr>
        <w:t>2</w:t>
      </w:r>
      <w:r w:rsidRPr="00F73D83">
        <w:rPr>
          <w:rFonts w:asciiTheme="majorBidi" w:eastAsiaTheme="minorHAnsi" w:hAnsiTheme="majorBidi" w:cstheme="majorBidi"/>
          <w:color w:val="auto"/>
          <w:sz w:val="20"/>
          <w:szCs w:val="20"/>
        </w:rPr>
        <w:t xml:space="preserve">,                </w:t>
      </w:r>
    </w:p>
    <w:p w:rsidR="0046135A" w:rsidRPr="00ED56AB" w:rsidRDefault="0046135A" w:rsidP="0046135A">
      <w:pPr>
        <w:widowControl/>
        <w:autoSpaceDE/>
        <w:autoSpaceDN/>
        <w:adjustRightInd/>
        <w:jc w:val="center"/>
        <w:rPr>
          <w:rFonts w:asciiTheme="majorBidi" w:eastAsiaTheme="minorHAnsi" w:hAnsiTheme="majorBidi" w:cstheme="majorBidi"/>
          <w:b/>
          <w:bCs/>
          <w:color w:val="auto"/>
          <w:sz w:val="20"/>
          <w:szCs w:val="20"/>
        </w:rPr>
      </w:pPr>
      <w:r w:rsidRPr="00F73D83">
        <w:rPr>
          <w:rFonts w:asciiTheme="majorBidi" w:eastAsiaTheme="minorHAnsi" w:hAnsiTheme="majorBidi" w:cstheme="majorBidi"/>
          <w:color w:val="auto"/>
          <w:sz w:val="20"/>
          <w:szCs w:val="20"/>
        </w:rPr>
        <w:t>Lecturer of Pediatric Nursing</w:t>
      </w:r>
      <w:r w:rsidRPr="00F73D83">
        <w:rPr>
          <w:rFonts w:asciiTheme="majorBidi" w:eastAsiaTheme="minorHAnsi" w:hAnsiTheme="majorBidi" w:cstheme="majorBidi"/>
          <w:color w:val="auto"/>
          <w:sz w:val="20"/>
          <w:szCs w:val="20"/>
          <w:vertAlign w:val="superscript"/>
        </w:rPr>
        <w:t>3</w:t>
      </w:r>
      <w:r w:rsidRPr="00F73D83">
        <w:rPr>
          <w:rFonts w:asciiTheme="majorBidi" w:eastAsiaTheme="minorHAnsi" w:hAnsiTheme="majorBidi" w:cstheme="majorBidi"/>
          <w:color w:val="auto"/>
          <w:sz w:val="20"/>
          <w:szCs w:val="20"/>
        </w:rPr>
        <w:t xml:space="preserve">- Faculty of Nursing, </w:t>
      </w:r>
      <w:proofErr w:type="spellStart"/>
      <w:r w:rsidRPr="00F73D83">
        <w:rPr>
          <w:rFonts w:asciiTheme="majorBidi" w:eastAsiaTheme="minorHAnsi" w:hAnsiTheme="majorBidi" w:cstheme="majorBidi"/>
          <w:color w:val="auto"/>
          <w:sz w:val="20"/>
          <w:szCs w:val="20"/>
        </w:rPr>
        <w:t>Menoufia</w:t>
      </w:r>
      <w:proofErr w:type="spellEnd"/>
      <w:r w:rsidRPr="00F73D83">
        <w:rPr>
          <w:rFonts w:asciiTheme="majorBidi" w:eastAsiaTheme="minorHAnsi" w:hAnsiTheme="majorBidi" w:cstheme="majorBidi"/>
          <w:color w:val="auto"/>
          <w:sz w:val="20"/>
          <w:szCs w:val="20"/>
        </w:rPr>
        <w:t xml:space="preserve"> University</w:t>
      </w:r>
      <w:r w:rsidRPr="00F73D83">
        <w:rPr>
          <w:rFonts w:asciiTheme="majorBidi" w:eastAsiaTheme="minorHAnsi" w:hAnsiTheme="majorBidi" w:cstheme="majorBidi"/>
          <w:color w:val="auto"/>
          <w:sz w:val="20"/>
          <w:szCs w:val="20"/>
          <w:vertAlign w:val="superscript"/>
        </w:rPr>
        <w:t>1</w:t>
      </w:r>
      <w:proofErr w:type="gramStart"/>
      <w:r w:rsidRPr="00F73D83">
        <w:rPr>
          <w:rFonts w:asciiTheme="majorBidi" w:eastAsiaTheme="minorHAnsi" w:hAnsiTheme="majorBidi" w:cstheme="majorBidi"/>
          <w:color w:val="auto"/>
          <w:sz w:val="20"/>
          <w:szCs w:val="20"/>
          <w:vertAlign w:val="superscript"/>
        </w:rPr>
        <w:t>,2</w:t>
      </w:r>
      <w:proofErr w:type="gramEnd"/>
      <w:r w:rsidRPr="00F73D83">
        <w:rPr>
          <w:rFonts w:asciiTheme="majorBidi" w:eastAsiaTheme="minorHAnsi" w:hAnsiTheme="majorBidi" w:cstheme="majorBidi"/>
          <w:color w:val="auto"/>
          <w:sz w:val="20"/>
          <w:szCs w:val="20"/>
          <w:vertAlign w:val="superscript"/>
        </w:rPr>
        <w:t xml:space="preserve">&amp;3 </w:t>
      </w:r>
      <w:r w:rsidRPr="00F73D83">
        <w:rPr>
          <w:rFonts w:asciiTheme="majorBidi" w:eastAsiaTheme="minorHAnsi" w:hAnsiTheme="majorBidi" w:cstheme="majorBidi"/>
          <w:color w:val="auto"/>
          <w:sz w:val="20"/>
          <w:szCs w:val="20"/>
        </w:rPr>
        <w:t>-</w:t>
      </w:r>
      <w:r w:rsidRPr="00ED56AB">
        <w:rPr>
          <w:rFonts w:asciiTheme="majorBidi" w:eastAsiaTheme="minorHAnsi" w:hAnsiTheme="majorBidi" w:cstheme="majorBidi"/>
          <w:b/>
          <w:bCs/>
          <w:color w:val="auto"/>
          <w:sz w:val="20"/>
          <w:szCs w:val="20"/>
        </w:rPr>
        <w:t>Egypt</w:t>
      </w:r>
    </w:p>
    <w:p w:rsidR="0046135A" w:rsidRPr="00F73D83" w:rsidRDefault="0046135A" w:rsidP="0046135A">
      <w:pPr>
        <w:widowControl/>
        <w:autoSpaceDE/>
        <w:autoSpaceDN/>
        <w:adjustRightInd/>
        <w:spacing w:after="200"/>
        <w:jc w:val="center"/>
        <w:rPr>
          <w:rFonts w:asciiTheme="minorHAnsi" w:eastAsiaTheme="minorHAnsi" w:hAnsiTheme="minorHAnsi" w:cstheme="minorBidi"/>
          <w:b/>
          <w:bCs/>
          <w:color w:val="auto"/>
          <w:sz w:val="16"/>
          <w:szCs w:val="16"/>
        </w:rPr>
      </w:pPr>
      <w:r w:rsidRPr="00F73D83">
        <w:rPr>
          <w:rFonts w:asciiTheme="minorHAnsi" w:eastAsiaTheme="minorHAnsi" w:hAnsiTheme="minorHAnsi" w:cstheme="minorBidi"/>
          <w:b/>
          <w:bCs/>
          <w:color w:val="auto"/>
          <w:sz w:val="16"/>
          <w:szCs w:val="16"/>
        </w:rPr>
        <w:t>Abstract</w:t>
      </w:r>
    </w:p>
    <w:p w:rsidR="001853F9" w:rsidRPr="001853F9" w:rsidRDefault="0046135A" w:rsidP="001853F9">
      <w:pPr>
        <w:widowControl/>
        <w:autoSpaceDE/>
        <w:autoSpaceDN/>
        <w:adjustRightInd/>
        <w:spacing w:line="360" w:lineRule="auto"/>
        <w:rPr>
          <w:rFonts w:ascii="Times New Roman" w:eastAsia="Times New Roman" w:hAnsi="Times New Roman" w:cs="Times New Roman"/>
          <w:color w:val="auto"/>
          <w:sz w:val="22"/>
          <w:szCs w:val="22"/>
        </w:rPr>
      </w:pPr>
      <w:r w:rsidRPr="001853F9">
        <w:rPr>
          <w:rFonts w:asciiTheme="majorBidi" w:eastAsiaTheme="minorHAnsi" w:hAnsiTheme="majorBidi" w:cstheme="majorBidi"/>
          <w:color w:val="auto"/>
          <w:sz w:val="22"/>
          <w:szCs w:val="22"/>
          <w:u w:val="single"/>
        </w:rPr>
        <w:t>Background:</w:t>
      </w:r>
      <w:r w:rsidRPr="001853F9">
        <w:rPr>
          <w:rFonts w:asciiTheme="majorBidi" w:eastAsiaTheme="minorHAnsi" w:hAnsiTheme="majorBidi" w:cstheme="majorBidi"/>
          <w:color w:val="auto"/>
          <w:sz w:val="22"/>
          <w:szCs w:val="22"/>
        </w:rPr>
        <w:t xml:space="preserve"> Falls represent a major public health problem around the world. In the hospital setting, falls continue to be the number one adverse event with approximately 3-20% of inpatients falling at least once during their hospitalization. Fall measurements have been identified as important to patient outcomes by several organizations based on the fact that falls are the most frequently reported adverse patient event among adults in the inpatient setting.  </w:t>
      </w:r>
      <w:r w:rsidRPr="001853F9">
        <w:rPr>
          <w:rFonts w:asciiTheme="majorBidi" w:eastAsiaTheme="minorHAnsi" w:hAnsiTheme="majorBidi" w:cstheme="majorBidi"/>
          <w:color w:val="auto"/>
          <w:sz w:val="22"/>
          <w:szCs w:val="22"/>
          <w:u w:val="single"/>
        </w:rPr>
        <w:t>Aim of this study</w:t>
      </w:r>
      <w:r w:rsidRPr="001853F9">
        <w:rPr>
          <w:rFonts w:asciiTheme="majorBidi" w:eastAsiaTheme="minorHAnsi" w:hAnsiTheme="majorBidi" w:cstheme="majorBidi"/>
          <w:color w:val="auto"/>
          <w:sz w:val="22"/>
          <w:szCs w:val="22"/>
        </w:rPr>
        <w:t xml:space="preserve"> is to identify the effect of risk reduction interventions for hospitalized pediatric patient, implement action to prevent injury, establish documentation guidelines, to provide a safe therapeutic environment.</w:t>
      </w:r>
      <w:r w:rsidRPr="001853F9">
        <w:rPr>
          <w:rFonts w:asciiTheme="majorBidi" w:eastAsiaTheme="minorHAnsi" w:hAnsiTheme="majorBidi" w:cstheme="majorBidi"/>
          <w:color w:val="auto"/>
          <w:sz w:val="22"/>
          <w:szCs w:val="22"/>
          <w:u w:val="single"/>
        </w:rPr>
        <w:t xml:space="preserve"> Subjects and Method; Design: </w:t>
      </w:r>
      <w:r w:rsidRPr="001853F9">
        <w:rPr>
          <w:rFonts w:asciiTheme="majorBidi" w:eastAsiaTheme="minorHAnsi" w:hAnsiTheme="majorBidi" w:cstheme="majorBidi"/>
          <w:color w:val="auto"/>
          <w:sz w:val="22"/>
          <w:szCs w:val="22"/>
        </w:rPr>
        <w:t>This study was quasi-experimental study (Pre-/Post</w:t>
      </w:r>
      <w:r w:rsidR="001A660E" w:rsidRPr="001853F9">
        <w:rPr>
          <w:rFonts w:asciiTheme="majorBidi" w:eastAsiaTheme="minorHAnsi" w:hAnsiTheme="majorBidi" w:cstheme="majorBidi"/>
          <w:color w:val="auto"/>
          <w:sz w:val="22"/>
          <w:szCs w:val="22"/>
        </w:rPr>
        <w:t>-</w:t>
      </w:r>
      <w:r w:rsidRPr="001853F9">
        <w:rPr>
          <w:rFonts w:asciiTheme="majorBidi" w:eastAsiaTheme="minorHAnsi" w:hAnsiTheme="majorBidi" w:cstheme="majorBidi"/>
          <w:color w:val="auto"/>
          <w:sz w:val="22"/>
          <w:szCs w:val="22"/>
        </w:rPr>
        <w:t xml:space="preserve">test). </w:t>
      </w:r>
      <w:r w:rsidRPr="001853F9">
        <w:rPr>
          <w:rFonts w:asciiTheme="majorBidi" w:eastAsiaTheme="minorHAnsi" w:hAnsiTheme="majorBidi" w:cstheme="majorBidi"/>
          <w:color w:val="auto"/>
          <w:sz w:val="22"/>
          <w:szCs w:val="22"/>
          <w:u w:val="single"/>
        </w:rPr>
        <w:t xml:space="preserve">Setting: </w:t>
      </w:r>
      <w:r w:rsidRPr="001853F9">
        <w:rPr>
          <w:rFonts w:asciiTheme="majorBidi" w:eastAsiaTheme="minorHAnsi" w:hAnsiTheme="majorBidi" w:cstheme="majorBidi"/>
          <w:color w:val="auto"/>
          <w:sz w:val="22"/>
          <w:szCs w:val="22"/>
        </w:rPr>
        <w:t>Th</w:t>
      </w:r>
      <w:r w:rsidR="001A660E" w:rsidRPr="001853F9">
        <w:rPr>
          <w:rFonts w:asciiTheme="majorBidi" w:eastAsiaTheme="minorHAnsi" w:hAnsiTheme="majorBidi" w:cstheme="majorBidi"/>
          <w:color w:val="auto"/>
          <w:sz w:val="22"/>
          <w:szCs w:val="22"/>
        </w:rPr>
        <w:t>e</w:t>
      </w:r>
      <w:r w:rsidRPr="001853F9">
        <w:rPr>
          <w:rFonts w:asciiTheme="majorBidi" w:eastAsiaTheme="minorHAnsi" w:hAnsiTheme="majorBidi" w:cstheme="majorBidi"/>
          <w:color w:val="auto"/>
          <w:sz w:val="22"/>
          <w:szCs w:val="22"/>
        </w:rPr>
        <w:t xml:space="preserve"> study setting was </w:t>
      </w:r>
      <w:proofErr w:type="spellStart"/>
      <w:r w:rsidRPr="001853F9">
        <w:rPr>
          <w:rFonts w:asciiTheme="majorBidi" w:eastAsiaTheme="minorHAnsi" w:hAnsiTheme="majorBidi" w:cstheme="majorBidi"/>
          <w:color w:val="auto"/>
          <w:sz w:val="22"/>
          <w:szCs w:val="22"/>
        </w:rPr>
        <w:t>Menoufia</w:t>
      </w:r>
      <w:proofErr w:type="spellEnd"/>
      <w:r w:rsidRPr="001853F9">
        <w:rPr>
          <w:rFonts w:asciiTheme="majorBidi" w:eastAsiaTheme="minorHAnsi" w:hAnsiTheme="majorBidi" w:cstheme="majorBidi"/>
          <w:color w:val="auto"/>
          <w:sz w:val="22"/>
          <w:szCs w:val="22"/>
        </w:rPr>
        <w:t xml:space="preserve"> University </w:t>
      </w:r>
      <w:r w:rsidR="00C371A0" w:rsidRPr="001853F9">
        <w:rPr>
          <w:rFonts w:asciiTheme="majorBidi" w:eastAsiaTheme="minorHAnsi" w:hAnsiTheme="majorBidi" w:cstheme="majorBidi"/>
          <w:color w:val="auto"/>
          <w:sz w:val="22"/>
          <w:szCs w:val="22"/>
        </w:rPr>
        <w:t xml:space="preserve">Pediatric Hospital- Egypt. </w:t>
      </w:r>
      <w:r w:rsidRPr="001853F9">
        <w:rPr>
          <w:rFonts w:asciiTheme="majorBidi" w:eastAsiaTheme="minorHAnsi" w:hAnsiTheme="majorBidi" w:cstheme="majorBidi"/>
          <w:color w:val="auto"/>
          <w:sz w:val="22"/>
          <w:szCs w:val="22"/>
          <w:u w:val="single"/>
        </w:rPr>
        <w:t xml:space="preserve">Sample: </w:t>
      </w:r>
      <w:r w:rsidR="00C371A0" w:rsidRPr="001853F9">
        <w:rPr>
          <w:rFonts w:asciiTheme="majorBidi" w:eastAsiaTheme="minorHAnsi" w:hAnsiTheme="majorBidi" w:cstheme="majorBidi"/>
          <w:color w:val="auto"/>
          <w:sz w:val="22"/>
          <w:szCs w:val="22"/>
        </w:rPr>
        <w:t xml:space="preserve">a). </w:t>
      </w:r>
      <w:r w:rsidRPr="001853F9">
        <w:rPr>
          <w:rFonts w:asciiTheme="majorBidi" w:eastAsiaTheme="minorHAnsi" w:hAnsiTheme="majorBidi" w:cstheme="majorBidi"/>
          <w:color w:val="auto"/>
          <w:sz w:val="22"/>
          <w:szCs w:val="22"/>
        </w:rPr>
        <w:t xml:space="preserve">A convenience sample of a total number of </w:t>
      </w:r>
      <w:r w:rsidR="001A660E" w:rsidRPr="001853F9">
        <w:rPr>
          <w:rFonts w:asciiTheme="majorBidi" w:eastAsiaTheme="minorHAnsi" w:hAnsiTheme="majorBidi" w:cstheme="majorBidi"/>
          <w:color w:val="auto"/>
          <w:sz w:val="22"/>
          <w:szCs w:val="22"/>
        </w:rPr>
        <w:t xml:space="preserve">60 pediatric </w:t>
      </w:r>
      <w:proofErr w:type="spellStart"/>
      <w:r w:rsidR="001A660E" w:rsidRPr="001853F9">
        <w:rPr>
          <w:rFonts w:asciiTheme="majorBidi" w:eastAsiaTheme="minorHAnsi" w:hAnsiTheme="majorBidi" w:cstheme="majorBidi"/>
          <w:color w:val="auto"/>
          <w:sz w:val="22"/>
          <w:szCs w:val="22"/>
        </w:rPr>
        <w:t>patients</w:t>
      </w:r>
      <w:r w:rsidRPr="001853F9">
        <w:rPr>
          <w:rFonts w:asciiTheme="majorBidi" w:eastAsiaTheme="minorHAnsi" w:hAnsiTheme="majorBidi" w:cstheme="majorBidi"/>
          <w:color w:val="auto"/>
          <w:sz w:val="22"/>
          <w:szCs w:val="22"/>
        </w:rPr>
        <w:t>.They</w:t>
      </w:r>
      <w:proofErr w:type="spellEnd"/>
      <w:r w:rsidRPr="001853F9">
        <w:rPr>
          <w:rFonts w:asciiTheme="majorBidi" w:eastAsiaTheme="minorHAnsi" w:hAnsiTheme="majorBidi" w:cstheme="majorBidi"/>
          <w:color w:val="auto"/>
          <w:sz w:val="22"/>
          <w:szCs w:val="22"/>
        </w:rPr>
        <w:t xml:space="preserve"> was selected according to the following</w:t>
      </w:r>
      <w:r w:rsidR="00E13D37" w:rsidRPr="001853F9">
        <w:rPr>
          <w:rFonts w:asciiTheme="majorBidi" w:eastAsiaTheme="minorHAnsi" w:hAnsiTheme="majorBidi" w:cstheme="majorBidi"/>
          <w:color w:val="auto"/>
          <w:sz w:val="22"/>
          <w:szCs w:val="22"/>
        </w:rPr>
        <w:t xml:space="preserve"> i</w:t>
      </w:r>
      <w:r w:rsidR="00C371A0" w:rsidRPr="001853F9">
        <w:rPr>
          <w:rFonts w:asciiTheme="majorBidi" w:eastAsiaTheme="minorHAnsi" w:hAnsiTheme="majorBidi" w:cstheme="majorBidi"/>
          <w:color w:val="auto"/>
          <w:sz w:val="22"/>
          <w:szCs w:val="22"/>
        </w:rPr>
        <w:t xml:space="preserve">nclusion Criteria: </w:t>
      </w:r>
      <w:r w:rsidRPr="001853F9">
        <w:rPr>
          <w:rFonts w:asciiTheme="majorBidi" w:eastAsiaTheme="minorHAnsi" w:hAnsiTheme="majorBidi" w:cstheme="majorBidi"/>
          <w:color w:val="auto"/>
          <w:sz w:val="22"/>
          <w:szCs w:val="22"/>
        </w:rPr>
        <w:t xml:space="preserve">all patients male and female with age </w:t>
      </w:r>
      <w:r w:rsidR="001A660E" w:rsidRPr="001853F9">
        <w:rPr>
          <w:rFonts w:asciiTheme="majorBidi" w:eastAsiaTheme="minorHAnsi" w:hAnsiTheme="majorBidi" w:cstheme="majorBidi"/>
          <w:color w:val="auto"/>
          <w:sz w:val="22"/>
          <w:szCs w:val="22"/>
        </w:rPr>
        <w:t>3</w:t>
      </w:r>
      <w:r w:rsidRPr="001853F9">
        <w:rPr>
          <w:rFonts w:asciiTheme="majorBidi" w:eastAsiaTheme="minorHAnsi" w:hAnsiTheme="majorBidi" w:cstheme="majorBidi"/>
          <w:color w:val="auto"/>
          <w:sz w:val="22"/>
          <w:szCs w:val="22"/>
        </w:rPr>
        <w:t xml:space="preserve">-18 years already admitted to pediatrics words, at </w:t>
      </w:r>
      <w:proofErr w:type="spellStart"/>
      <w:r w:rsidRPr="001853F9">
        <w:rPr>
          <w:rFonts w:asciiTheme="majorBidi" w:eastAsiaTheme="minorHAnsi" w:hAnsiTheme="majorBidi" w:cstheme="majorBidi"/>
          <w:color w:val="auto"/>
          <w:sz w:val="22"/>
          <w:szCs w:val="22"/>
        </w:rPr>
        <w:t>Menoufia</w:t>
      </w:r>
      <w:proofErr w:type="spellEnd"/>
      <w:r w:rsidRPr="001853F9">
        <w:rPr>
          <w:rFonts w:asciiTheme="majorBidi" w:eastAsiaTheme="minorHAnsi" w:hAnsiTheme="majorBidi" w:cstheme="majorBidi"/>
          <w:color w:val="auto"/>
          <w:sz w:val="22"/>
          <w:szCs w:val="22"/>
        </w:rPr>
        <w:t xml:space="preserve"> University hospital </w:t>
      </w:r>
      <w:r w:rsidR="001A660E" w:rsidRPr="001853F9">
        <w:rPr>
          <w:rFonts w:asciiTheme="majorBidi" w:eastAsiaTheme="minorHAnsi" w:hAnsiTheme="majorBidi" w:cstheme="majorBidi"/>
          <w:color w:val="auto"/>
          <w:sz w:val="22"/>
          <w:szCs w:val="22"/>
        </w:rPr>
        <w:t xml:space="preserve">and their caregivers, </w:t>
      </w:r>
      <w:r w:rsidR="0076412F" w:rsidRPr="001853F9">
        <w:rPr>
          <w:rFonts w:asciiTheme="majorBidi" w:eastAsiaTheme="minorHAnsi" w:hAnsiTheme="majorBidi" w:cstheme="majorBidi"/>
          <w:color w:val="auto"/>
          <w:sz w:val="22"/>
          <w:szCs w:val="22"/>
        </w:rPr>
        <w:t>Exclusion criteria were those falls of visitors or patient falls from the other units not included in the study, such as outpatient and the neonatal intensive care units</w:t>
      </w:r>
      <w:r w:rsidR="00E13D37" w:rsidRPr="001853F9">
        <w:rPr>
          <w:rFonts w:asciiTheme="majorBidi" w:eastAsiaTheme="minorHAnsi" w:hAnsiTheme="majorBidi" w:cstheme="majorBidi"/>
          <w:color w:val="auto"/>
          <w:sz w:val="22"/>
          <w:szCs w:val="22"/>
        </w:rPr>
        <w:t>,</w:t>
      </w:r>
      <w:r w:rsidR="0076412F" w:rsidRPr="001853F9">
        <w:rPr>
          <w:rFonts w:asciiTheme="majorBidi" w:eastAsiaTheme="minorHAnsi" w:hAnsiTheme="majorBidi" w:cstheme="majorBidi"/>
          <w:color w:val="auto"/>
          <w:sz w:val="22"/>
          <w:szCs w:val="22"/>
        </w:rPr>
        <w:t xml:space="preserve"> </w:t>
      </w:r>
      <w:r w:rsidR="00C371A0" w:rsidRPr="001853F9">
        <w:rPr>
          <w:rFonts w:asciiTheme="majorBidi" w:eastAsiaTheme="minorHAnsi" w:hAnsiTheme="majorBidi" w:cstheme="majorBidi"/>
          <w:color w:val="auto"/>
          <w:sz w:val="22"/>
          <w:szCs w:val="22"/>
        </w:rPr>
        <w:t>B)</w:t>
      </w:r>
      <w:r w:rsidR="00C371A0" w:rsidRPr="001853F9">
        <w:rPr>
          <w:rFonts w:asciiTheme="majorBidi" w:eastAsiaTheme="minorHAnsi" w:hAnsiTheme="majorBidi" w:cstheme="majorBidi"/>
          <w:color w:val="FF0000"/>
          <w:sz w:val="22"/>
          <w:szCs w:val="22"/>
        </w:rPr>
        <w:t xml:space="preserve">.  </w:t>
      </w:r>
      <w:r w:rsidR="00C371A0" w:rsidRPr="001853F9">
        <w:rPr>
          <w:rFonts w:asciiTheme="majorBidi" w:eastAsiaTheme="minorHAnsi" w:hAnsiTheme="majorBidi" w:cstheme="majorBidi"/>
          <w:color w:val="auto"/>
          <w:sz w:val="22"/>
          <w:szCs w:val="22"/>
        </w:rPr>
        <w:t>A</w:t>
      </w:r>
      <w:r w:rsidR="0076412F" w:rsidRPr="001853F9">
        <w:rPr>
          <w:rFonts w:asciiTheme="majorBidi" w:eastAsiaTheme="minorHAnsi" w:hAnsiTheme="majorBidi" w:cstheme="majorBidi"/>
          <w:color w:val="auto"/>
          <w:sz w:val="22"/>
          <w:szCs w:val="22"/>
        </w:rPr>
        <w:t xml:space="preserve"> convenience sample of 40 nurses were selected </w:t>
      </w:r>
      <w:r w:rsidR="00E13D37" w:rsidRPr="001853F9">
        <w:rPr>
          <w:rFonts w:asciiTheme="majorBidi" w:eastAsiaTheme="minorHAnsi" w:hAnsiTheme="majorBidi" w:cstheme="majorBidi"/>
          <w:color w:val="auto"/>
          <w:sz w:val="22"/>
          <w:szCs w:val="22"/>
        </w:rPr>
        <w:t xml:space="preserve">who take-care of 60 pediatric patients. </w:t>
      </w:r>
      <w:r w:rsidRPr="001853F9">
        <w:rPr>
          <w:rFonts w:asciiTheme="majorBidi" w:eastAsiaTheme="minorHAnsi" w:hAnsiTheme="majorBidi" w:cstheme="majorBidi"/>
          <w:color w:val="auto"/>
          <w:sz w:val="22"/>
          <w:szCs w:val="22"/>
          <w:u w:val="single"/>
        </w:rPr>
        <w:t xml:space="preserve">Tools for Data collection: </w:t>
      </w:r>
      <w:r w:rsidR="00E166CC" w:rsidRPr="001853F9">
        <w:rPr>
          <w:rFonts w:asciiTheme="majorBidi" w:eastAsiaTheme="minorHAnsi" w:hAnsiTheme="majorBidi" w:cstheme="majorBidi"/>
          <w:color w:val="auto"/>
          <w:sz w:val="22"/>
          <w:szCs w:val="22"/>
        </w:rPr>
        <w:t xml:space="preserve">1. </w:t>
      </w:r>
      <w:r w:rsidRPr="001853F9">
        <w:rPr>
          <w:rFonts w:asciiTheme="majorBidi" w:eastAsiaTheme="minorHAnsi" w:hAnsiTheme="majorBidi" w:cstheme="majorBidi"/>
          <w:color w:val="auto"/>
          <w:sz w:val="22"/>
          <w:szCs w:val="22"/>
        </w:rPr>
        <w:t xml:space="preserve">The Humpty Dumpty Falls Scale </w:t>
      </w:r>
      <w:r w:rsidR="00E166CC" w:rsidRPr="001853F9">
        <w:rPr>
          <w:rFonts w:asciiTheme="majorBidi" w:eastAsiaTheme="minorHAnsi" w:hAnsiTheme="majorBidi" w:cstheme="majorBidi"/>
          <w:color w:val="auto"/>
          <w:sz w:val="22"/>
          <w:szCs w:val="22"/>
        </w:rPr>
        <w:t>to</w:t>
      </w:r>
      <w:r w:rsidRPr="001853F9">
        <w:rPr>
          <w:rFonts w:asciiTheme="majorBidi" w:eastAsiaTheme="minorHAnsi" w:hAnsiTheme="majorBidi" w:cstheme="majorBidi"/>
          <w:color w:val="auto"/>
          <w:sz w:val="22"/>
          <w:szCs w:val="22"/>
        </w:rPr>
        <w:t xml:space="preserve"> assesses pediatric inpatients’ risk for falls. </w:t>
      </w:r>
      <w:r w:rsidR="00E166CC" w:rsidRPr="001853F9">
        <w:rPr>
          <w:rFonts w:asciiTheme="majorBidi" w:eastAsiaTheme="minorHAnsi" w:hAnsiTheme="majorBidi" w:cstheme="majorBidi"/>
          <w:color w:val="auto"/>
          <w:sz w:val="22"/>
          <w:szCs w:val="22"/>
        </w:rPr>
        <w:t>2. Interviewing Questionnaire for Nurses, 3.</w:t>
      </w:r>
      <w:r w:rsidR="003F13F2" w:rsidRPr="001853F9">
        <w:rPr>
          <w:rFonts w:asciiTheme="majorBidi" w:eastAsiaTheme="minorHAnsi" w:hAnsiTheme="majorBidi" w:cstheme="majorBidi"/>
          <w:color w:val="auto"/>
          <w:sz w:val="22"/>
          <w:szCs w:val="22"/>
        </w:rPr>
        <w:t xml:space="preserve"> Interviewing Questionnaire for children' caregivers, and observational </w:t>
      </w:r>
      <w:proofErr w:type="spellStart"/>
      <w:r w:rsidR="003F13F2" w:rsidRPr="001853F9">
        <w:rPr>
          <w:rFonts w:asciiTheme="majorBidi" w:eastAsiaTheme="minorHAnsi" w:hAnsiTheme="majorBidi" w:cstheme="majorBidi"/>
          <w:color w:val="auto"/>
          <w:sz w:val="22"/>
          <w:szCs w:val="22"/>
        </w:rPr>
        <w:t>chicklist</w:t>
      </w:r>
      <w:proofErr w:type="spellEnd"/>
      <w:r w:rsidR="003F13F2" w:rsidRPr="001853F9">
        <w:rPr>
          <w:rFonts w:asciiTheme="majorBidi" w:eastAsiaTheme="minorHAnsi" w:hAnsiTheme="majorBidi" w:cstheme="majorBidi"/>
          <w:color w:val="auto"/>
          <w:sz w:val="22"/>
          <w:szCs w:val="22"/>
        </w:rPr>
        <w:t xml:space="preserve"> for nurses practice.</w:t>
      </w:r>
      <w:r w:rsidR="0094467F" w:rsidRPr="001853F9">
        <w:rPr>
          <w:rFonts w:asciiTheme="majorBidi" w:eastAsiaTheme="minorHAnsi" w:hAnsiTheme="majorBidi" w:cstheme="majorBidi"/>
          <w:color w:val="auto"/>
          <w:sz w:val="22"/>
          <w:szCs w:val="22"/>
        </w:rPr>
        <w:t xml:space="preserve"> </w:t>
      </w:r>
      <w:r w:rsidR="0094467F" w:rsidRPr="001853F9">
        <w:rPr>
          <w:rFonts w:asciiTheme="majorBidi" w:eastAsiaTheme="minorHAnsi" w:hAnsiTheme="majorBidi" w:cstheme="majorBidi"/>
          <w:color w:val="auto"/>
          <w:sz w:val="22"/>
          <w:szCs w:val="22"/>
          <w:u w:val="single"/>
        </w:rPr>
        <w:t>Results</w:t>
      </w:r>
      <w:r w:rsidR="0094467F" w:rsidRPr="001853F9">
        <w:rPr>
          <w:rFonts w:asciiTheme="majorBidi" w:eastAsiaTheme="minorHAnsi" w:hAnsiTheme="majorBidi" w:cstheme="majorBidi"/>
          <w:color w:val="auto"/>
          <w:sz w:val="22"/>
          <w:szCs w:val="22"/>
        </w:rPr>
        <w:t>:</w:t>
      </w:r>
      <w:r w:rsidR="002C605E" w:rsidRPr="001853F9">
        <w:rPr>
          <w:rFonts w:asciiTheme="majorBidi" w:eastAsiaTheme="minorHAnsi" w:hAnsiTheme="majorBidi" w:cstheme="majorBidi"/>
          <w:color w:val="auto"/>
          <w:sz w:val="22"/>
          <w:szCs w:val="22"/>
        </w:rPr>
        <w:t xml:space="preserve"> </w:t>
      </w:r>
      <w:r w:rsidR="00012548" w:rsidRPr="001853F9">
        <w:rPr>
          <w:rFonts w:asciiTheme="majorBidi" w:eastAsiaTheme="minorHAnsi" w:hAnsiTheme="majorBidi" w:cstheme="majorBidi"/>
          <w:color w:val="auto"/>
          <w:sz w:val="22"/>
          <w:szCs w:val="22"/>
        </w:rPr>
        <w:t xml:space="preserve">By using Humpty Dumpty Falls Scale </w:t>
      </w:r>
      <w:r w:rsidR="002C605E" w:rsidRPr="001853F9">
        <w:rPr>
          <w:rFonts w:asciiTheme="majorBidi" w:eastAsiaTheme="minorHAnsi" w:hAnsiTheme="majorBidi" w:cstheme="majorBidi"/>
          <w:color w:val="auto"/>
          <w:sz w:val="22"/>
          <w:szCs w:val="22"/>
        </w:rPr>
        <w:t xml:space="preserve">31.3% were identified as low risk, </w:t>
      </w:r>
      <w:r w:rsidR="00012548" w:rsidRPr="001853F9">
        <w:rPr>
          <w:rFonts w:asciiTheme="majorBidi" w:eastAsiaTheme="minorHAnsi" w:hAnsiTheme="majorBidi" w:cstheme="majorBidi"/>
          <w:color w:val="auto"/>
          <w:sz w:val="22"/>
          <w:szCs w:val="22"/>
        </w:rPr>
        <w:t>and</w:t>
      </w:r>
      <w:r w:rsidR="002C605E" w:rsidRPr="001853F9">
        <w:rPr>
          <w:rFonts w:asciiTheme="majorBidi" w:eastAsia="Times New Roman" w:hAnsiTheme="majorBidi" w:cstheme="majorBidi"/>
          <w:color w:val="auto"/>
          <w:sz w:val="22"/>
          <w:szCs w:val="22"/>
        </w:rPr>
        <w:t xml:space="preserve"> 68.3% </w:t>
      </w:r>
      <w:r w:rsidR="002C605E" w:rsidRPr="001853F9">
        <w:rPr>
          <w:rFonts w:asciiTheme="majorBidi" w:eastAsiaTheme="minorHAnsi" w:hAnsiTheme="majorBidi" w:cstheme="majorBidi"/>
          <w:color w:val="auto"/>
          <w:sz w:val="22"/>
          <w:szCs w:val="22"/>
        </w:rPr>
        <w:t xml:space="preserve">were identified as high risk </w:t>
      </w:r>
      <w:r w:rsidR="002C605E" w:rsidRPr="001853F9">
        <w:rPr>
          <w:rFonts w:asciiTheme="majorBidi" w:eastAsia="Times New Roman" w:hAnsiTheme="majorBidi" w:cstheme="majorBidi"/>
          <w:color w:val="auto"/>
          <w:sz w:val="22"/>
          <w:szCs w:val="22"/>
        </w:rPr>
        <w:t>fall of hospitalized pediatric patients</w:t>
      </w:r>
      <w:r w:rsidR="00012548" w:rsidRPr="001853F9">
        <w:rPr>
          <w:rFonts w:asciiTheme="majorBidi" w:eastAsiaTheme="minorHAnsi" w:hAnsiTheme="majorBidi" w:cstheme="majorBidi"/>
          <w:color w:val="auto"/>
          <w:sz w:val="22"/>
          <w:szCs w:val="22"/>
        </w:rPr>
        <w:t>.</w:t>
      </w:r>
      <w:r w:rsidR="002C605E" w:rsidRPr="001853F9">
        <w:rPr>
          <w:rFonts w:asciiTheme="majorBidi" w:eastAsiaTheme="minorHAnsi" w:hAnsiTheme="majorBidi" w:cstheme="majorBidi"/>
          <w:color w:val="auto"/>
          <w:sz w:val="22"/>
          <w:szCs w:val="22"/>
        </w:rPr>
        <w:t xml:space="preserve"> </w:t>
      </w:r>
      <w:r w:rsidR="00051C2B" w:rsidRPr="001853F9">
        <w:rPr>
          <w:rFonts w:asciiTheme="majorBidi" w:eastAsia="Times New Roman" w:hAnsiTheme="majorBidi" w:cstheme="majorBidi"/>
          <w:color w:val="auto"/>
          <w:sz w:val="22"/>
          <w:szCs w:val="22"/>
        </w:rPr>
        <w:t xml:space="preserve">The present study revealed that </w:t>
      </w:r>
      <w:r w:rsidR="00051C2B" w:rsidRPr="001853F9">
        <w:rPr>
          <w:rFonts w:asciiTheme="majorBidi" w:hAnsiTheme="majorBidi" w:cstheme="majorBidi"/>
          <w:color w:val="auto"/>
          <w:sz w:val="22"/>
          <w:szCs w:val="22"/>
        </w:rPr>
        <w:t xml:space="preserve">46.7 % </w:t>
      </w:r>
      <w:r w:rsidR="00051C2B" w:rsidRPr="001853F9">
        <w:rPr>
          <w:rFonts w:asciiTheme="majorBidi" w:eastAsia="Times New Roman" w:hAnsiTheme="majorBidi" w:cstheme="majorBidi"/>
          <w:color w:val="auto"/>
          <w:sz w:val="22"/>
          <w:szCs w:val="22"/>
        </w:rPr>
        <w:t xml:space="preserve">of high </w:t>
      </w:r>
      <w:proofErr w:type="gramStart"/>
      <w:r w:rsidR="00051C2B" w:rsidRPr="001853F9">
        <w:rPr>
          <w:rFonts w:asciiTheme="majorBidi" w:eastAsia="Times New Roman" w:hAnsiTheme="majorBidi" w:cstheme="majorBidi"/>
          <w:color w:val="auto"/>
          <w:sz w:val="22"/>
          <w:szCs w:val="22"/>
        </w:rPr>
        <w:t>risk fall</w:t>
      </w:r>
      <w:proofErr w:type="gramEnd"/>
      <w:r w:rsidR="00051C2B" w:rsidRPr="001853F9">
        <w:rPr>
          <w:rFonts w:asciiTheme="majorBidi" w:eastAsia="Times New Roman" w:hAnsiTheme="majorBidi" w:cstheme="majorBidi"/>
          <w:color w:val="auto"/>
          <w:sz w:val="22"/>
          <w:szCs w:val="22"/>
        </w:rPr>
        <w:t xml:space="preserve"> of pediatric patients their age from 3years to less than 8 years. </w:t>
      </w:r>
      <w:proofErr w:type="gramStart"/>
      <w:r w:rsidR="00051C2B" w:rsidRPr="001853F9">
        <w:rPr>
          <w:rFonts w:asciiTheme="majorBidi" w:eastAsia="Times New Roman" w:hAnsiTheme="majorBidi" w:cstheme="majorBidi"/>
          <w:color w:val="auto"/>
          <w:sz w:val="22"/>
          <w:szCs w:val="22"/>
        </w:rPr>
        <w:t>Compared to 23.3% of low risk fall at the same age.</w:t>
      </w:r>
      <w:proofErr w:type="gramEnd"/>
      <w:r w:rsidR="00051C2B" w:rsidRPr="001853F9">
        <w:rPr>
          <w:rFonts w:asciiTheme="majorBidi" w:eastAsia="Times New Roman" w:hAnsiTheme="majorBidi" w:cstheme="majorBidi"/>
          <w:color w:val="auto"/>
          <w:sz w:val="22"/>
          <w:szCs w:val="22"/>
        </w:rPr>
        <w:t xml:space="preserve"> </w:t>
      </w:r>
      <w:r w:rsidR="007B43A1" w:rsidRPr="001853F9">
        <w:rPr>
          <w:rFonts w:ascii="Times New Roman" w:eastAsia="Times New Roman" w:hAnsi="Times New Roman" w:cs="Times New Roman"/>
          <w:color w:val="auto"/>
          <w:sz w:val="22"/>
          <w:szCs w:val="22"/>
        </w:rPr>
        <w:t xml:space="preserve">As regards to gender, </w:t>
      </w:r>
      <w:r w:rsidR="007B43A1" w:rsidRPr="001853F9">
        <w:rPr>
          <w:rFonts w:asciiTheme="majorBidi" w:eastAsia="Times New Roman" w:hAnsiTheme="majorBidi" w:cstheme="majorBidi"/>
          <w:color w:val="auto"/>
          <w:sz w:val="22"/>
          <w:szCs w:val="22"/>
        </w:rPr>
        <w:t xml:space="preserve">it was </w:t>
      </w:r>
      <w:r w:rsidR="007B43A1" w:rsidRPr="001853F9">
        <w:rPr>
          <w:rFonts w:ascii="Times New Roman" w:eastAsia="Times New Roman" w:hAnsi="Times New Roman" w:cs="Times New Roman"/>
          <w:color w:val="auto"/>
          <w:sz w:val="22"/>
          <w:szCs w:val="22"/>
        </w:rPr>
        <w:t xml:space="preserve">clarified that </w:t>
      </w:r>
      <w:r w:rsidR="00BA6054" w:rsidRPr="001853F9">
        <w:rPr>
          <w:rFonts w:asciiTheme="majorBidi" w:hAnsiTheme="majorBidi" w:cstheme="majorBidi"/>
          <w:color w:val="auto"/>
          <w:sz w:val="22"/>
          <w:szCs w:val="22"/>
        </w:rPr>
        <w:t xml:space="preserve">38.3% </w:t>
      </w:r>
      <w:r w:rsidR="007B43A1" w:rsidRPr="001853F9">
        <w:rPr>
          <w:rFonts w:asciiTheme="majorBidi" w:hAnsiTheme="majorBidi" w:cstheme="majorBidi"/>
          <w:color w:val="auto"/>
          <w:sz w:val="22"/>
          <w:szCs w:val="22"/>
        </w:rPr>
        <w:t xml:space="preserve">pediatric patients </w:t>
      </w:r>
      <w:r w:rsidR="00BA6054" w:rsidRPr="001853F9">
        <w:rPr>
          <w:rFonts w:asciiTheme="majorBidi" w:hAnsiTheme="majorBidi" w:cstheme="majorBidi"/>
          <w:color w:val="auto"/>
          <w:sz w:val="22"/>
          <w:szCs w:val="22"/>
        </w:rPr>
        <w:t>of</w:t>
      </w:r>
      <w:r w:rsidR="007B43A1" w:rsidRPr="001853F9">
        <w:rPr>
          <w:rFonts w:asciiTheme="majorBidi" w:hAnsiTheme="majorBidi" w:cstheme="majorBidi"/>
          <w:color w:val="auto"/>
          <w:sz w:val="22"/>
          <w:szCs w:val="22"/>
        </w:rPr>
        <w:t xml:space="preserve"> high risk fall score represent male patients compared to 15%</w:t>
      </w:r>
      <w:r w:rsidR="00BA6054" w:rsidRPr="001853F9">
        <w:rPr>
          <w:rFonts w:asciiTheme="majorBidi" w:hAnsiTheme="majorBidi" w:cstheme="majorBidi"/>
          <w:color w:val="auto"/>
          <w:sz w:val="22"/>
          <w:szCs w:val="22"/>
        </w:rPr>
        <w:t xml:space="preserve"> of female</w:t>
      </w:r>
      <w:r w:rsidR="007B43A1" w:rsidRPr="001853F9">
        <w:rPr>
          <w:rFonts w:ascii="Times New Roman" w:eastAsia="Times New Roman" w:hAnsi="Times New Roman" w:cs="Times New Roman"/>
          <w:color w:val="auto"/>
          <w:sz w:val="22"/>
          <w:szCs w:val="22"/>
        </w:rPr>
        <w:t xml:space="preserve">. </w:t>
      </w:r>
      <w:r w:rsidR="00012548" w:rsidRPr="001853F9">
        <w:rPr>
          <w:rFonts w:asciiTheme="majorBidi" w:hAnsiTheme="majorBidi" w:cstheme="majorBidi"/>
          <w:color w:val="auto"/>
          <w:sz w:val="22"/>
          <w:szCs w:val="22"/>
        </w:rPr>
        <w:t xml:space="preserve">Considering Children Caregivers' knowledge regarding; </w:t>
      </w:r>
      <w:r w:rsidR="00012548" w:rsidRPr="001853F9">
        <w:rPr>
          <w:rFonts w:asciiTheme="majorBidi" w:hAnsiTheme="majorBidi" w:cstheme="majorBidi"/>
          <w:color w:val="auto"/>
          <w:sz w:val="22"/>
          <w:szCs w:val="22"/>
          <w:lang w:val="en"/>
        </w:rPr>
        <w:t>serious symptoms that may occur after his / her fall</w:t>
      </w:r>
      <w:r w:rsidR="00012548" w:rsidRPr="001853F9">
        <w:rPr>
          <w:rFonts w:asciiTheme="majorBidi" w:hAnsiTheme="majorBidi" w:cstheme="majorBidi"/>
          <w:color w:val="auto"/>
          <w:sz w:val="22"/>
          <w:szCs w:val="22"/>
        </w:rPr>
        <w:t xml:space="preserve"> represents 60 % at </w:t>
      </w:r>
      <w:proofErr w:type="spellStart"/>
      <w:r w:rsidR="00012548" w:rsidRPr="001853F9">
        <w:rPr>
          <w:rFonts w:asciiTheme="majorBidi" w:hAnsiTheme="majorBidi" w:cstheme="majorBidi"/>
          <w:color w:val="auto"/>
          <w:sz w:val="22"/>
          <w:szCs w:val="22"/>
        </w:rPr>
        <w:t>post test</w:t>
      </w:r>
      <w:proofErr w:type="spellEnd"/>
      <w:r w:rsidR="00012548" w:rsidRPr="001853F9">
        <w:rPr>
          <w:rFonts w:asciiTheme="majorBidi" w:hAnsiTheme="majorBidi" w:cstheme="majorBidi"/>
          <w:color w:val="auto"/>
          <w:sz w:val="22"/>
          <w:szCs w:val="22"/>
        </w:rPr>
        <w:t xml:space="preserve">. </w:t>
      </w:r>
      <w:r w:rsidR="00E90CBE" w:rsidRPr="001853F9">
        <w:rPr>
          <w:rFonts w:asciiTheme="majorBidi" w:hAnsiTheme="majorBidi" w:cstheme="majorBidi"/>
          <w:color w:val="auto"/>
          <w:sz w:val="22"/>
          <w:szCs w:val="22"/>
        </w:rPr>
        <w:t xml:space="preserve">The present study showed that most of studied pediatric nurses was improved their knowledge in </w:t>
      </w:r>
      <w:proofErr w:type="spellStart"/>
      <w:r w:rsidR="00E90CBE" w:rsidRPr="001853F9">
        <w:rPr>
          <w:rFonts w:asciiTheme="majorBidi" w:hAnsiTheme="majorBidi" w:cstheme="majorBidi"/>
          <w:color w:val="auto"/>
          <w:sz w:val="22"/>
          <w:szCs w:val="22"/>
        </w:rPr>
        <w:t>post test</w:t>
      </w:r>
      <w:proofErr w:type="spellEnd"/>
      <w:r w:rsidR="00E90CBE" w:rsidRPr="001853F9">
        <w:rPr>
          <w:rFonts w:asciiTheme="majorBidi" w:hAnsiTheme="majorBidi" w:cstheme="majorBidi"/>
          <w:color w:val="auto"/>
          <w:sz w:val="22"/>
          <w:szCs w:val="22"/>
        </w:rPr>
        <w:t xml:space="preserve"> (satisfactory) than in the pretest (wrong answer) in the pretest regarding "Meaning of Fall".</w:t>
      </w:r>
      <w:r w:rsidR="00E90CBE" w:rsidRPr="001853F9">
        <w:rPr>
          <w:rFonts w:asciiTheme="majorBidi" w:eastAsiaTheme="minorHAnsi" w:hAnsiTheme="majorBidi" w:cstheme="majorBidi"/>
          <w:color w:val="auto"/>
          <w:sz w:val="22"/>
          <w:szCs w:val="22"/>
        </w:rPr>
        <w:t xml:space="preserve"> Most of nurses follow</w:t>
      </w:r>
      <w:r w:rsidR="00E90CBE" w:rsidRPr="001853F9">
        <w:rPr>
          <w:rFonts w:asciiTheme="majorBidi" w:hAnsiTheme="majorBidi" w:cstheme="majorBidi"/>
          <w:sz w:val="22"/>
          <w:szCs w:val="22"/>
        </w:rPr>
        <w:t>ed the General Strategies for Falls Prevention for High Risk Pediatric Patients</w:t>
      </w:r>
      <w:r w:rsidR="00E90CBE" w:rsidRPr="001853F9">
        <w:rPr>
          <w:rFonts w:asciiTheme="majorBidi" w:eastAsiaTheme="minorHAnsi" w:hAnsiTheme="majorBidi" w:cstheme="majorBidi"/>
          <w:color w:val="auto"/>
          <w:sz w:val="22"/>
          <w:szCs w:val="22"/>
        </w:rPr>
        <w:t xml:space="preserve"> in post–test than in pretest. </w:t>
      </w:r>
      <w:r w:rsidR="00E90CBE" w:rsidRPr="001853F9">
        <w:rPr>
          <w:rFonts w:asciiTheme="majorBidi" w:eastAsiaTheme="minorHAnsi" w:hAnsiTheme="majorBidi" w:cstheme="majorBidi"/>
          <w:color w:val="auto"/>
          <w:sz w:val="22"/>
          <w:szCs w:val="22"/>
          <w:u w:val="single"/>
        </w:rPr>
        <w:t xml:space="preserve">Conclusions: </w:t>
      </w:r>
      <w:r w:rsidR="001853F9" w:rsidRPr="001853F9">
        <w:rPr>
          <w:rFonts w:asciiTheme="majorBidi" w:hAnsiTheme="majorBidi" w:cstheme="majorBidi"/>
          <w:color w:val="auto"/>
          <w:sz w:val="22"/>
          <w:szCs w:val="22"/>
        </w:rPr>
        <w:t xml:space="preserve">The implementation of </w:t>
      </w:r>
      <w:r w:rsidR="001853F9" w:rsidRPr="001853F9">
        <w:rPr>
          <w:rFonts w:asciiTheme="majorBidi" w:eastAsiaTheme="minorHAnsi" w:hAnsiTheme="majorBidi" w:cstheme="majorBidi"/>
          <w:color w:val="auto"/>
          <w:sz w:val="22"/>
          <w:szCs w:val="22"/>
        </w:rPr>
        <w:t xml:space="preserve">fall reduction intervention for hospitalized pediatric patients at risk for falls had significantly improve nurses knowledge and practice and improve caregivers of children knowledge in-order to manage fall </w:t>
      </w:r>
      <w:proofErr w:type="spellStart"/>
      <w:r w:rsidR="001853F9" w:rsidRPr="001853F9">
        <w:rPr>
          <w:rFonts w:asciiTheme="majorBidi" w:eastAsiaTheme="minorHAnsi" w:hAnsiTheme="majorBidi" w:cstheme="majorBidi"/>
          <w:color w:val="auto"/>
          <w:sz w:val="22"/>
          <w:szCs w:val="22"/>
        </w:rPr>
        <w:t>correctlyand</w:t>
      </w:r>
      <w:proofErr w:type="spellEnd"/>
      <w:r w:rsidR="001853F9" w:rsidRPr="001853F9">
        <w:rPr>
          <w:rFonts w:asciiTheme="majorBidi" w:eastAsiaTheme="minorHAnsi" w:hAnsiTheme="majorBidi" w:cstheme="majorBidi"/>
          <w:color w:val="auto"/>
          <w:sz w:val="22"/>
          <w:szCs w:val="22"/>
        </w:rPr>
        <w:t xml:space="preserve"> reduce fall </w:t>
      </w:r>
      <w:proofErr w:type="spellStart"/>
      <w:r w:rsidR="001853F9" w:rsidRPr="001853F9">
        <w:rPr>
          <w:rFonts w:asciiTheme="majorBidi" w:eastAsiaTheme="minorHAnsi" w:hAnsiTheme="majorBidi" w:cstheme="majorBidi"/>
          <w:color w:val="auto"/>
          <w:sz w:val="22"/>
          <w:szCs w:val="22"/>
        </w:rPr>
        <w:t>occurance</w:t>
      </w:r>
      <w:proofErr w:type="spellEnd"/>
      <w:r w:rsidR="001853F9" w:rsidRPr="001853F9">
        <w:rPr>
          <w:rFonts w:asciiTheme="majorBidi" w:eastAsiaTheme="minorHAnsi" w:hAnsiTheme="majorBidi" w:cstheme="majorBidi"/>
          <w:color w:val="auto"/>
          <w:sz w:val="22"/>
          <w:szCs w:val="22"/>
        </w:rPr>
        <w:t xml:space="preserve">. </w:t>
      </w:r>
      <w:proofErr w:type="spellStart"/>
      <w:r w:rsidR="001853F9" w:rsidRPr="001853F9">
        <w:rPr>
          <w:rFonts w:asciiTheme="majorBidi" w:hAnsiTheme="majorBidi" w:cstheme="majorBidi"/>
          <w:color w:val="auto"/>
          <w:sz w:val="22"/>
          <w:szCs w:val="22"/>
          <w:u w:val="single"/>
        </w:rPr>
        <w:t>Recommedations</w:t>
      </w:r>
      <w:proofErr w:type="spellEnd"/>
      <w:proofErr w:type="gramStart"/>
      <w:r w:rsidR="001853F9" w:rsidRPr="001853F9">
        <w:rPr>
          <w:rFonts w:asciiTheme="majorBidi" w:hAnsiTheme="majorBidi" w:cstheme="majorBidi"/>
          <w:color w:val="auto"/>
          <w:sz w:val="22"/>
          <w:szCs w:val="22"/>
          <w:u w:val="single"/>
        </w:rPr>
        <w:t>:-</w:t>
      </w:r>
      <w:proofErr w:type="gramEnd"/>
      <w:r w:rsidR="001853F9" w:rsidRPr="001853F9">
        <w:rPr>
          <w:rFonts w:asciiTheme="majorBidi" w:hAnsiTheme="majorBidi" w:cstheme="majorBidi"/>
          <w:color w:val="auto"/>
          <w:sz w:val="22"/>
          <w:szCs w:val="22"/>
          <w:u w:val="single"/>
        </w:rPr>
        <w:t xml:space="preserve"> </w:t>
      </w:r>
      <w:r w:rsidR="001853F9" w:rsidRPr="001853F9">
        <w:rPr>
          <w:rFonts w:ascii="Times New Roman" w:eastAsia="Times New Roman" w:hAnsi="Times New Roman" w:cs="Times New Roman"/>
          <w:color w:val="auto"/>
          <w:sz w:val="22"/>
          <w:szCs w:val="22"/>
        </w:rPr>
        <w:t xml:space="preserve">Implementation of risk assessment tool would allow all hospitalized children to be properly assessed for fall risk, and document of fall assessment tool into the electronic medical record would allow the nurse to implement </w:t>
      </w:r>
      <w:r w:rsidR="001853F9" w:rsidRPr="001853F9">
        <w:rPr>
          <w:rFonts w:asciiTheme="majorBidi" w:eastAsiaTheme="minorHAnsi" w:hAnsiTheme="majorBidi" w:cstheme="majorBidi"/>
          <w:color w:val="auto"/>
          <w:sz w:val="22"/>
          <w:szCs w:val="22"/>
        </w:rPr>
        <w:t xml:space="preserve">fall reduction intervention for </w:t>
      </w:r>
      <w:r w:rsidR="001853F9" w:rsidRPr="001853F9">
        <w:rPr>
          <w:rFonts w:ascii="Times New Roman" w:eastAsia="Times New Roman" w:hAnsi="Times New Roman" w:cs="Times New Roman"/>
          <w:color w:val="auto"/>
          <w:sz w:val="22"/>
          <w:szCs w:val="22"/>
        </w:rPr>
        <w:t xml:space="preserve">high risk children </w:t>
      </w:r>
    </w:p>
    <w:p w:rsidR="001853F9" w:rsidRPr="001853F9" w:rsidRDefault="001853F9" w:rsidP="001853F9">
      <w:pPr>
        <w:widowControl/>
        <w:autoSpaceDE/>
        <w:autoSpaceDN/>
        <w:adjustRightInd/>
        <w:spacing w:after="200"/>
        <w:rPr>
          <w:rFonts w:asciiTheme="majorBidi" w:eastAsiaTheme="minorHAnsi" w:hAnsiTheme="majorBidi" w:cstheme="majorBidi"/>
          <w:color w:val="auto"/>
          <w:sz w:val="22"/>
          <w:szCs w:val="22"/>
        </w:rPr>
      </w:pPr>
      <w:r>
        <w:rPr>
          <w:rFonts w:asciiTheme="majorBidi" w:eastAsiaTheme="minorHAnsi" w:hAnsiTheme="majorBidi" w:cstheme="majorBidi"/>
          <w:b/>
          <w:bCs/>
          <w:color w:val="auto"/>
          <w:sz w:val="24"/>
          <w:szCs w:val="24"/>
          <w:u w:val="single"/>
        </w:rPr>
        <w:t>Keywords:</w:t>
      </w:r>
      <w:r w:rsidRPr="001853F9">
        <w:rPr>
          <w:rFonts w:asciiTheme="majorBidi" w:eastAsiaTheme="minorHAnsi" w:hAnsiTheme="majorBidi" w:cstheme="majorBidi"/>
          <w:b/>
          <w:bCs/>
          <w:color w:val="auto"/>
          <w:sz w:val="40"/>
          <w:szCs w:val="40"/>
        </w:rPr>
        <w:t xml:space="preserve"> </w:t>
      </w:r>
      <w:r w:rsidRPr="001853F9">
        <w:rPr>
          <w:rFonts w:asciiTheme="majorBidi" w:eastAsiaTheme="minorHAnsi" w:hAnsiTheme="majorBidi" w:cstheme="majorBidi"/>
          <w:color w:val="auto"/>
          <w:sz w:val="22"/>
          <w:szCs w:val="22"/>
        </w:rPr>
        <w:t>Fall Reduction Intervention-</w:t>
      </w:r>
      <w:r w:rsidRPr="001853F9">
        <w:rPr>
          <w:rFonts w:asciiTheme="majorBidi" w:eastAsiaTheme="minorHAnsi" w:hAnsiTheme="majorBidi" w:cstheme="majorBidi"/>
          <w:b/>
          <w:bCs/>
          <w:color w:val="auto"/>
          <w:sz w:val="40"/>
          <w:szCs w:val="40"/>
        </w:rPr>
        <w:t xml:space="preserve"> </w:t>
      </w:r>
      <w:r w:rsidRPr="001853F9">
        <w:rPr>
          <w:rFonts w:asciiTheme="majorBidi" w:eastAsiaTheme="minorHAnsi" w:hAnsiTheme="majorBidi" w:cstheme="majorBidi"/>
          <w:color w:val="auto"/>
          <w:sz w:val="22"/>
          <w:szCs w:val="22"/>
        </w:rPr>
        <w:t>Pediatric Patients</w:t>
      </w:r>
      <w:r>
        <w:rPr>
          <w:rFonts w:asciiTheme="majorBidi" w:eastAsiaTheme="minorHAnsi" w:hAnsiTheme="majorBidi" w:cstheme="majorBidi"/>
          <w:color w:val="auto"/>
          <w:sz w:val="22"/>
          <w:szCs w:val="22"/>
        </w:rPr>
        <w:t>-</w:t>
      </w:r>
      <w:r w:rsidRPr="001853F9">
        <w:rPr>
          <w:rFonts w:asciiTheme="majorBidi" w:eastAsiaTheme="minorHAnsi" w:hAnsiTheme="majorBidi" w:cstheme="majorBidi"/>
          <w:b/>
          <w:bCs/>
          <w:color w:val="FF0000"/>
          <w:sz w:val="40"/>
          <w:szCs w:val="40"/>
        </w:rPr>
        <w:t xml:space="preserve"> </w:t>
      </w:r>
      <w:r w:rsidRPr="001853F9">
        <w:rPr>
          <w:rFonts w:asciiTheme="majorBidi" w:eastAsiaTheme="minorHAnsi" w:hAnsiTheme="majorBidi" w:cstheme="majorBidi"/>
          <w:color w:val="auto"/>
          <w:sz w:val="22"/>
          <w:szCs w:val="22"/>
        </w:rPr>
        <w:t>at Risk for falls</w:t>
      </w:r>
    </w:p>
    <w:p w:rsidR="00ED56AB" w:rsidRPr="00ED56AB" w:rsidRDefault="00ED56AB" w:rsidP="00ED56AB">
      <w:pPr>
        <w:widowControl/>
        <w:autoSpaceDE/>
        <w:autoSpaceDN/>
        <w:adjustRightInd/>
        <w:spacing w:after="200" w:line="276" w:lineRule="auto"/>
        <w:jc w:val="right"/>
        <w:rPr>
          <w:rFonts w:asciiTheme="majorBidi" w:eastAsiaTheme="minorHAnsi" w:hAnsiTheme="majorBidi" w:cstheme="majorBidi"/>
          <w:color w:val="auto"/>
          <w:sz w:val="24"/>
          <w:szCs w:val="24"/>
          <w:lang w:bidi="ar-EG"/>
        </w:rPr>
      </w:pPr>
      <w:r w:rsidRPr="00ED56AB">
        <w:rPr>
          <w:rFonts w:asciiTheme="majorBidi" w:eastAsiaTheme="minorHAnsi" w:hAnsiTheme="majorBidi" w:cstheme="majorBidi"/>
          <w:noProof/>
          <w:color w:val="auto"/>
          <w:sz w:val="24"/>
          <w:szCs w:val="24"/>
        </w:rPr>
        <w:lastRenderedPageBreak/>
        <w:drawing>
          <wp:inline distT="0" distB="0" distL="0" distR="0" wp14:anchorId="25A43538" wp14:editId="279A778B">
            <wp:extent cx="1994575" cy="2130950"/>
            <wp:effectExtent l="0" t="0" r="571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265" cy="2129550"/>
                    </a:xfrm>
                    <a:prstGeom prst="rect">
                      <a:avLst/>
                    </a:prstGeom>
                    <a:noFill/>
                  </pic:spPr>
                </pic:pic>
              </a:graphicData>
            </a:graphic>
          </wp:inline>
        </w:drawing>
      </w:r>
    </w:p>
    <w:p w:rsidR="00ED56AB" w:rsidRPr="00ED56AB" w:rsidRDefault="00ED56AB" w:rsidP="00ED56AB">
      <w:pPr>
        <w:widowControl/>
        <w:autoSpaceDE/>
        <w:autoSpaceDN/>
        <w:adjustRightInd/>
        <w:spacing w:before="100" w:beforeAutospacing="1" w:after="100" w:afterAutospacing="1"/>
        <w:rPr>
          <w:rFonts w:ascii="Comic Sans MS" w:eastAsia="Times New Roman" w:hAnsi="Comic Sans MS" w:cs="Times New Roman"/>
          <w:b/>
          <w:bCs/>
          <w:color w:val="auto"/>
          <w:sz w:val="22"/>
          <w:szCs w:val="22"/>
          <w:u w:val="single"/>
        </w:rPr>
      </w:pPr>
      <w:r w:rsidRPr="00ED56AB">
        <w:rPr>
          <w:rFonts w:ascii="Comic Sans MS" w:eastAsia="Times New Roman" w:hAnsi="Comic Sans MS" w:cs="Times New Roman"/>
          <w:b/>
          <w:bCs/>
          <w:color w:val="auto"/>
          <w:sz w:val="22"/>
          <w:szCs w:val="22"/>
          <w:u w:val="single"/>
        </w:rPr>
        <w:t>Biography (150 word limit)</w:t>
      </w:r>
    </w:p>
    <w:p w:rsidR="00ED56AB" w:rsidRPr="00ED56AB" w:rsidRDefault="00ED56AB" w:rsidP="00ED56AB">
      <w:pPr>
        <w:widowControl/>
        <w:autoSpaceDE/>
        <w:autoSpaceDN/>
        <w:adjustRightInd/>
        <w:jc w:val="lowKashida"/>
        <w:rPr>
          <w:rFonts w:ascii="Comic Sans MS" w:eastAsia="Times New Roman" w:hAnsi="Comic Sans MS" w:cs="Traditional Arabic"/>
          <w:color w:val="auto"/>
          <w:sz w:val="22"/>
          <w:szCs w:val="22"/>
          <w:lang w:eastAsia="ar-SA"/>
        </w:rPr>
      </w:pPr>
      <w:r w:rsidRPr="00ED56AB">
        <w:rPr>
          <w:rFonts w:ascii="Comic Sans MS" w:eastAsia="Times New Roman" w:hAnsi="Comic Sans MS" w:cs="Traditional Arabic"/>
          <w:color w:val="auto"/>
          <w:sz w:val="22"/>
          <w:szCs w:val="22"/>
          <w:lang w:eastAsia="ar-SA"/>
        </w:rPr>
        <w:t xml:space="preserve"> </w:t>
      </w:r>
      <w:r w:rsidRPr="00ED56AB">
        <w:rPr>
          <w:rFonts w:ascii="Comic Sans MS" w:eastAsia="Times New Roman" w:hAnsi="Comic Sans MS" w:cs="Traditional Arabic"/>
          <w:b/>
          <w:bCs/>
          <w:color w:val="auto"/>
          <w:sz w:val="22"/>
          <w:szCs w:val="22"/>
          <w:u w:val="single"/>
          <w:lang w:eastAsia="ar-SA"/>
        </w:rPr>
        <w:t>Name:</w:t>
      </w:r>
      <w:r w:rsidRPr="00ED56AB">
        <w:rPr>
          <w:rFonts w:ascii="Comic Sans MS" w:eastAsia="Times New Roman" w:hAnsi="Comic Sans MS" w:cs="Traditional Arabic"/>
          <w:color w:val="auto"/>
          <w:sz w:val="22"/>
          <w:szCs w:val="22"/>
          <w:lang w:eastAsia="ar-SA"/>
        </w:rPr>
        <w:t xml:space="preserve">  </w:t>
      </w:r>
      <w:r w:rsidRPr="00ED56AB">
        <w:rPr>
          <w:rFonts w:ascii="Comic Sans MS" w:eastAsia="Times New Roman" w:hAnsi="Comic Sans MS" w:cs="Traditional Arabic"/>
          <w:b/>
          <w:bCs/>
          <w:color w:val="auto"/>
          <w:sz w:val="22"/>
          <w:szCs w:val="22"/>
          <w:lang w:eastAsia="ar-SA"/>
        </w:rPr>
        <w:t xml:space="preserve">  </w:t>
      </w:r>
      <w:r w:rsidRPr="00ED56AB">
        <w:rPr>
          <w:rFonts w:ascii="Comic Sans MS" w:eastAsia="Times New Roman" w:hAnsi="Comic Sans MS" w:cs="Traditional Arabic"/>
          <w:color w:val="auto"/>
          <w:sz w:val="22"/>
          <w:szCs w:val="22"/>
          <w:lang w:eastAsia="ar-SA"/>
        </w:rPr>
        <w:t xml:space="preserve">Magda </w:t>
      </w:r>
      <w:proofErr w:type="spellStart"/>
      <w:r w:rsidRPr="00ED56AB">
        <w:rPr>
          <w:rFonts w:ascii="Comic Sans MS" w:eastAsia="Times New Roman" w:hAnsi="Comic Sans MS" w:cs="Traditional Arabic"/>
          <w:color w:val="auto"/>
          <w:sz w:val="22"/>
          <w:szCs w:val="22"/>
          <w:lang w:eastAsia="ar-SA"/>
        </w:rPr>
        <w:t>Moawad</w:t>
      </w:r>
      <w:proofErr w:type="spellEnd"/>
      <w:r w:rsidRPr="00ED56AB">
        <w:rPr>
          <w:rFonts w:ascii="Comic Sans MS" w:eastAsia="Times New Roman" w:hAnsi="Comic Sans MS" w:cs="Traditional Arabic"/>
          <w:color w:val="auto"/>
          <w:sz w:val="22"/>
          <w:szCs w:val="22"/>
          <w:lang w:eastAsia="ar-SA"/>
        </w:rPr>
        <w:t xml:space="preserve"> Mohamed Mohsen</w:t>
      </w:r>
    </w:p>
    <w:p w:rsidR="00ED56AB" w:rsidRPr="00ED56AB" w:rsidRDefault="00ED56AB" w:rsidP="00ED56AB">
      <w:pPr>
        <w:widowControl/>
        <w:autoSpaceDE/>
        <w:autoSpaceDN/>
        <w:adjustRightInd/>
        <w:ind w:right="945"/>
        <w:jc w:val="lowKashida"/>
        <w:rPr>
          <w:rFonts w:ascii="Comic Sans MS" w:eastAsia="Times New Roman" w:hAnsi="Comic Sans MS" w:cs="Traditional Arabic"/>
          <w:color w:val="auto"/>
          <w:sz w:val="22"/>
          <w:szCs w:val="22"/>
          <w:u w:val="single"/>
          <w:lang w:eastAsia="ar-SA"/>
        </w:rPr>
      </w:pPr>
    </w:p>
    <w:p w:rsidR="00ED56AB" w:rsidRPr="00ED56AB" w:rsidRDefault="00ED56AB" w:rsidP="00ED56AB">
      <w:pPr>
        <w:widowControl/>
        <w:autoSpaceDE/>
        <w:autoSpaceDN/>
        <w:adjustRightInd/>
        <w:ind w:right="-58"/>
        <w:jc w:val="lowKashida"/>
        <w:rPr>
          <w:rFonts w:ascii="Comic Sans MS" w:eastAsia="Times New Roman" w:hAnsi="Comic Sans MS" w:cs="Traditional Arabic"/>
          <w:i/>
          <w:iCs/>
          <w:color w:val="auto"/>
          <w:sz w:val="22"/>
          <w:szCs w:val="22"/>
          <w:lang w:eastAsia="ar-SA"/>
        </w:rPr>
      </w:pPr>
      <w:r w:rsidRPr="00ED56AB">
        <w:rPr>
          <w:rFonts w:ascii="Comic Sans MS" w:eastAsia="Times New Roman" w:hAnsi="Comic Sans MS" w:cs="Traditional Arabic"/>
          <w:b/>
          <w:bCs/>
          <w:color w:val="auto"/>
          <w:sz w:val="22"/>
          <w:szCs w:val="22"/>
          <w:lang w:eastAsia="ar-SA"/>
        </w:rPr>
        <w:t xml:space="preserve">Prof. of </w:t>
      </w:r>
      <w:r w:rsidRPr="00ED56AB">
        <w:rPr>
          <w:rFonts w:ascii="Comic Sans MS" w:eastAsia="Times New Roman" w:hAnsi="Comic Sans MS" w:cs="Traditional Arabic"/>
          <w:color w:val="auto"/>
          <w:sz w:val="22"/>
          <w:szCs w:val="22"/>
          <w:lang w:eastAsia="ar-SA"/>
        </w:rPr>
        <w:t xml:space="preserve">Community Health Nursing, </w:t>
      </w:r>
    </w:p>
    <w:p w:rsidR="00ED56AB" w:rsidRPr="00ED56AB" w:rsidRDefault="00ED56AB" w:rsidP="00ED56AB">
      <w:pPr>
        <w:widowControl/>
        <w:autoSpaceDE/>
        <w:autoSpaceDN/>
        <w:adjustRightInd/>
        <w:ind w:right="-58"/>
        <w:jc w:val="lowKashida"/>
        <w:rPr>
          <w:rFonts w:ascii="Comic Sans MS" w:eastAsia="Times New Roman" w:hAnsi="Comic Sans MS" w:cs="Traditional Arabic"/>
          <w:b/>
          <w:bCs/>
          <w:i/>
          <w:iCs/>
          <w:color w:val="FF0000"/>
          <w:sz w:val="22"/>
          <w:szCs w:val="22"/>
          <w:u w:val="single"/>
          <w:lang w:eastAsia="ar-SA"/>
        </w:rPr>
      </w:pPr>
      <w:r w:rsidRPr="00ED56AB">
        <w:rPr>
          <w:rFonts w:ascii="Comic Sans MS" w:eastAsia="Times New Roman" w:hAnsi="Comic Sans MS" w:cs="Traditional Arabic"/>
          <w:b/>
          <w:bCs/>
          <w:i/>
          <w:iCs/>
          <w:color w:val="auto"/>
          <w:sz w:val="22"/>
          <w:szCs w:val="22"/>
          <w:lang w:eastAsia="ar-SA"/>
        </w:rPr>
        <w:t xml:space="preserve">      </w:t>
      </w:r>
      <w:r w:rsidRPr="00ED56AB">
        <w:rPr>
          <w:rFonts w:ascii="Comic Sans MS" w:eastAsia="Times New Roman" w:hAnsi="Comic Sans MS" w:cs="Traditional Arabic"/>
          <w:b/>
          <w:bCs/>
          <w:i/>
          <w:iCs/>
          <w:color w:val="auto"/>
          <w:sz w:val="22"/>
          <w:szCs w:val="22"/>
          <w:u w:val="single"/>
          <w:lang w:eastAsia="ar-SA"/>
        </w:rPr>
        <w:t xml:space="preserve">Faculty of Nursing, </w:t>
      </w:r>
      <w:proofErr w:type="spellStart"/>
      <w:r w:rsidRPr="00ED56AB">
        <w:rPr>
          <w:rFonts w:ascii="Comic Sans MS" w:eastAsia="Times New Roman" w:hAnsi="Comic Sans MS" w:cs="Traditional Arabic"/>
          <w:b/>
          <w:bCs/>
          <w:i/>
          <w:iCs/>
          <w:color w:val="auto"/>
          <w:sz w:val="22"/>
          <w:szCs w:val="22"/>
          <w:u w:val="single"/>
          <w:lang w:eastAsia="ar-SA"/>
        </w:rPr>
        <w:t>Menoufia</w:t>
      </w:r>
      <w:proofErr w:type="spellEnd"/>
      <w:r w:rsidRPr="00ED56AB">
        <w:rPr>
          <w:rFonts w:ascii="Comic Sans MS" w:eastAsia="Times New Roman" w:hAnsi="Comic Sans MS" w:cs="Traditional Arabic"/>
          <w:b/>
          <w:bCs/>
          <w:i/>
          <w:iCs/>
          <w:color w:val="auto"/>
          <w:sz w:val="22"/>
          <w:szCs w:val="22"/>
          <w:u w:val="single"/>
          <w:lang w:eastAsia="ar-SA"/>
        </w:rPr>
        <w:t xml:space="preserve"> University- Egypt</w:t>
      </w:r>
    </w:p>
    <w:p w:rsidR="00ED56AB" w:rsidRPr="00ED56AB" w:rsidRDefault="00ED56AB" w:rsidP="00ED56AB">
      <w:pPr>
        <w:widowControl/>
        <w:autoSpaceDE/>
        <w:autoSpaceDN/>
        <w:adjustRightInd/>
        <w:ind w:right="-58"/>
        <w:jc w:val="lowKashida"/>
        <w:rPr>
          <w:rFonts w:ascii="Comic Sans MS" w:eastAsia="Times New Roman" w:hAnsi="Comic Sans MS" w:cs="Times New Roman"/>
          <w:b/>
          <w:color w:val="auto"/>
          <w:sz w:val="22"/>
          <w:szCs w:val="22"/>
          <w:u w:val="single"/>
          <w:lang w:val="en-NZ" w:eastAsia="it-IT"/>
        </w:rPr>
      </w:pPr>
    </w:p>
    <w:p w:rsidR="00ED56AB" w:rsidRPr="00ED56AB" w:rsidRDefault="00ED56AB" w:rsidP="00CC368F">
      <w:pPr>
        <w:widowControl/>
        <w:numPr>
          <w:ilvl w:val="0"/>
          <w:numId w:val="2"/>
        </w:numPr>
        <w:autoSpaceDE/>
        <w:autoSpaceDN/>
        <w:adjustRightInd/>
        <w:spacing w:after="200" w:line="276" w:lineRule="auto"/>
        <w:ind w:left="284" w:right="-58" w:hanging="284"/>
        <w:contextualSpacing/>
        <w:jc w:val="lowKashida"/>
        <w:rPr>
          <w:rFonts w:ascii="Comic Sans MS" w:eastAsia="Times New Roman" w:hAnsi="Comic Sans MS" w:cstheme="majorBidi"/>
          <w:color w:val="auto"/>
          <w:sz w:val="22"/>
          <w:szCs w:val="22"/>
          <w:lang w:eastAsia="ar-SA"/>
        </w:rPr>
      </w:pPr>
      <w:r w:rsidRPr="00ED56AB">
        <w:rPr>
          <w:rFonts w:ascii="Comic Sans MS" w:eastAsiaTheme="minorHAnsi" w:hAnsi="Comic Sans MS" w:cstheme="majorBidi"/>
          <w:b/>
          <w:bCs/>
          <w:color w:val="auto"/>
          <w:sz w:val="22"/>
          <w:szCs w:val="22"/>
          <w:bdr w:val="none" w:sz="0" w:space="0" w:color="auto" w:frame="1"/>
          <w:lang w:val="en-IN"/>
        </w:rPr>
        <w:t>Magda M. Mohsen</w:t>
      </w:r>
      <w:r w:rsidRPr="00ED56AB">
        <w:rPr>
          <w:rFonts w:ascii="Comic Sans MS" w:eastAsiaTheme="minorHAnsi" w:hAnsi="Comic Sans MS" w:cstheme="minorBidi"/>
          <w:color w:val="auto"/>
          <w:sz w:val="22"/>
          <w:szCs w:val="22"/>
        </w:rPr>
        <w:t xml:space="preserve"> </w:t>
      </w:r>
      <w:r w:rsidRPr="00ED56AB">
        <w:rPr>
          <w:rFonts w:ascii="Comic Sans MS" w:eastAsia="Times New Roman" w:hAnsi="Comic Sans MS" w:cstheme="majorBidi"/>
          <w:color w:val="auto"/>
          <w:sz w:val="22"/>
          <w:szCs w:val="22"/>
          <w:lang w:eastAsia="ar-SA"/>
        </w:rPr>
        <w:t xml:space="preserve">has completed her Doctorate of Nursing Science, Community Health Nursing, February, </w:t>
      </w:r>
      <w:r w:rsidRPr="00ED56AB">
        <w:rPr>
          <w:rFonts w:ascii="Comic Sans MS" w:eastAsia="Times New Roman" w:hAnsi="Comic Sans MS" w:cstheme="majorBidi"/>
          <w:b/>
          <w:bCs/>
          <w:color w:val="auto"/>
          <w:sz w:val="22"/>
          <w:szCs w:val="22"/>
          <w:u w:val="single"/>
          <w:lang w:eastAsia="ar-SA"/>
        </w:rPr>
        <w:t>1989</w:t>
      </w:r>
      <w:r w:rsidRPr="00ED56AB">
        <w:rPr>
          <w:rFonts w:ascii="Comic Sans MS" w:eastAsia="Times New Roman" w:hAnsi="Comic Sans MS" w:cstheme="majorBidi"/>
          <w:color w:val="auto"/>
          <w:sz w:val="22"/>
          <w:szCs w:val="22"/>
          <w:lang w:eastAsia="ar-SA"/>
        </w:rPr>
        <w:t xml:space="preserve">, Faculty of </w:t>
      </w:r>
      <w:r w:rsidRPr="00ED56AB">
        <w:rPr>
          <w:rFonts w:ascii="Comic Sans MS" w:eastAsia="Times New Roman" w:hAnsi="Comic Sans MS" w:cstheme="majorBidi"/>
          <w:b/>
          <w:bCs/>
          <w:color w:val="auto"/>
          <w:sz w:val="22"/>
          <w:szCs w:val="22"/>
          <w:lang w:eastAsia="ar-SA"/>
        </w:rPr>
        <w:t xml:space="preserve">Nursing, </w:t>
      </w:r>
      <w:proofErr w:type="spellStart"/>
      <w:r w:rsidRPr="00ED56AB">
        <w:rPr>
          <w:rFonts w:ascii="Comic Sans MS" w:eastAsia="Times New Roman" w:hAnsi="Comic Sans MS" w:cstheme="majorBidi"/>
          <w:b/>
          <w:bCs/>
          <w:color w:val="auto"/>
          <w:sz w:val="22"/>
          <w:szCs w:val="22"/>
          <w:lang w:eastAsia="ar-SA"/>
        </w:rPr>
        <w:t>Ain-Shas</w:t>
      </w:r>
      <w:proofErr w:type="spellEnd"/>
      <w:r w:rsidRPr="00ED56AB">
        <w:rPr>
          <w:rFonts w:ascii="Comic Sans MS" w:eastAsia="Times New Roman" w:hAnsi="Comic Sans MS" w:cstheme="majorBidi"/>
          <w:b/>
          <w:bCs/>
          <w:color w:val="auto"/>
          <w:sz w:val="22"/>
          <w:szCs w:val="22"/>
          <w:lang w:eastAsia="ar-SA"/>
        </w:rPr>
        <w:t xml:space="preserve"> University- Egypt.</w:t>
      </w:r>
    </w:p>
    <w:p w:rsidR="00ED56AB" w:rsidRPr="00ED56AB" w:rsidRDefault="00ED56AB" w:rsidP="00ED56AB">
      <w:pPr>
        <w:widowControl/>
        <w:autoSpaceDE/>
        <w:autoSpaceDN/>
        <w:adjustRightInd/>
        <w:ind w:right="-58"/>
        <w:jc w:val="lowKashida"/>
        <w:rPr>
          <w:rFonts w:ascii="Comic Sans MS" w:eastAsia="Times New Roman" w:hAnsi="Comic Sans MS" w:cstheme="majorBidi"/>
          <w:color w:val="auto"/>
          <w:sz w:val="22"/>
          <w:szCs w:val="22"/>
          <w:lang w:eastAsia="ar-SA"/>
        </w:rPr>
      </w:pPr>
    </w:p>
    <w:p w:rsidR="00ED56AB" w:rsidRPr="00ED56AB" w:rsidRDefault="00ED56AB" w:rsidP="00CC368F">
      <w:pPr>
        <w:widowControl/>
        <w:numPr>
          <w:ilvl w:val="0"/>
          <w:numId w:val="2"/>
        </w:numPr>
        <w:autoSpaceDE/>
        <w:autoSpaceDN/>
        <w:adjustRightInd/>
        <w:spacing w:after="200" w:line="276" w:lineRule="auto"/>
        <w:ind w:left="284" w:right="-58" w:hanging="284"/>
        <w:contextualSpacing/>
        <w:jc w:val="lowKashida"/>
        <w:rPr>
          <w:rFonts w:ascii="Comic Sans MS" w:eastAsia="Times New Roman" w:hAnsi="Comic Sans MS" w:cstheme="majorBidi"/>
          <w:color w:val="auto"/>
          <w:sz w:val="22"/>
          <w:szCs w:val="22"/>
          <w:lang w:eastAsia="ar-SA"/>
        </w:rPr>
      </w:pPr>
      <w:r w:rsidRPr="00ED56AB">
        <w:rPr>
          <w:rFonts w:ascii="Comic Sans MS" w:eastAsia="Times New Roman" w:hAnsi="Comic Sans MS" w:cstheme="majorBidi"/>
          <w:color w:val="auto"/>
          <w:sz w:val="22"/>
          <w:szCs w:val="22"/>
          <w:lang w:eastAsia="ar-SA"/>
        </w:rPr>
        <w:t xml:space="preserve">Works as a lecturer of </w:t>
      </w:r>
      <w:r w:rsidRPr="00ED56AB">
        <w:rPr>
          <w:rFonts w:ascii="Comic Sans MS" w:eastAsia="Times New Roman" w:hAnsi="Comic Sans MS" w:cs="Arial"/>
          <w:color w:val="auto"/>
          <w:sz w:val="22"/>
          <w:szCs w:val="22"/>
          <w:lang w:eastAsia="ar-SA"/>
        </w:rPr>
        <w:t>Teaching Community Health Nursing, biostatistics and Epidemiology for undergraduate students. Also teaching; research methodology, teaching strategy for post graduates students (Master as well as Doctorate degree).</w:t>
      </w:r>
    </w:p>
    <w:p w:rsidR="00ED56AB" w:rsidRPr="00ED56AB" w:rsidRDefault="00ED56AB" w:rsidP="00ED56AB">
      <w:pPr>
        <w:widowControl/>
        <w:autoSpaceDE/>
        <w:autoSpaceDN/>
        <w:adjustRightInd/>
        <w:ind w:right="-58"/>
        <w:jc w:val="lowKashida"/>
        <w:rPr>
          <w:rFonts w:ascii="Comic Sans MS" w:eastAsia="Times New Roman" w:hAnsi="Comic Sans MS" w:cstheme="majorBidi"/>
          <w:color w:val="auto"/>
          <w:sz w:val="22"/>
          <w:szCs w:val="22"/>
          <w:lang w:eastAsia="ar-SA"/>
        </w:rPr>
      </w:pPr>
    </w:p>
    <w:p w:rsidR="00ED56AB" w:rsidRPr="00ED56AB" w:rsidRDefault="00ED56AB" w:rsidP="00CC368F">
      <w:pPr>
        <w:widowControl/>
        <w:numPr>
          <w:ilvl w:val="0"/>
          <w:numId w:val="2"/>
        </w:numPr>
        <w:autoSpaceDE/>
        <w:autoSpaceDN/>
        <w:adjustRightInd/>
        <w:spacing w:after="200" w:line="276" w:lineRule="auto"/>
        <w:ind w:left="284" w:right="-58" w:hanging="284"/>
        <w:contextualSpacing/>
        <w:jc w:val="lowKashida"/>
        <w:rPr>
          <w:rFonts w:ascii="Comic Sans MS" w:eastAsia="Times New Roman" w:hAnsi="Comic Sans MS" w:cstheme="majorBidi"/>
          <w:color w:val="auto"/>
          <w:sz w:val="22"/>
          <w:szCs w:val="22"/>
          <w:lang w:eastAsia="ar-SA"/>
        </w:rPr>
      </w:pPr>
      <w:r w:rsidRPr="00ED56AB">
        <w:rPr>
          <w:rFonts w:ascii="Comic Sans MS" w:eastAsia="Times New Roman" w:hAnsi="Comic Sans MS" w:cs="Times New Roman"/>
          <w:sz w:val="22"/>
          <w:szCs w:val="22"/>
        </w:rPr>
        <w:t xml:space="preserve">Planning and implementing many successful </w:t>
      </w:r>
      <w:r w:rsidRPr="00ED56AB">
        <w:rPr>
          <w:rFonts w:ascii="Comic Sans MS" w:eastAsia="Times New Roman" w:hAnsi="Comic Sans MS" w:cs="Times New Roman"/>
          <w:b/>
          <w:bCs/>
          <w:sz w:val="22"/>
          <w:szCs w:val="22"/>
        </w:rPr>
        <w:t xml:space="preserve">integrated out-reach programs in </w:t>
      </w:r>
      <w:proofErr w:type="spellStart"/>
      <w:r w:rsidRPr="00ED56AB">
        <w:rPr>
          <w:rFonts w:ascii="Comic Sans MS" w:eastAsia="Times New Roman" w:hAnsi="Comic Sans MS" w:cs="Times New Roman"/>
          <w:b/>
          <w:bCs/>
          <w:sz w:val="22"/>
          <w:szCs w:val="22"/>
        </w:rPr>
        <w:t>Menoufia</w:t>
      </w:r>
      <w:proofErr w:type="spellEnd"/>
      <w:r w:rsidRPr="00ED56AB">
        <w:rPr>
          <w:rFonts w:ascii="Comic Sans MS" w:eastAsia="Times New Roman" w:hAnsi="Comic Sans MS" w:cs="Times New Roman"/>
          <w:b/>
          <w:bCs/>
          <w:sz w:val="22"/>
          <w:szCs w:val="22"/>
        </w:rPr>
        <w:t xml:space="preserve"> Governorate villages, Egypt. </w:t>
      </w:r>
      <w:r w:rsidRPr="00ED56AB">
        <w:rPr>
          <w:rFonts w:ascii="Comic Sans MS" w:eastAsia="Times New Roman" w:hAnsi="Comic Sans MS" w:cs="Times New Roman"/>
          <w:sz w:val="22"/>
          <w:szCs w:val="22"/>
        </w:rPr>
        <w:t>It provided nursing services in addition to social services for the inhabitants of these villages</w:t>
      </w:r>
      <w:r w:rsidRPr="00ED56AB">
        <w:rPr>
          <w:rFonts w:ascii="Comic Sans MS" w:eastAsia="Times New Roman" w:hAnsi="Comic Sans MS" w:cs="Times New Roman"/>
          <w:sz w:val="22"/>
          <w:szCs w:val="22"/>
          <w:rtl/>
        </w:rPr>
        <w:t>.</w:t>
      </w:r>
    </w:p>
    <w:p w:rsidR="00ED56AB" w:rsidRPr="00ED56AB" w:rsidRDefault="00ED56AB" w:rsidP="00ED56AB">
      <w:pPr>
        <w:widowControl/>
        <w:autoSpaceDE/>
        <w:autoSpaceDN/>
        <w:adjustRightInd/>
        <w:ind w:right="-58"/>
        <w:jc w:val="lowKashida"/>
        <w:rPr>
          <w:rFonts w:ascii="Comic Sans MS" w:eastAsia="Times New Roman" w:hAnsi="Comic Sans MS" w:cstheme="majorBidi"/>
          <w:color w:val="auto"/>
          <w:sz w:val="22"/>
          <w:szCs w:val="22"/>
          <w:lang w:eastAsia="ar-SA"/>
        </w:rPr>
      </w:pPr>
    </w:p>
    <w:p w:rsidR="00ED56AB" w:rsidRPr="00ED56AB" w:rsidRDefault="00ED56AB" w:rsidP="00CC368F">
      <w:pPr>
        <w:widowControl/>
        <w:numPr>
          <w:ilvl w:val="0"/>
          <w:numId w:val="2"/>
        </w:numPr>
        <w:autoSpaceDE/>
        <w:autoSpaceDN/>
        <w:adjustRightInd/>
        <w:spacing w:after="200" w:line="276" w:lineRule="auto"/>
        <w:ind w:left="284" w:right="-58" w:hanging="284"/>
        <w:contextualSpacing/>
        <w:jc w:val="lowKashida"/>
        <w:rPr>
          <w:rFonts w:ascii="Comic Sans MS" w:eastAsia="Times New Roman" w:hAnsi="Comic Sans MS" w:cstheme="majorBidi"/>
          <w:color w:val="auto"/>
          <w:sz w:val="22"/>
          <w:szCs w:val="22"/>
          <w:lang w:eastAsia="ar-SA"/>
        </w:rPr>
      </w:pPr>
      <w:r w:rsidRPr="00ED56AB">
        <w:rPr>
          <w:rFonts w:ascii="Comic Sans MS" w:eastAsiaTheme="minorHAnsi" w:hAnsi="Comic Sans MS" w:cstheme="minorBidi"/>
          <w:sz w:val="22"/>
          <w:szCs w:val="22"/>
        </w:rPr>
        <w:t xml:space="preserve">Works as </w:t>
      </w:r>
      <w:r w:rsidRPr="00ED56AB">
        <w:rPr>
          <w:rFonts w:ascii="Comic Sans MS" w:eastAsiaTheme="minorHAnsi" w:hAnsi="Comic Sans MS" w:cs="Arial"/>
          <w:color w:val="auto"/>
          <w:sz w:val="22"/>
          <w:szCs w:val="22"/>
          <w:lang w:eastAsia="ar-SA"/>
        </w:rPr>
        <w:t>project director</w:t>
      </w:r>
      <w:r w:rsidRPr="00ED56AB">
        <w:rPr>
          <w:rFonts w:ascii="Comic Sans MS" w:eastAsiaTheme="minorHAnsi" w:hAnsi="Comic Sans MS" w:cs="Arial"/>
          <w:b/>
          <w:bCs/>
          <w:color w:val="auto"/>
          <w:sz w:val="22"/>
          <w:szCs w:val="22"/>
          <w:lang w:eastAsia="ar-SA"/>
        </w:rPr>
        <w:t xml:space="preserve"> </w:t>
      </w:r>
      <w:r w:rsidRPr="00ED56AB">
        <w:rPr>
          <w:rFonts w:ascii="Comic Sans MS" w:eastAsiaTheme="minorHAnsi" w:hAnsi="Comic Sans MS" w:cstheme="minorBidi"/>
          <w:sz w:val="22"/>
          <w:szCs w:val="22"/>
        </w:rPr>
        <w:t xml:space="preserve">in </w:t>
      </w:r>
      <w:r w:rsidRPr="00ED56AB">
        <w:rPr>
          <w:rFonts w:ascii="Comic Sans MS" w:eastAsiaTheme="minorHAnsi" w:hAnsi="Comic Sans MS" w:cstheme="minorBidi"/>
          <w:b/>
          <w:bCs/>
          <w:sz w:val="22"/>
          <w:szCs w:val="22"/>
        </w:rPr>
        <w:t xml:space="preserve">implementing Grant Project </w:t>
      </w:r>
      <w:r w:rsidRPr="00ED56AB">
        <w:rPr>
          <w:rFonts w:ascii="Comic Sans MS" w:eastAsiaTheme="minorHAnsi" w:hAnsi="Comic Sans MS" w:cs="Traditional Arabic"/>
          <w:b/>
          <w:bCs/>
          <w:color w:val="auto"/>
          <w:sz w:val="22"/>
          <w:szCs w:val="22"/>
          <w:lang w:eastAsia="ar-SA"/>
        </w:rPr>
        <w:t>for "Ministry of Health in Egypt with European Commission" for Family Practice Nurse"</w:t>
      </w:r>
      <w:r w:rsidRPr="00ED56AB">
        <w:rPr>
          <w:rFonts w:ascii="Comic Sans MS" w:eastAsiaTheme="minorHAnsi" w:hAnsi="Comic Sans MS" w:cs="Traditional Arabic"/>
          <w:color w:val="auto"/>
          <w:sz w:val="22"/>
          <w:szCs w:val="22"/>
          <w:lang w:eastAsia="ar-SA"/>
        </w:rPr>
        <w:t xml:space="preserve">.  That was </w:t>
      </w:r>
      <w:r w:rsidRPr="00ED56AB">
        <w:rPr>
          <w:rFonts w:ascii="Comic Sans MS" w:eastAsiaTheme="minorHAnsi" w:hAnsi="Comic Sans MS" w:cs="Arial"/>
          <w:color w:val="auto"/>
          <w:sz w:val="22"/>
          <w:szCs w:val="22"/>
          <w:lang w:eastAsia="ar-SA"/>
        </w:rPr>
        <w:t>implemented</w:t>
      </w:r>
      <w:r w:rsidRPr="00ED56AB">
        <w:rPr>
          <w:rFonts w:ascii="Comic Sans MS" w:eastAsiaTheme="minorHAnsi" w:hAnsi="Comic Sans MS" w:cs="Traditional Arabic"/>
          <w:color w:val="auto"/>
          <w:sz w:val="22"/>
          <w:szCs w:val="22"/>
          <w:lang w:eastAsia="ar-SA"/>
        </w:rPr>
        <w:t xml:space="preserve"> for Nurses working in different MCH in </w:t>
      </w:r>
      <w:r w:rsidRPr="00ED56AB">
        <w:rPr>
          <w:rFonts w:ascii="Comic Sans MS" w:eastAsiaTheme="minorHAnsi" w:hAnsi="Comic Sans MS" w:cs="Traditional Arabic"/>
          <w:b/>
          <w:bCs/>
          <w:color w:val="auto"/>
          <w:sz w:val="22"/>
          <w:szCs w:val="22"/>
          <w:lang w:eastAsia="ar-SA"/>
        </w:rPr>
        <w:t>Egypt.</w:t>
      </w:r>
    </w:p>
    <w:p w:rsidR="00ED56AB" w:rsidRPr="00ED56AB" w:rsidRDefault="00ED56AB" w:rsidP="00ED56AB">
      <w:pPr>
        <w:widowControl/>
        <w:autoSpaceDE/>
        <w:autoSpaceDN/>
        <w:adjustRightInd/>
        <w:ind w:right="-58"/>
        <w:jc w:val="lowKashida"/>
        <w:rPr>
          <w:rFonts w:ascii="Comic Sans MS" w:eastAsia="Times New Roman" w:hAnsi="Comic Sans MS" w:cstheme="majorBidi"/>
          <w:color w:val="auto"/>
          <w:sz w:val="22"/>
          <w:szCs w:val="22"/>
          <w:lang w:eastAsia="ar-SA"/>
        </w:rPr>
      </w:pPr>
    </w:p>
    <w:p w:rsidR="00ED56AB" w:rsidRPr="00ED56AB" w:rsidRDefault="00ED56AB" w:rsidP="00CC368F">
      <w:pPr>
        <w:widowControl/>
        <w:numPr>
          <w:ilvl w:val="0"/>
          <w:numId w:val="2"/>
        </w:numPr>
        <w:autoSpaceDE/>
        <w:autoSpaceDN/>
        <w:adjustRightInd/>
        <w:spacing w:after="200" w:line="276" w:lineRule="auto"/>
        <w:ind w:left="284" w:right="-58" w:hanging="284"/>
        <w:contextualSpacing/>
        <w:jc w:val="lowKashida"/>
        <w:rPr>
          <w:rFonts w:ascii="Comic Sans MS" w:eastAsia="Times New Roman" w:hAnsi="Comic Sans MS" w:cstheme="majorBidi"/>
          <w:color w:val="auto"/>
          <w:sz w:val="22"/>
          <w:szCs w:val="22"/>
          <w:lang w:eastAsia="ar-SA"/>
        </w:rPr>
      </w:pPr>
      <w:r w:rsidRPr="00ED56AB">
        <w:rPr>
          <w:rFonts w:ascii="Comic Sans MS" w:eastAsiaTheme="minorHAnsi" w:hAnsi="Comic Sans MS" w:cstheme="minorBidi"/>
          <w:sz w:val="22"/>
          <w:szCs w:val="22"/>
        </w:rPr>
        <w:t>Constructing Internal Quality Assurance system for the faculty of Nursing-</w:t>
      </w:r>
      <w:proofErr w:type="spellStart"/>
      <w:r w:rsidRPr="00ED56AB">
        <w:rPr>
          <w:rFonts w:ascii="Comic Sans MS" w:eastAsiaTheme="minorHAnsi" w:hAnsi="Comic Sans MS" w:cstheme="minorBidi"/>
          <w:sz w:val="22"/>
          <w:szCs w:val="22"/>
        </w:rPr>
        <w:t>Menoufia</w:t>
      </w:r>
      <w:proofErr w:type="spellEnd"/>
      <w:r w:rsidRPr="00ED56AB">
        <w:rPr>
          <w:rFonts w:ascii="Comic Sans MS" w:eastAsiaTheme="minorHAnsi" w:hAnsi="Comic Sans MS" w:cstheme="minorBidi"/>
          <w:sz w:val="22"/>
          <w:szCs w:val="22"/>
        </w:rPr>
        <w:t xml:space="preserve"> University- </w:t>
      </w:r>
      <w:r w:rsidRPr="00ED56AB">
        <w:rPr>
          <w:rFonts w:ascii="Comic Sans MS" w:eastAsiaTheme="minorHAnsi" w:hAnsi="Comic Sans MS" w:cstheme="minorBidi"/>
          <w:b/>
          <w:bCs/>
          <w:sz w:val="22"/>
          <w:szCs w:val="22"/>
        </w:rPr>
        <w:t>Egypt.</w:t>
      </w:r>
    </w:p>
    <w:p w:rsidR="00ED56AB" w:rsidRPr="00ED56AB" w:rsidRDefault="00ED56AB" w:rsidP="00ED56AB">
      <w:pPr>
        <w:widowControl/>
        <w:autoSpaceDE/>
        <w:autoSpaceDN/>
        <w:adjustRightInd/>
        <w:ind w:left="720"/>
        <w:contextualSpacing/>
        <w:rPr>
          <w:rFonts w:ascii="Comic Sans MS" w:eastAsia="Times New Roman" w:hAnsi="Comic Sans MS" w:cstheme="majorBidi"/>
          <w:color w:val="auto"/>
          <w:sz w:val="22"/>
          <w:szCs w:val="22"/>
          <w:lang w:eastAsia="ar-SA" w:bidi="ar-EG"/>
        </w:rPr>
      </w:pPr>
    </w:p>
    <w:p w:rsidR="00ED56AB" w:rsidRPr="00ED56AB" w:rsidRDefault="00ED56AB" w:rsidP="00CC368F">
      <w:pPr>
        <w:widowControl/>
        <w:numPr>
          <w:ilvl w:val="0"/>
          <w:numId w:val="1"/>
        </w:numPr>
        <w:tabs>
          <w:tab w:val="clear" w:pos="720"/>
          <w:tab w:val="num" w:pos="284"/>
        </w:tabs>
        <w:autoSpaceDE/>
        <w:autoSpaceDN/>
        <w:adjustRightInd/>
        <w:spacing w:after="200" w:line="276" w:lineRule="auto"/>
        <w:ind w:left="284" w:right="-58" w:hanging="284"/>
        <w:rPr>
          <w:rFonts w:ascii="Comic Sans MS" w:eastAsia="Times New Roman" w:hAnsi="Comic Sans MS" w:cs="Times New Roman"/>
          <w:b/>
          <w:bCs/>
          <w:sz w:val="22"/>
          <w:szCs w:val="22"/>
        </w:rPr>
      </w:pPr>
      <w:r w:rsidRPr="00ED56AB">
        <w:rPr>
          <w:rFonts w:ascii="Comic Sans MS" w:eastAsia="Times New Roman" w:hAnsi="Comic Sans MS" w:cs="Times New Roman"/>
          <w:b/>
          <w:bCs/>
          <w:sz w:val="22"/>
          <w:szCs w:val="22"/>
        </w:rPr>
        <w:t xml:space="preserve">Works as a Dean Faculty of Nursing, </w:t>
      </w:r>
      <w:proofErr w:type="spellStart"/>
      <w:r w:rsidRPr="00ED56AB">
        <w:rPr>
          <w:rFonts w:ascii="Comic Sans MS" w:eastAsia="Times New Roman" w:hAnsi="Comic Sans MS" w:cs="Times New Roman"/>
          <w:b/>
          <w:bCs/>
          <w:sz w:val="22"/>
          <w:szCs w:val="22"/>
        </w:rPr>
        <w:t>Menoufia</w:t>
      </w:r>
      <w:proofErr w:type="spellEnd"/>
      <w:r w:rsidRPr="00ED56AB">
        <w:rPr>
          <w:rFonts w:ascii="Comic Sans MS" w:eastAsia="Times New Roman" w:hAnsi="Comic Sans MS" w:cs="Times New Roman"/>
          <w:b/>
          <w:bCs/>
          <w:sz w:val="22"/>
          <w:szCs w:val="22"/>
        </w:rPr>
        <w:t xml:space="preserve"> University from August 2002 till August 2011.</w:t>
      </w:r>
    </w:p>
    <w:p w:rsidR="00ED56AB" w:rsidRPr="00ED56AB" w:rsidRDefault="00ED56AB" w:rsidP="00ED56AB">
      <w:pPr>
        <w:widowControl/>
        <w:autoSpaceDE/>
        <w:autoSpaceDN/>
        <w:adjustRightInd/>
        <w:ind w:right="720"/>
        <w:rPr>
          <w:rFonts w:ascii="Comic Sans MS" w:eastAsia="Times New Roman" w:hAnsi="Comic Sans MS" w:cs="Times New Roman"/>
          <w:b/>
          <w:bCs/>
          <w:sz w:val="22"/>
          <w:szCs w:val="22"/>
          <w:u w:val="single"/>
        </w:rPr>
      </w:pPr>
    </w:p>
    <w:p w:rsidR="00ED56AB" w:rsidRPr="00ED56AB" w:rsidRDefault="00ED56AB" w:rsidP="00CC368F">
      <w:pPr>
        <w:widowControl/>
        <w:numPr>
          <w:ilvl w:val="0"/>
          <w:numId w:val="1"/>
        </w:numPr>
        <w:tabs>
          <w:tab w:val="clear" w:pos="720"/>
          <w:tab w:val="num" w:pos="284"/>
        </w:tabs>
        <w:autoSpaceDE/>
        <w:autoSpaceDN/>
        <w:adjustRightInd/>
        <w:spacing w:after="200" w:line="276" w:lineRule="auto"/>
        <w:ind w:left="284" w:right="-57" w:hanging="284"/>
        <w:rPr>
          <w:rFonts w:ascii="Comic Sans MS" w:eastAsia="Times New Roman" w:hAnsi="Comic Sans MS" w:cs="Times New Roman"/>
          <w:b/>
          <w:bCs/>
          <w:sz w:val="22"/>
          <w:szCs w:val="22"/>
          <w:u w:val="single"/>
        </w:rPr>
      </w:pPr>
      <w:r w:rsidRPr="00ED56AB">
        <w:rPr>
          <w:rFonts w:ascii="Comic Sans MS" w:eastAsia="Times New Roman" w:hAnsi="Comic Sans MS" w:cs="Times New Roman"/>
          <w:b/>
          <w:bCs/>
          <w:sz w:val="22"/>
          <w:szCs w:val="22"/>
          <w:u w:val="single"/>
        </w:rPr>
        <w:t>As a researcher:</w:t>
      </w:r>
    </w:p>
    <w:p w:rsidR="00ED56AB" w:rsidRPr="00ED56AB" w:rsidRDefault="00ED56AB" w:rsidP="00ED56AB">
      <w:pPr>
        <w:widowControl/>
        <w:autoSpaceDE/>
        <w:autoSpaceDN/>
        <w:adjustRightInd/>
        <w:ind w:right="-57"/>
        <w:rPr>
          <w:rFonts w:ascii="Comic Sans MS" w:eastAsia="Times New Roman" w:hAnsi="Comic Sans MS" w:cs="Times New Roman"/>
          <w:sz w:val="22"/>
          <w:szCs w:val="22"/>
        </w:rPr>
      </w:pPr>
      <w:r w:rsidRPr="00ED56AB">
        <w:rPr>
          <w:rFonts w:ascii="Comic Sans MS" w:eastAsia="Times New Roman" w:hAnsi="Comic Sans MS" w:cs="Times New Roman"/>
          <w:sz w:val="22"/>
          <w:szCs w:val="22"/>
        </w:rPr>
        <w:lastRenderedPageBreak/>
        <w:t xml:space="preserve">Did a huge number of research studies on different problems of specialty: </w:t>
      </w:r>
      <w:r w:rsidRPr="00ED56AB">
        <w:rPr>
          <w:rFonts w:ascii="Comic Sans MS" w:eastAsia="Times New Roman" w:hAnsi="Comic Sans MS" w:cs="Times New Roman"/>
          <w:sz w:val="22"/>
          <w:szCs w:val="22"/>
          <w:u w:val="single"/>
        </w:rPr>
        <w:t>Community Health Nursing</w:t>
      </w:r>
      <w:r w:rsidRPr="00ED56AB">
        <w:rPr>
          <w:rFonts w:ascii="Comic Sans MS" w:eastAsia="Times New Roman" w:hAnsi="Comic Sans MS" w:cs="Times New Roman"/>
          <w:sz w:val="22"/>
          <w:szCs w:val="22"/>
        </w:rPr>
        <w:t xml:space="preserve"> and in </w:t>
      </w:r>
      <w:r w:rsidRPr="00ED56AB">
        <w:rPr>
          <w:rFonts w:ascii="Comic Sans MS" w:eastAsia="Times New Roman" w:hAnsi="Comic Sans MS" w:cs="Times New Roman"/>
          <w:sz w:val="22"/>
          <w:szCs w:val="22"/>
          <w:u w:val="single"/>
        </w:rPr>
        <w:t>Research Evidence</w:t>
      </w:r>
      <w:r w:rsidRPr="00ED56AB">
        <w:rPr>
          <w:rFonts w:ascii="Comic Sans MS" w:eastAsia="Times New Roman" w:hAnsi="Comic Sans MS" w:cs="Times New Roman"/>
          <w:sz w:val="22"/>
          <w:szCs w:val="22"/>
        </w:rPr>
        <w:t xml:space="preserve"> as it affect my carrier in implementing research results in clinical settings</w:t>
      </w:r>
    </w:p>
    <w:p w:rsidR="00ED56AB" w:rsidRPr="00ED56AB" w:rsidRDefault="00ED56AB" w:rsidP="00ED56AB">
      <w:pPr>
        <w:widowControl/>
        <w:autoSpaceDE/>
        <w:autoSpaceDN/>
        <w:adjustRightInd/>
        <w:ind w:right="-58"/>
        <w:jc w:val="center"/>
        <w:rPr>
          <w:rFonts w:ascii="Comic Sans MS" w:eastAsia="Times New Roman" w:hAnsi="Comic Sans MS" w:cs="Times New Roman"/>
          <w:sz w:val="22"/>
          <w:szCs w:val="22"/>
        </w:rPr>
      </w:pPr>
      <w:r w:rsidRPr="00ED56AB">
        <w:rPr>
          <w:rFonts w:ascii="Comic Sans MS" w:eastAsia="Times New Roman" w:hAnsi="Comic Sans MS" w:cs="Times New Roman"/>
          <w:b/>
          <w:bCs/>
          <w:sz w:val="22"/>
          <w:szCs w:val="22"/>
        </w:rPr>
        <w:t>E-mail: magda.mohsen2000@hotmail.com</w:t>
      </w:r>
    </w:p>
    <w:p w:rsidR="00ED56AB" w:rsidRPr="00ED56AB" w:rsidRDefault="00ED56AB" w:rsidP="00ED56AB">
      <w:pPr>
        <w:widowControl/>
        <w:rPr>
          <w:rFonts w:ascii="Times New Roman" w:eastAsia="Times New Roman" w:hAnsi="Times New Roman" w:cs="Times New Roman"/>
          <w:b/>
          <w:color w:val="auto"/>
          <w:sz w:val="24"/>
          <w:szCs w:val="24"/>
          <w:lang w:val="en-NZ" w:eastAsia="it-IT"/>
        </w:rPr>
      </w:pPr>
      <w:r w:rsidRPr="00ED56AB">
        <w:rPr>
          <w:rFonts w:ascii="Times New Roman" w:eastAsia="Times New Roman" w:hAnsi="Times New Roman" w:cs="Times New Roman"/>
          <w:b/>
          <w:color w:val="auto"/>
          <w:sz w:val="24"/>
          <w:szCs w:val="24"/>
          <w:lang w:val="en-NZ" w:eastAsia="it-IT"/>
        </w:rPr>
        <w:br/>
      </w:r>
    </w:p>
    <w:p w:rsidR="00ED56AB" w:rsidRPr="00ED56AB" w:rsidRDefault="00ED56AB" w:rsidP="00803BEB">
      <w:pPr>
        <w:widowControl/>
        <w:rPr>
          <w:rFonts w:ascii="Times New Roman" w:eastAsia="Times New Roman" w:hAnsi="Times New Roman" w:cs="Times New Roman"/>
          <w:color w:val="auto"/>
          <w:sz w:val="24"/>
          <w:szCs w:val="24"/>
          <w:lang w:val="en-NZ" w:eastAsia="it-IT"/>
        </w:rPr>
      </w:pPr>
      <w:r w:rsidRPr="00ED56AB">
        <w:rPr>
          <w:rFonts w:ascii="Times New Roman" w:eastAsia="Times New Roman" w:hAnsi="Times New Roman" w:cs="Times New Roman"/>
          <w:b/>
          <w:bCs/>
          <w:color w:val="auto"/>
          <w:sz w:val="24"/>
          <w:szCs w:val="24"/>
          <w:lang w:val="en-NZ" w:eastAsia="it-IT"/>
        </w:rPr>
        <w:t>Track name</w:t>
      </w:r>
      <w:r w:rsidRPr="00ED56AB">
        <w:rPr>
          <w:rFonts w:ascii="Times New Roman" w:eastAsia="Times New Roman" w:hAnsi="Times New Roman" w:cs="Times New Roman"/>
          <w:color w:val="auto"/>
          <w:sz w:val="24"/>
          <w:szCs w:val="24"/>
          <w:lang w:val="en-NZ" w:eastAsia="it-IT"/>
        </w:rPr>
        <w:t xml:space="preserve">: </w:t>
      </w:r>
      <w:proofErr w:type="spellStart"/>
      <w:r w:rsidR="00803BEB">
        <w:rPr>
          <w:rFonts w:ascii="Times New Roman" w:eastAsia="Times New Roman" w:hAnsi="Times New Roman" w:cs="Times New Roman"/>
          <w:color w:val="auto"/>
          <w:sz w:val="24"/>
          <w:szCs w:val="24"/>
          <w:lang w:val="en-NZ" w:eastAsia="it-IT"/>
        </w:rPr>
        <w:t>Pediatric</w:t>
      </w:r>
      <w:proofErr w:type="spellEnd"/>
      <w:r w:rsidR="00803BEB">
        <w:rPr>
          <w:rFonts w:ascii="Times New Roman" w:eastAsia="Times New Roman" w:hAnsi="Times New Roman" w:cs="Times New Roman"/>
          <w:color w:val="auto"/>
          <w:sz w:val="24"/>
          <w:szCs w:val="24"/>
          <w:lang w:val="en-NZ" w:eastAsia="it-IT"/>
        </w:rPr>
        <w:t xml:space="preserve"> care and Nursing</w:t>
      </w:r>
    </w:p>
    <w:p w:rsidR="00ED56AB" w:rsidRPr="00ED56AB" w:rsidRDefault="00ED56AB" w:rsidP="00803BEB">
      <w:pPr>
        <w:widowControl/>
        <w:rPr>
          <w:rFonts w:ascii="Times New Roman" w:eastAsia="Times New Roman" w:hAnsi="Times New Roman" w:cs="Times New Roman"/>
          <w:color w:val="auto"/>
          <w:sz w:val="24"/>
          <w:szCs w:val="24"/>
          <w:lang w:val="en-NZ" w:eastAsia="it-IT"/>
        </w:rPr>
      </w:pPr>
      <w:r w:rsidRPr="00ED56AB">
        <w:rPr>
          <w:rFonts w:ascii="Times New Roman" w:eastAsia="Times New Roman" w:hAnsi="Times New Roman" w:cs="Times New Roman"/>
          <w:b/>
          <w:bCs/>
          <w:color w:val="auto"/>
          <w:sz w:val="24"/>
          <w:szCs w:val="24"/>
          <w:lang w:val="en-NZ" w:eastAsia="it-IT"/>
        </w:rPr>
        <w:t>Category:</w:t>
      </w:r>
      <w:r w:rsidRPr="00ED56AB">
        <w:rPr>
          <w:rFonts w:ascii="Times New Roman" w:eastAsia="Times New Roman" w:hAnsi="Times New Roman" w:cs="Times New Roman"/>
          <w:color w:val="auto"/>
          <w:sz w:val="24"/>
          <w:szCs w:val="24"/>
          <w:lang w:val="en-NZ" w:eastAsia="it-IT"/>
        </w:rPr>
        <w:t xml:space="preserve"> </w:t>
      </w:r>
      <w:r w:rsidR="00803BEB">
        <w:rPr>
          <w:rFonts w:ascii="Times New Roman" w:eastAsia="Times New Roman" w:hAnsi="Times New Roman" w:cs="Times New Roman"/>
          <w:color w:val="auto"/>
          <w:sz w:val="24"/>
          <w:szCs w:val="24"/>
          <w:lang w:val="en-NZ" w:eastAsia="it-IT"/>
        </w:rPr>
        <w:t>Poster Presentation</w:t>
      </w:r>
      <w:r w:rsidRPr="00ED56AB">
        <w:rPr>
          <w:rFonts w:ascii="Times New Roman" w:eastAsia="Times New Roman" w:hAnsi="Times New Roman" w:cs="Times New Roman"/>
          <w:color w:val="auto"/>
          <w:sz w:val="24"/>
          <w:szCs w:val="24"/>
          <w:lang w:val="en-NZ" w:eastAsia="it-IT"/>
        </w:rPr>
        <w:br/>
      </w: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301F0C" w:rsidRPr="00301F0C" w:rsidRDefault="00301F0C" w:rsidP="00301F0C">
      <w:pPr>
        <w:widowControl/>
        <w:autoSpaceDE/>
        <w:autoSpaceDN/>
        <w:adjustRightInd/>
        <w:jc w:val="lowKashida"/>
        <w:rPr>
          <w:rFonts w:ascii="Comic Sans MS" w:eastAsia="Times New Roman" w:hAnsi="Comic Sans MS" w:cs="Traditional Arabic"/>
          <w:color w:val="auto"/>
          <w:sz w:val="24"/>
          <w:szCs w:val="24"/>
          <w:lang w:eastAsia="ar-SA"/>
        </w:rPr>
      </w:pPr>
      <w:proofErr w:type="spellStart"/>
      <w:r w:rsidRPr="00301F0C">
        <w:rPr>
          <w:rFonts w:ascii="Comic Sans MS" w:eastAsia="Times New Roman" w:hAnsi="Comic Sans MS" w:cs="Traditional Arabic"/>
          <w:b/>
          <w:bCs/>
          <w:color w:val="auto"/>
          <w:sz w:val="24"/>
          <w:szCs w:val="24"/>
          <w:u w:val="single"/>
          <w:lang w:eastAsia="ar-SA"/>
        </w:rPr>
        <w:t>Communicatin</w:t>
      </w:r>
      <w:proofErr w:type="spellEnd"/>
      <w:r w:rsidRPr="00301F0C">
        <w:rPr>
          <w:rFonts w:ascii="Comic Sans MS" w:eastAsia="Times New Roman" w:hAnsi="Comic Sans MS" w:cs="Traditional Arabic"/>
          <w:b/>
          <w:bCs/>
          <w:color w:val="auto"/>
          <w:sz w:val="24"/>
          <w:szCs w:val="24"/>
          <w:u w:val="single"/>
          <w:lang w:eastAsia="ar-SA"/>
        </w:rPr>
        <w:t xml:space="preserve"> through</w:t>
      </w:r>
      <w:r w:rsidRPr="00301F0C">
        <w:rPr>
          <w:rFonts w:ascii="Comic Sans MS" w:eastAsia="Times New Roman" w:hAnsi="Comic Sans MS" w:cs="Traditional Arabic"/>
          <w:color w:val="auto"/>
          <w:sz w:val="24"/>
          <w:szCs w:val="24"/>
          <w:lang w:eastAsia="ar-SA"/>
        </w:rPr>
        <w:t>:-</w:t>
      </w:r>
    </w:p>
    <w:p w:rsidR="00301F0C" w:rsidRPr="00301F0C" w:rsidRDefault="00301F0C" w:rsidP="00301F0C">
      <w:pPr>
        <w:keepNext/>
        <w:widowControl/>
        <w:autoSpaceDE/>
        <w:autoSpaceDN/>
        <w:adjustRightInd/>
        <w:jc w:val="lowKashida"/>
        <w:outlineLvl w:val="1"/>
        <w:rPr>
          <w:rFonts w:ascii="Comic Sans MS" w:eastAsia="Times New Roman" w:hAnsi="Comic Sans MS" w:cs="Traditional Arabic"/>
          <w:color w:val="auto"/>
          <w:sz w:val="24"/>
          <w:szCs w:val="24"/>
          <w:u w:val="single"/>
          <w:lang w:eastAsia="ar-SA"/>
        </w:rPr>
      </w:pPr>
      <w:r w:rsidRPr="00301F0C">
        <w:rPr>
          <w:rFonts w:ascii="Comic Sans MS" w:eastAsia="Times New Roman" w:hAnsi="Comic Sans MS" w:cs="Traditional Arabic"/>
          <w:b/>
          <w:bCs/>
          <w:i/>
          <w:iCs/>
          <w:color w:val="auto"/>
          <w:sz w:val="24"/>
          <w:szCs w:val="24"/>
          <w:lang w:eastAsia="ar-SA"/>
        </w:rPr>
        <w:t xml:space="preserve">     </w:t>
      </w:r>
      <w:r w:rsidRPr="00301F0C">
        <w:rPr>
          <w:rFonts w:ascii="Comic Sans MS" w:eastAsia="Times New Roman" w:hAnsi="Comic Sans MS" w:cs="Traditional Arabic"/>
          <w:color w:val="auto"/>
          <w:sz w:val="24"/>
          <w:szCs w:val="24"/>
          <w:u w:val="single"/>
          <w:lang w:eastAsia="ar-SA"/>
        </w:rPr>
        <w:t xml:space="preserve">Address: </w:t>
      </w:r>
      <w:r w:rsidRPr="00301F0C">
        <w:rPr>
          <w:rFonts w:ascii="Comic Sans MS" w:eastAsia="Times New Roman" w:hAnsi="Comic Sans MS" w:cs="Traditional Arabic"/>
          <w:color w:val="auto"/>
          <w:sz w:val="24"/>
          <w:szCs w:val="24"/>
          <w:lang w:eastAsia="ar-SA"/>
        </w:rPr>
        <w:t xml:space="preserve">Egypt-9 Behind Ophthalmology Hospital, </w:t>
      </w:r>
      <w:proofErr w:type="spellStart"/>
      <w:r w:rsidRPr="00301F0C">
        <w:rPr>
          <w:rFonts w:ascii="Comic Sans MS" w:eastAsia="Times New Roman" w:hAnsi="Comic Sans MS" w:cs="Traditional Arabic"/>
          <w:color w:val="auto"/>
          <w:sz w:val="24"/>
          <w:szCs w:val="24"/>
          <w:lang w:eastAsia="ar-SA"/>
        </w:rPr>
        <w:t>Sheben</w:t>
      </w:r>
      <w:proofErr w:type="spellEnd"/>
      <w:r w:rsidRPr="00301F0C">
        <w:rPr>
          <w:rFonts w:ascii="Comic Sans MS" w:eastAsia="Times New Roman" w:hAnsi="Comic Sans MS" w:cs="Traditional Arabic"/>
          <w:color w:val="auto"/>
          <w:sz w:val="24"/>
          <w:szCs w:val="24"/>
          <w:lang w:eastAsia="ar-SA"/>
        </w:rPr>
        <w:t xml:space="preserve"> El- </w:t>
      </w:r>
      <w:proofErr w:type="spellStart"/>
      <w:r w:rsidRPr="00301F0C">
        <w:rPr>
          <w:rFonts w:ascii="Comic Sans MS" w:eastAsia="Times New Roman" w:hAnsi="Comic Sans MS" w:cs="Traditional Arabic"/>
          <w:color w:val="auto"/>
          <w:sz w:val="24"/>
          <w:szCs w:val="24"/>
          <w:lang w:eastAsia="ar-SA"/>
        </w:rPr>
        <w:t>Kom</w:t>
      </w:r>
      <w:proofErr w:type="spellEnd"/>
    </w:p>
    <w:p w:rsidR="00301F0C" w:rsidRPr="00301F0C" w:rsidRDefault="00301F0C" w:rsidP="00301F0C">
      <w:pPr>
        <w:keepNext/>
        <w:widowControl/>
        <w:autoSpaceDE/>
        <w:autoSpaceDN/>
        <w:adjustRightInd/>
        <w:jc w:val="lowKashida"/>
        <w:outlineLvl w:val="5"/>
        <w:rPr>
          <w:rFonts w:ascii="Comic Sans MS" w:eastAsia="Times New Roman" w:hAnsi="Comic Sans MS" w:cs="Traditional Arabic"/>
          <w:color w:val="auto"/>
          <w:sz w:val="24"/>
          <w:szCs w:val="24"/>
          <w:lang w:eastAsia="ar-SA"/>
        </w:rPr>
      </w:pPr>
      <w:r w:rsidRPr="00301F0C">
        <w:rPr>
          <w:rFonts w:ascii="Comic Sans MS" w:eastAsia="Times New Roman" w:hAnsi="Comic Sans MS" w:cs="Traditional Arabic"/>
          <w:color w:val="auto"/>
          <w:sz w:val="24"/>
          <w:szCs w:val="24"/>
          <w:lang w:eastAsia="ar-SA"/>
        </w:rPr>
        <w:t xml:space="preserve">    Mobile:  0020106625575</w:t>
      </w:r>
    </w:p>
    <w:p w:rsidR="00301F0C" w:rsidRPr="00301F0C" w:rsidRDefault="00301F0C" w:rsidP="00301F0C">
      <w:pPr>
        <w:widowControl/>
        <w:autoSpaceDE/>
        <w:autoSpaceDN/>
        <w:adjustRightInd/>
        <w:jc w:val="lowKashida"/>
        <w:rPr>
          <w:rFonts w:ascii="Comic Sans MS" w:eastAsia="Times New Roman" w:hAnsi="Comic Sans MS" w:cs="Traditional Arabic"/>
          <w:color w:val="auto"/>
          <w:sz w:val="24"/>
          <w:szCs w:val="24"/>
          <w:u w:val="single"/>
          <w:lang w:eastAsia="ar-SA"/>
        </w:rPr>
      </w:pPr>
      <w:r w:rsidRPr="00301F0C">
        <w:rPr>
          <w:rFonts w:ascii="Comic Sans MS" w:eastAsia="Times New Roman" w:hAnsi="Comic Sans MS" w:cs="Traditional Arabic"/>
          <w:color w:val="auto"/>
          <w:sz w:val="24"/>
          <w:szCs w:val="24"/>
          <w:lang w:eastAsia="ar-SA"/>
        </w:rPr>
        <w:t xml:space="preserve">    </w:t>
      </w:r>
      <w:proofErr w:type="gramStart"/>
      <w:r w:rsidRPr="00301F0C">
        <w:rPr>
          <w:rFonts w:ascii="Comic Sans MS" w:eastAsia="Times New Roman" w:hAnsi="Comic Sans MS" w:cs="Traditional Arabic"/>
          <w:color w:val="auto"/>
          <w:sz w:val="24"/>
          <w:szCs w:val="24"/>
          <w:u w:val="single"/>
          <w:lang w:eastAsia="ar-SA"/>
        </w:rPr>
        <w:t>e-mail</w:t>
      </w:r>
      <w:proofErr w:type="gramEnd"/>
      <w:r w:rsidRPr="00301F0C">
        <w:rPr>
          <w:rFonts w:ascii="Comic Sans MS" w:eastAsia="Times New Roman" w:hAnsi="Comic Sans MS" w:cs="Traditional Arabic"/>
          <w:color w:val="auto"/>
          <w:sz w:val="24"/>
          <w:szCs w:val="24"/>
          <w:lang w:eastAsia="ar-SA"/>
        </w:rPr>
        <w:t xml:space="preserve">: </w:t>
      </w:r>
      <w:hyperlink r:id="rId10" w:history="1">
        <w:r w:rsidRPr="00301F0C">
          <w:rPr>
            <w:rFonts w:ascii="Comic Sans MS" w:eastAsia="Times New Roman" w:hAnsi="Comic Sans MS" w:cs="Traditional Arabic"/>
            <w:color w:val="0000FF"/>
            <w:sz w:val="24"/>
            <w:szCs w:val="24"/>
            <w:u w:val="single"/>
            <w:lang w:eastAsia="ar-SA"/>
          </w:rPr>
          <w:t>magda.mohsen2000@hotmail.com</w:t>
        </w:r>
      </w:hyperlink>
    </w:p>
    <w:p w:rsidR="00ED56AB" w:rsidRPr="00ED56AB" w:rsidRDefault="00ED56AB" w:rsidP="00ED56AB">
      <w:pPr>
        <w:widowControl/>
        <w:rPr>
          <w:rFonts w:ascii="Times New Roman" w:eastAsia="Times New Roman" w:hAnsi="Times New Roman" w:cs="Times New Roman"/>
          <w:color w:val="auto"/>
          <w:sz w:val="24"/>
          <w:szCs w:val="24"/>
          <w:lang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bookmarkStart w:id="0" w:name="_GoBack"/>
    </w:p>
    <w:bookmarkEnd w:id="0"/>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ED56AB" w:rsidRPr="00ED56AB" w:rsidRDefault="00ED56AB" w:rsidP="00ED56AB">
      <w:pPr>
        <w:widowControl/>
        <w:rPr>
          <w:rFonts w:ascii="Times New Roman" w:eastAsia="Times New Roman" w:hAnsi="Times New Roman" w:cs="Times New Roman"/>
          <w:color w:val="auto"/>
          <w:sz w:val="24"/>
          <w:szCs w:val="24"/>
          <w:lang w:val="en-NZ" w:eastAsia="it-IT"/>
        </w:rPr>
      </w:pPr>
    </w:p>
    <w:p w:rsidR="001853F9" w:rsidRDefault="001853F9" w:rsidP="0046135A">
      <w:pPr>
        <w:widowControl/>
        <w:autoSpaceDE/>
        <w:autoSpaceDN/>
        <w:adjustRightInd/>
        <w:spacing w:after="200" w:line="276" w:lineRule="auto"/>
        <w:jc w:val="center"/>
        <w:rPr>
          <w:rFonts w:asciiTheme="majorBidi" w:eastAsiaTheme="minorHAnsi" w:hAnsiTheme="majorBidi" w:cstheme="majorBidi"/>
          <w:b/>
          <w:bCs/>
          <w:color w:val="auto"/>
          <w:sz w:val="24"/>
          <w:szCs w:val="24"/>
          <w:u w:val="single"/>
        </w:rPr>
      </w:pPr>
    </w:p>
    <w:sectPr w:rsidR="001853F9" w:rsidSect="00EC1EEA">
      <w:footerReference w:type="default" r:id="rId11"/>
      <w:pgSz w:w="15020" w:h="15840"/>
      <w:pgMar w:top="720" w:right="2120" w:bottom="720" w:left="2127"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68F" w:rsidRDefault="00CC368F" w:rsidP="00F73D83">
      <w:r>
        <w:separator/>
      </w:r>
    </w:p>
  </w:endnote>
  <w:endnote w:type="continuationSeparator" w:id="0">
    <w:p w:rsidR="00CC368F" w:rsidRDefault="00CC368F" w:rsidP="00F7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5748337"/>
      <w:docPartObj>
        <w:docPartGallery w:val="Page Numbers (Bottom of Page)"/>
        <w:docPartUnique/>
      </w:docPartObj>
    </w:sdtPr>
    <w:sdtEndPr/>
    <w:sdtContent>
      <w:p w:rsidR="0094467F" w:rsidRDefault="0094467F">
        <w:pPr>
          <w:pStyle w:val="Footer"/>
          <w:jc w:val="right"/>
        </w:pPr>
        <w:r>
          <w:fldChar w:fldCharType="begin"/>
        </w:r>
        <w:r>
          <w:instrText xml:space="preserve"> PAGE   \* MERGEFORMAT </w:instrText>
        </w:r>
        <w:r>
          <w:fldChar w:fldCharType="separate"/>
        </w:r>
        <w:r w:rsidR="00803BEB">
          <w:rPr>
            <w:noProof/>
          </w:rPr>
          <w:t>3</w:t>
        </w:r>
        <w:r>
          <w:rPr>
            <w:noProof/>
          </w:rPr>
          <w:fldChar w:fldCharType="end"/>
        </w:r>
      </w:p>
    </w:sdtContent>
  </w:sdt>
  <w:p w:rsidR="0094467F" w:rsidRDefault="009446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68F" w:rsidRDefault="00CC368F" w:rsidP="00F73D83">
      <w:r>
        <w:separator/>
      </w:r>
    </w:p>
  </w:footnote>
  <w:footnote w:type="continuationSeparator" w:id="0">
    <w:p w:rsidR="00CC368F" w:rsidRDefault="00CC368F" w:rsidP="00F73D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16F4C"/>
    <w:multiLevelType w:val="hybridMultilevel"/>
    <w:tmpl w:val="49A80520"/>
    <w:lvl w:ilvl="0" w:tplc="04010001">
      <w:start w:val="1"/>
      <w:numFmt w:val="bullet"/>
      <w:lvlText w:val=""/>
      <w:lvlJc w:val="left"/>
      <w:pPr>
        <w:tabs>
          <w:tab w:val="num" w:pos="720"/>
        </w:tabs>
        <w:ind w:left="720" w:right="720" w:hanging="360"/>
      </w:pPr>
      <w:rPr>
        <w:rFonts w:ascii="Symbol" w:hAnsi="Symbol" w:hint="default"/>
      </w:rPr>
    </w:lvl>
    <w:lvl w:ilvl="1" w:tplc="1EA2A3BC">
      <w:start w:val="1"/>
      <w:numFmt w:val="lowerLetter"/>
      <w:lvlText w:val="%2."/>
      <w:lvlJc w:val="left"/>
      <w:pPr>
        <w:tabs>
          <w:tab w:val="num" w:pos="360"/>
        </w:tabs>
        <w:ind w:left="360" w:right="1440" w:hanging="360"/>
      </w:pPr>
      <w:rPr>
        <w:rFonts w:ascii="Times New Roman" w:eastAsia="Times New Roman" w:hAnsi="Times New Roman" w:cs="Times New Roman"/>
      </w:rPr>
    </w:lvl>
    <w:lvl w:ilvl="2" w:tplc="04090001">
      <w:start w:val="1"/>
      <w:numFmt w:val="bullet"/>
      <w:lvlText w:val=""/>
      <w:lvlJc w:val="left"/>
      <w:pPr>
        <w:tabs>
          <w:tab w:val="num" w:pos="2160"/>
        </w:tabs>
        <w:ind w:left="2160" w:hanging="360"/>
      </w:pPr>
      <w:rPr>
        <w:rFonts w:ascii="Symbol" w:hAnsi="Symbol"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1">
    <w:nsid w:val="1DF32FEC"/>
    <w:multiLevelType w:val="hybridMultilevel"/>
    <w:tmpl w:val="6D62E8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C44"/>
    <w:rsid w:val="000026BA"/>
    <w:rsid w:val="00005344"/>
    <w:rsid w:val="00005C42"/>
    <w:rsid w:val="00010A52"/>
    <w:rsid w:val="00012548"/>
    <w:rsid w:val="00013395"/>
    <w:rsid w:val="00014367"/>
    <w:rsid w:val="00015763"/>
    <w:rsid w:val="0001592C"/>
    <w:rsid w:val="00021F79"/>
    <w:rsid w:val="000222CF"/>
    <w:rsid w:val="000244CC"/>
    <w:rsid w:val="000264EF"/>
    <w:rsid w:val="00027355"/>
    <w:rsid w:val="00031C64"/>
    <w:rsid w:val="000420E3"/>
    <w:rsid w:val="00046CCB"/>
    <w:rsid w:val="00051C2B"/>
    <w:rsid w:val="00056500"/>
    <w:rsid w:val="00061374"/>
    <w:rsid w:val="0006331D"/>
    <w:rsid w:val="00065F7C"/>
    <w:rsid w:val="00066BC4"/>
    <w:rsid w:val="0006724E"/>
    <w:rsid w:val="0007167B"/>
    <w:rsid w:val="00077099"/>
    <w:rsid w:val="000771AE"/>
    <w:rsid w:val="00087768"/>
    <w:rsid w:val="0009366D"/>
    <w:rsid w:val="00094DAE"/>
    <w:rsid w:val="000953F3"/>
    <w:rsid w:val="000956D3"/>
    <w:rsid w:val="0009683E"/>
    <w:rsid w:val="000A17B7"/>
    <w:rsid w:val="000A4FAE"/>
    <w:rsid w:val="000A5AC9"/>
    <w:rsid w:val="000A7265"/>
    <w:rsid w:val="000B3512"/>
    <w:rsid w:val="000B3CC4"/>
    <w:rsid w:val="000B43BC"/>
    <w:rsid w:val="000B7A94"/>
    <w:rsid w:val="000B7E24"/>
    <w:rsid w:val="000C4842"/>
    <w:rsid w:val="000D11F3"/>
    <w:rsid w:val="000E26D6"/>
    <w:rsid w:val="000F0319"/>
    <w:rsid w:val="000F16A0"/>
    <w:rsid w:val="000F5DEC"/>
    <w:rsid w:val="00101282"/>
    <w:rsid w:val="00102664"/>
    <w:rsid w:val="0010399E"/>
    <w:rsid w:val="00103C4B"/>
    <w:rsid w:val="00106313"/>
    <w:rsid w:val="00110215"/>
    <w:rsid w:val="0011606D"/>
    <w:rsid w:val="00117DB1"/>
    <w:rsid w:val="0012152B"/>
    <w:rsid w:val="00124390"/>
    <w:rsid w:val="00125D91"/>
    <w:rsid w:val="001306F9"/>
    <w:rsid w:val="00130833"/>
    <w:rsid w:val="001377B6"/>
    <w:rsid w:val="00137A01"/>
    <w:rsid w:val="0014235E"/>
    <w:rsid w:val="0014271B"/>
    <w:rsid w:val="00151280"/>
    <w:rsid w:val="00151629"/>
    <w:rsid w:val="00152882"/>
    <w:rsid w:val="00153828"/>
    <w:rsid w:val="00156E05"/>
    <w:rsid w:val="00160DAD"/>
    <w:rsid w:val="00162D0B"/>
    <w:rsid w:val="0016390A"/>
    <w:rsid w:val="00166568"/>
    <w:rsid w:val="00173201"/>
    <w:rsid w:val="00173580"/>
    <w:rsid w:val="00173E1A"/>
    <w:rsid w:val="00175A71"/>
    <w:rsid w:val="00177771"/>
    <w:rsid w:val="001853F9"/>
    <w:rsid w:val="00187DC0"/>
    <w:rsid w:val="0019186A"/>
    <w:rsid w:val="00196D88"/>
    <w:rsid w:val="001A5EDF"/>
    <w:rsid w:val="001A660E"/>
    <w:rsid w:val="001B3CC4"/>
    <w:rsid w:val="001B5E0F"/>
    <w:rsid w:val="001C0D62"/>
    <w:rsid w:val="001C1DC0"/>
    <w:rsid w:val="001C4240"/>
    <w:rsid w:val="001C54BB"/>
    <w:rsid w:val="001D62D6"/>
    <w:rsid w:val="001E10C6"/>
    <w:rsid w:val="001E125F"/>
    <w:rsid w:val="001F023A"/>
    <w:rsid w:val="001F13B9"/>
    <w:rsid w:val="001F160D"/>
    <w:rsid w:val="001F2CAB"/>
    <w:rsid w:val="001F3505"/>
    <w:rsid w:val="001F4E10"/>
    <w:rsid w:val="001F7261"/>
    <w:rsid w:val="00202746"/>
    <w:rsid w:val="002060D1"/>
    <w:rsid w:val="00221527"/>
    <w:rsid w:val="002224A1"/>
    <w:rsid w:val="00227021"/>
    <w:rsid w:val="002340FD"/>
    <w:rsid w:val="00235AC2"/>
    <w:rsid w:val="00237EF3"/>
    <w:rsid w:val="00240B3B"/>
    <w:rsid w:val="00242187"/>
    <w:rsid w:val="00243B7A"/>
    <w:rsid w:val="00246733"/>
    <w:rsid w:val="0025018D"/>
    <w:rsid w:val="00251DEC"/>
    <w:rsid w:val="00253D68"/>
    <w:rsid w:val="00257C2E"/>
    <w:rsid w:val="002638A5"/>
    <w:rsid w:val="00263BCF"/>
    <w:rsid w:val="00272276"/>
    <w:rsid w:val="00273708"/>
    <w:rsid w:val="00273EAE"/>
    <w:rsid w:val="002766B7"/>
    <w:rsid w:val="00277FDA"/>
    <w:rsid w:val="0028299C"/>
    <w:rsid w:val="0028648E"/>
    <w:rsid w:val="00290C08"/>
    <w:rsid w:val="0029423A"/>
    <w:rsid w:val="002953A1"/>
    <w:rsid w:val="00297AF8"/>
    <w:rsid w:val="002A7E03"/>
    <w:rsid w:val="002B1FA2"/>
    <w:rsid w:val="002B579B"/>
    <w:rsid w:val="002C0F35"/>
    <w:rsid w:val="002C45F6"/>
    <w:rsid w:val="002C58D4"/>
    <w:rsid w:val="002C605E"/>
    <w:rsid w:val="002D23BE"/>
    <w:rsid w:val="002D35FB"/>
    <w:rsid w:val="002D6B5C"/>
    <w:rsid w:val="002E112D"/>
    <w:rsid w:val="002E217B"/>
    <w:rsid w:val="002F57A1"/>
    <w:rsid w:val="00301F0C"/>
    <w:rsid w:val="003039B3"/>
    <w:rsid w:val="0030403F"/>
    <w:rsid w:val="0030533C"/>
    <w:rsid w:val="0030567D"/>
    <w:rsid w:val="00317660"/>
    <w:rsid w:val="00317AEC"/>
    <w:rsid w:val="00321BC0"/>
    <w:rsid w:val="00322D90"/>
    <w:rsid w:val="00323741"/>
    <w:rsid w:val="00325927"/>
    <w:rsid w:val="00325FCE"/>
    <w:rsid w:val="0033014E"/>
    <w:rsid w:val="003322BF"/>
    <w:rsid w:val="003331D3"/>
    <w:rsid w:val="00333405"/>
    <w:rsid w:val="00333F21"/>
    <w:rsid w:val="00336D1A"/>
    <w:rsid w:val="0034378A"/>
    <w:rsid w:val="00344736"/>
    <w:rsid w:val="00351565"/>
    <w:rsid w:val="0035265C"/>
    <w:rsid w:val="0035400E"/>
    <w:rsid w:val="00362B86"/>
    <w:rsid w:val="00370980"/>
    <w:rsid w:val="003824F0"/>
    <w:rsid w:val="003839AC"/>
    <w:rsid w:val="00384A98"/>
    <w:rsid w:val="003862CC"/>
    <w:rsid w:val="003871BB"/>
    <w:rsid w:val="003927E0"/>
    <w:rsid w:val="00393FB2"/>
    <w:rsid w:val="003A1C51"/>
    <w:rsid w:val="003A661B"/>
    <w:rsid w:val="003A68E8"/>
    <w:rsid w:val="003B1AC5"/>
    <w:rsid w:val="003B33CE"/>
    <w:rsid w:val="003C04FD"/>
    <w:rsid w:val="003C1A90"/>
    <w:rsid w:val="003C3993"/>
    <w:rsid w:val="003C6347"/>
    <w:rsid w:val="003E04B4"/>
    <w:rsid w:val="003E36C4"/>
    <w:rsid w:val="003F130F"/>
    <w:rsid w:val="003F13F2"/>
    <w:rsid w:val="003F6E9F"/>
    <w:rsid w:val="00401F4E"/>
    <w:rsid w:val="0040238E"/>
    <w:rsid w:val="00402531"/>
    <w:rsid w:val="004030FB"/>
    <w:rsid w:val="00410DDA"/>
    <w:rsid w:val="00415813"/>
    <w:rsid w:val="004171CA"/>
    <w:rsid w:val="0042462C"/>
    <w:rsid w:val="00430DF4"/>
    <w:rsid w:val="004316AA"/>
    <w:rsid w:val="00433375"/>
    <w:rsid w:val="00433C25"/>
    <w:rsid w:val="00434D4C"/>
    <w:rsid w:val="00440950"/>
    <w:rsid w:val="00444EF6"/>
    <w:rsid w:val="00453AAA"/>
    <w:rsid w:val="0046135A"/>
    <w:rsid w:val="004639C0"/>
    <w:rsid w:val="004667CB"/>
    <w:rsid w:val="0046775A"/>
    <w:rsid w:val="00471303"/>
    <w:rsid w:val="00471A92"/>
    <w:rsid w:val="00471F28"/>
    <w:rsid w:val="00472466"/>
    <w:rsid w:val="004749D4"/>
    <w:rsid w:val="00476379"/>
    <w:rsid w:val="004765C3"/>
    <w:rsid w:val="00476895"/>
    <w:rsid w:val="0048049F"/>
    <w:rsid w:val="00482C5E"/>
    <w:rsid w:val="00484F6F"/>
    <w:rsid w:val="0048606E"/>
    <w:rsid w:val="004874D9"/>
    <w:rsid w:val="004901E9"/>
    <w:rsid w:val="004924F2"/>
    <w:rsid w:val="00492503"/>
    <w:rsid w:val="004962AB"/>
    <w:rsid w:val="004971C2"/>
    <w:rsid w:val="004A17C0"/>
    <w:rsid w:val="004A456A"/>
    <w:rsid w:val="004A4BF4"/>
    <w:rsid w:val="004A6A42"/>
    <w:rsid w:val="004B07DC"/>
    <w:rsid w:val="004B528B"/>
    <w:rsid w:val="004B70D8"/>
    <w:rsid w:val="004C56A7"/>
    <w:rsid w:val="004D188C"/>
    <w:rsid w:val="004D225F"/>
    <w:rsid w:val="004D7C1C"/>
    <w:rsid w:val="004E26FF"/>
    <w:rsid w:val="004E321B"/>
    <w:rsid w:val="004E60EF"/>
    <w:rsid w:val="004F43DC"/>
    <w:rsid w:val="00500529"/>
    <w:rsid w:val="00502D7E"/>
    <w:rsid w:val="005035FF"/>
    <w:rsid w:val="00503653"/>
    <w:rsid w:val="00503D8A"/>
    <w:rsid w:val="00506A33"/>
    <w:rsid w:val="00507CCF"/>
    <w:rsid w:val="005123AF"/>
    <w:rsid w:val="005132E1"/>
    <w:rsid w:val="00520F9D"/>
    <w:rsid w:val="005325F0"/>
    <w:rsid w:val="005348B3"/>
    <w:rsid w:val="00537246"/>
    <w:rsid w:val="005420FF"/>
    <w:rsid w:val="00542E2B"/>
    <w:rsid w:val="00542E42"/>
    <w:rsid w:val="00544C4E"/>
    <w:rsid w:val="00550CB5"/>
    <w:rsid w:val="005510F7"/>
    <w:rsid w:val="00551E6D"/>
    <w:rsid w:val="00562A3F"/>
    <w:rsid w:val="00563797"/>
    <w:rsid w:val="00563A3B"/>
    <w:rsid w:val="005645E9"/>
    <w:rsid w:val="00566E9B"/>
    <w:rsid w:val="00567051"/>
    <w:rsid w:val="00567D45"/>
    <w:rsid w:val="005718AF"/>
    <w:rsid w:val="00576AFD"/>
    <w:rsid w:val="00586048"/>
    <w:rsid w:val="00586C7E"/>
    <w:rsid w:val="005919C2"/>
    <w:rsid w:val="005951D0"/>
    <w:rsid w:val="00595239"/>
    <w:rsid w:val="005A1A96"/>
    <w:rsid w:val="005A239A"/>
    <w:rsid w:val="005A3E24"/>
    <w:rsid w:val="005A59BF"/>
    <w:rsid w:val="005A7FDC"/>
    <w:rsid w:val="005C4BB3"/>
    <w:rsid w:val="005C606D"/>
    <w:rsid w:val="005D1697"/>
    <w:rsid w:val="005D1ADD"/>
    <w:rsid w:val="005D367F"/>
    <w:rsid w:val="005D3810"/>
    <w:rsid w:val="005E31C3"/>
    <w:rsid w:val="005E3992"/>
    <w:rsid w:val="005E4567"/>
    <w:rsid w:val="005E6B61"/>
    <w:rsid w:val="005E735A"/>
    <w:rsid w:val="005F3248"/>
    <w:rsid w:val="006027C0"/>
    <w:rsid w:val="0060738E"/>
    <w:rsid w:val="00607CDB"/>
    <w:rsid w:val="00610EFE"/>
    <w:rsid w:val="006132F6"/>
    <w:rsid w:val="0061371F"/>
    <w:rsid w:val="00620A62"/>
    <w:rsid w:val="00620E65"/>
    <w:rsid w:val="006247C6"/>
    <w:rsid w:val="006321DB"/>
    <w:rsid w:val="00633487"/>
    <w:rsid w:val="006342EE"/>
    <w:rsid w:val="00634767"/>
    <w:rsid w:val="006353E3"/>
    <w:rsid w:val="00635BE6"/>
    <w:rsid w:val="00637D0B"/>
    <w:rsid w:val="006415F0"/>
    <w:rsid w:val="006422A0"/>
    <w:rsid w:val="00643B99"/>
    <w:rsid w:val="00644A17"/>
    <w:rsid w:val="00644D12"/>
    <w:rsid w:val="00652E5A"/>
    <w:rsid w:val="0065315E"/>
    <w:rsid w:val="00655260"/>
    <w:rsid w:val="00655F51"/>
    <w:rsid w:val="00663A8D"/>
    <w:rsid w:val="00663CCD"/>
    <w:rsid w:val="00666428"/>
    <w:rsid w:val="00675C68"/>
    <w:rsid w:val="00680F53"/>
    <w:rsid w:val="006837BA"/>
    <w:rsid w:val="006907FB"/>
    <w:rsid w:val="0069428D"/>
    <w:rsid w:val="00696849"/>
    <w:rsid w:val="006A25E7"/>
    <w:rsid w:val="006A2A16"/>
    <w:rsid w:val="006A2DBE"/>
    <w:rsid w:val="006B44DA"/>
    <w:rsid w:val="006B69F5"/>
    <w:rsid w:val="006C25E1"/>
    <w:rsid w:val="006C6B63"/>
    <w:rsid w:val="006D20F9"/>
    <w:rsid w:val="006D5D0E"/>
    <w:rsid w:val="006E0EE9"/>
    <w:rsid w:val="006E7D22"/>
    <w:rsid w:val="006F2B4B"/>
    <w:rsid w:val="006F30FA"/>
    <w:rsid w:val="006F37F2"/>
    <w:rsid w:val="006F5B2C"/>
    <w:rsid w:val="006F6A2D"/>
    <w:rsid w:val="0070180B"/>
    <w:rsid w:val="00713099"/>
    <w:rsid w:val="00720EFD"/>
    <w:rsid w:val="007259AC"/>
    <w:rsid w:val="00732632"/>
    <w:rsid w:val="00733A37"/>
    <w:rsid w:val="00735A5C"/>
    <w:rsid w:val="00736BAC"/>
    <w:rsid w:val="007400BD"/>
    <w:rsid w:val="007411D6"/>
    <w:rsid w:val="00743985"/>
    <w:rsid w:val="00761B5D"/>
    <w:rsid w:val="00763BF3"/>
    <w:rsid w:val="0076412F"/>
    <w:rsid w:val="007713BF"/>
    <w:rsid w:val="0077645A"/>
    <w:rsid w:val="00776821"/>
    <w:rsid w:val="00780C83"/>
    <w:rsid w:val="007847A4"/>
    <w:rsid w:val="007931F8"/>
    <w:rsid w:val="00795E4D"/>
    <w:rsid w:val="0079605B"/>
    <w:rsid w:val="00796D49"/>
    <w:rsid w:val="007A62CE"/>
    <w:rsid w:val="007B2049"/>
    <w:rsid w:val="007B43A1"/>
    <w:rsid w:val="007B7737"/>
    <w:rsid w:val="007B7E0B"/>
    <w:rsid w:val="007D34BC"/>
    <w:rsid w:val="007D71B2"/>
    <w:rsid w:val="007E1EB4"/>
    <w:rsid w:val="007E34DA"/>
    <w:rsid w:val="007E78FA"/>
    <w:rsid w:val="00800BF4"/>
    <w:rsid w:val="00803BEB"/>
    <w:rsid w:val="0080739B"/>
    <w:rsid w:val="00807626"/>
    <w:rsid w:val="00811D06"/>
    <w:rsid w:val="0081510E"/>
    <w:rsid w:val="0081651A"/>
    <w:rsid w:val="00820182"/>
    <w:rsid w:val="00822686"/>
    <w:rsid w:val="00823406"/>
    <w:rsid w:val="00825E05"/>
    <w:rsid w:val="00830978"/>
    <w:rsid w:val="00831D86"/>
    <w:rsid w:val="0083209B"/>
    <w:rsid w:val="008345B0"/>
    <w:rsid w:val="00835843"/>
    <w:rsid w:val="00835C7E"/>
    <w:rsid w:val="008409FF"/>
    <w:rsid w:val="00844ADD"/>
    <w:rsid w:val="00844B58"/>
    <w:rsid w:val="00850050"/>
    <w:rsid w:val="008532E2"/>
    <w:rsid w:val="0085488F"/>
    <w:rsid w:val="00856FF8"/>
    <w:rsid w:val="00865860"/>
    <w:rsid w:val="008722DE"/>
    <w:rsid w:val="00872C3E"/>
    <w:rsid w:val="00874F08"/>
    <w:rsid w:val="00875255"/>
    <w:rsid w:val="00883B69"/>
    <w:rsid w:val="00884A99"/>
    <w:rsid w:val="00885439"/>
    <w:rsid w:val="00886A5E"/>
    <w:rsid w:val="00890934"/>
    <w:rsid w:val="008915A0"/>
    <w:rsid w:val="008A137C"/>
    <w:rsid w:val="008A300C"/>
    <w:rsid w:val="008A7DE3"/>
    <w:rsid w:val="008B465E"/>
    <w:rsid w:val="008B6AE8"/>
    <w:rsid w:val="008B6BEF"/>
    <w:rsid w:val="008C08EC"/>
    <w:rsid w:val="008C1958"/>
    <w:rsid w:val="008C71D6"/>
    <w:rsid w:val="008D5E7C"/>
    <w:rsid w:val="008E16D9"/>
    <w:rsid w:val="008E2556"/>
    <w:rsid w:val="008E4E96"/>
    <w:rsid w:val="008F154C"/>
    <w:rsid w:val="00902591"/>
    <w:rsid w:val="00903079"/>
    <w:rsid w:val="009058F3"/>
    <w:rsid w:val="0091346C"/>
    <w:rsid w:val="00917451"/>
    <w:rsid w:val="009221E3"/>
    <w:rsid w:val="009232AA"/>
    <w:rsid w:val="009272C6"/>
    <w:rsid w:val="0093338D"/>
    <w:rsid w:val="00933F0C"/>
    <w:rsid w:val="00934477"/>
    <w:rsid w:val="009352B0"/>
    <w:rsid w:val="0094150E"/>
    <w:rsid w:val="00944535"/>
    <w:rsid w:val="0094467F"/>
    <w:rsid w:val="00950832"/>
    <w:rsid w:val="00952210"/>
    <w:rsid w:val="00956733"/>
    <w:rsid w:val="009622D3"/>
    <w:rsid w:val="0096426A"/>
    <w:rsid w:val="0097279C"/>
    <w:rsid w:val="009729D6"/>
    <w:rsid w:val="009771FC"/>
    <w:rsid w:val="009818CC"/>
    <w:rsid w:val="009834CD"/>
    <w:rsid w:val="0098761C"/>
    <w:rsid w:val="00993FA4"/>
    <w:rsid w:val="009952E6"/>
    <w:rsid w:val="0099784F"/>
    <w:rsid w:val="009A4927"/>
    <w:rsid w:val="009A6645"/>
    <w:rsid w:val="009A7099"/>
    <w:rsid w:val="009B25BD"/>
    <w:rsid w:val="009B263D"/>
    <w:rsid w:val="009B5F0A"/>
    <w:rsid w:val="009C01F4"/>
    <w:rsid w:val="009C0FBE"/>
    <w:rsid w:val="009C1E67"/>
    <w:rsid w:val="009C261E"/>
    <w:rsid w:val="009C2C0F"/>
    <w:rsid w:val="009C60A2"/>
    <w:rsid w:val="009C7326"/>
    <w:rsid w:val="009E0CC2"/>
    <w:rsid w:val="009E76E7"/>
    <w:rsid w:val="009F2811"/>
    <w:rsid w:val="009F449F"/>
    <w:rsid w:val="009F79F0"/>
    <w:rsid w:val="00A0084E"/>
    <w:rsid w:val="00A03447"/>
    <w:rsid w:val="00A034EC"/>
    <w:rsid w:val="00A05C2A"/>
    <w:rsid w:val="00A07ED4"/>
    <w:rsid w:val="00A1028D"/>
    <w:rsid w:val="00A11DF7"/>
    <w:rsid w:val="00A15352"/>
    <w:rsid w:val="00A17293"/>
    <w:rsid w:val="00A21DDC"/>
    <w:rsid w:val="00A24160"/>
    <w:rsid w:val="00A24ABF"/>
    <w:rsid w:val="00A24E9D"/>
    <w:rsid w:val="00A25EAD"/>
    <w:rsid w:val="00A26D3C"/>
    <w:rsid w:val="00A30C3F"/>
    <w:rsid w:val="00A347F4"/>
    <w:rsid w:val="00A35934"/>
    <w:rsid w:val="00A3622A"/>
    <w:rsid w:val="00A3704B"/>
    <w:rsid w:val="00A42104"/>
    <w:rsid w:val="00A432BD"/>
    <w:rsid w:val="00A443D7"/>
    <w:rsid w:val="00A46158"/>
    <w:rsid w:val="00A50441"/>
    <w:rsid w:val="00A5426D"/>
    <w:rsid w:val="00A565DC"/>
    <w:rsid w:val="00A62968"/>
    <w:rsid w:val="00A73218"/>
    <w:rsid w:val="00A754FE"/>
    <w:rsid w:val="00A8049E"/>
    <w:rsid w:val="00A806AC"/>
    <w:rsid w:val="00A84188"/>
    <w:rsid w:val="00A841D0"/>
    <w:rsid w:val="00A85DEA"/>
    <w:rsid w:val="00A934EE"/>
    <w:rsid w:val="00AA00F6"/>
    <w:rsid w:val="00AA0AE2"/>
    <w:rsid w:val="00AA1F9D"/>
    <w:rsid w:val="00AA2F1E"/>
    <w:rsid w:val="00AA77C9"/>
    <w:rsid w:val="00AB00D1"/>
    <w:rsid w:val="00AB1283"/>
    <w:rsid w:val="00AB1B55"/>
    <w:rsid w:val="00AB42D0"/>
    <w:rsid w:val="00AB7760"/>
    <w:rsid w:val="00AC0D10"/>
    <w:rsid w:val="00AC5040"/>
    <w:rsid w:val="00AC5600"/>
    <w:rsid w:val="00AD28B0"/>
    <w:rsid w:val="00AD5B2E"/>
    <w:rsid w:val="00AD6CF1"/>
    <w:rsid w:val="00AE12CD"/>
    <w:rsid w:val="00AE188B"/>
    <w:rsid w:val="00AE31E3"/>
    <w:rsid w:val="00AE50BF"/>
    <w:rsid w:val="00AF3102"/>
    <w:rsid w:val="00AF5E55"/>
    <w:rsid w:val="00B018EC"/>
    <w:rsid w:val="00B077A3"/>
    <w:rsid w:val="00B14B7E"/>
    <w:rsid w:val="00B14CE8"/>
    <w:rsid w:val="00B24167"/>
    <w:rsid w:val="00B241B4"/>
    <w:rsid w:val="00B27C3B"/>
    <w:rsid w:val="00B32938"/>
    <w:rsid w:val="00B32F4E"/>
    <w:rsid w:val="00B33BAC"/>
    <w:rsid w:val="00B37279"/>
    <w:rsid w:val="00B45D5B"/>
    <w:rsid w:val="00B54749"/>
    <w:rsid w:val="00B579C7"/>
    <w:rsid w:val="00B646D0"/>
    <w:rsid w:val="00B65560"/>
    <w:rsid w:val="00B658D7"/>
    <w:rsid w:val="00B65F06"/>
    <w:rsid w:val="00B71868"/>
    <w:rsid w:val="00B73F19"/>
    <w:rsid w:val="00B75041"/>
    <w:rsid w:val="00B8721D"/>
    <w:rsid w:val="00B901BF"/>
    <w:rsid w:val="00B96F3B"/>
    <w:rsid w:val="00B97496"/>
    <w:rsid w:val="00BA0000"/>
    <w:rsid w:val="00BA4870"/>
    <w:rsid w:val="00BA5354"/>
    <w:rsid w:val="00BA5E4A"/>
    <w:rsid w:val="00BA6054"/>
    <w:rsid w:val="00BA620F"/>
    <w:rsid w:val="00BA6860"/>
    <w:rsid w:val="00BA7530"/>
    <w:rsid w:val="00BB5406"/>
    <w:rsid w:val="00BB62C6"/>
    <w:rsid w:val="00BB77F8"/>
    <w:rsid w:val="00BC1271"/>
    <w:rsid w:val="00BC5669"/>
    <w:rsid w:val="00BC6057"/>
    <w:rsid w:val="00BC6C4D"/>
    <w:rsid w:val="00BD10D5"/>
    <w:rsid w:val="00BD1D86"/>
    <w:rsid w:val="00BD2F6B"/>
    <w:rsid w:val="00BD33C4"/>
    <w:rsid w:val="00BD4448"/>
    <w:rsid w:val="00BD5DC6"/>
    <w:rsid w:val="00BE086A"/>
    <w:rsid w:val="00BE2612"/>
    <w:rsid w:val="00BE3BE4"/>
    <w:rsid w:val="00BF0681"/>
    <w:rsid w:val="00BF6C24"/>
    <w:rsid w:val="00C015E0"/>
    <w:rsid w:val="00C101E6"/>
    <w:rsid w:val="00C15DE8"/>
    <w:rsid w:val="00C2023A"/>
    <w:rsid w:val="00C212CD"/>
    <w:rsid w:val="00C21798"/>
    <w:rsid w:val="00C226E5"/>
    <w:rsid w:val="00C24731"/>
    <w:rsid w:val="00C3410E"/>
    <w:rsid w:val="00C371A0"/>
    <w:rsid w:val="00C47C85"/>
    <w:rsid w:val="00C5155E"/>
    <w:rsid w:val="00C52BD4"/>
    <w:rsid w:val="00C56B0F"/>
    <w:rsid w:val="00C56DBF"/>
    <w:rsid w:val="00C61E02"/>
    <w:rsid w:val="00C61EE2"/>
    <w:rsid w:val="00C62A95"/>
    <w:rsid w:val="00C63FB2"/>
    <w:rsid w:val="00C671D5"/>
    <w:rsid w:val="00C71028"/>
    <w:rsid w:val="00C71360"/>
    <w:rsid w:val="00C71FE4"/>
    <w:rsid w:val="00C72104"/>
    <w:rsid w:val="00C735F5"/>
    <w:rsid w:val="00C74463"/>
    <w:rsid w:val="00C8211F"/>
    <w:rsid w:val="00C8254B"/>
    <w:rsid w:val="00C82AFB"/>
    <w:rsid w:val="00C844C3"/>
    <w:rsid w:val="00C87D12"/>
    <w:rsid w:val="00C90017"/>
    <w:rsid w:val="00C90D47"/>
    <w:rsid w:val="00C94EF1"/>
    <w:rsid w:val="00C967EF"/>
    <w:rsid w:val="00C97CCB"/>
    <w:rsid w:val="00CA1249"/>
    <w:rsid w:val="00CA410A"/>
    <w:rsid w:val="00CB2BD5"/>
    <w:rsid w:val="00CB62D1"/>
    <w:rsid w:val="00CB6C82"/>
    <w:rsid w:val="00CB7EC8"/>
    <w:rsid w:val="00CC331A"/>
    <w:rsid w:val="00CC368F"/>
    <w:rsid w:val="00CC7455"/>
    <w:rsid w:val="00CC7CB3"/>
    <w:rsid w:val="00CD3BE2"/>
    <w:rsid w:val="00CD4377"/>
    <w:rsid w:val="00CD4742"/>
    <w:rsid w:val="00CD4963"/>
    <w:rsid w:val="00CD6D64"/>
    <w:rsid w:val="00CD7D12"/>
    <w:rsid w:val="00CD7F3E"/>
    <w:rsid w:val="00CE6F32"/>
    <w:rsid w:val="00CE6F97"/>
    <w:rsid w:val="00CF59B4"/>
    <w:rsid w:val="00D061D2"/>
    <w:rsid w:val="00D10171"/>
    <w:rsid w:val="00D107CB"/>
    <w:rsid w:val="00D137D5"/>
    <w:rsid w:val="00D15EC6"/>
    <w:rsid w:val="00D20798"/>
    <w:rsid w:val="00D20B49"/>
    <w:rsid w:val="00D2650F"/>
    <w:rsid w:val="00D33783"/>
    <w:rsid w:val="00D35FE0"/>
    <w:rsid w:val="00D40F10"/>
    <w:rsid w:val="00D4369F"/>
    <w:rsid w:val="00D43FDD"/>
    <w:rsid w:val="00D46ECE"/>
    <w:rsid w:val="00D558EA"/>
    <w:rsid w:val="00D60E55"/>
    <w:rsid w:val="00D63C2D"/>
    <w:rsid w:val="00D6713F"/>
    <w:rsid w:val="00D71B19"/>
    <w:rsid w:val="00D72EFF"/>
    <w:rsid w:val="00D73A1C"/>
    <w:rsid w:val="00D841E4"/>
    <w:rsid w:val="00D96F72"/>
    <w:rsid w:val="00DB18DC"/>
    <w:rsid w:val="00DB6F4E"/>
    <w:rsid w:val="00DC09EA"/>
    <w:rsid w:val="00DC1370"/>
    <w:rsid w:val="00DC3B47"/>
    <w:rsid w:val="00DC53DF"/>
    <w:rsid w:val="00DC76A5"/>
    <w:rsid w:val="00DD377A"/>
    <w:rsid w:val="00DE1B8E"/>
    <w:rsid w:val="00DE2EA2"/>
    <w:rsid w:val="00DE48B4"/>
    <w:rsid w:val="00DE62EF"/>
    <w:rsid w:val="00DE6B07"/>
    <w:rsid w:val="00DE7062"/>
    <w:rsid w:val="00DF4F3E"/>
    <w:rsid w:val="00DF5805"/>
    <w:rsid w:val="00E0036A"/>
    <w:rsid w:val="00E02CEE"/>
    <w:rsid w:val="00E0624E"/>
    <w:rsid w:val="00E13D37"/>
    <w:rsid w:val="00E14519"/>
    <w:rsid w:val="00E15673"/>
    <w:rsid w:val="00E15BC5"/>
    <w:rsid w:val="00E166CC"/>
    <w:rsid w:val="00E17CC9"/>
    <w:rsid w:val="00E20C68"/>
    <w:rsid w:val="00E23BF5"/>
    <w:rsid w:val="00E273AF"/>
    <w:rsid w:val="00E335CD"/>
    <w:rsid w:val="00E33E66"/>
    <w:rsid w:val="00E36235"/>
    <w:rsid w:val="00E45B4E"/>
    <w:rsid w:val="00E47FF7"/>
    <w:rsid w:val="00E5639A"/>
    <w:rsid w:val="00E61071"/>
    <w:rsid w:val="00E63892"/>
    <w:rsid w:val="00E64B60"/>
    <w:rsid w:val="00E65735"/>
    <w:rsid w:val="00E71CAF"/>
    <w:rsid w:val="00E7325F"/>
    <w:rsid w:val="00E81352"/>
    <w:rsid w:val="00E819A2"/>
    <w:rsid w:val="00E83873"/>
    <w:rsid w:val="00E846AF"/>
    <w:rsid w:val="00E8475E"/>
    <w:rsid w:val="00E8656F"/>
    <w:rsid w:val="00E90CBE"/>
    <w:rsid w:val="00E94C9F"/>
    <w:rsid w:val="00E96DCC"/>
    <w:rsid w:val="00EA22EB"/>
    <w:rsid w:val="00EC1C44"/>
    <w:rsid w:val="00EC1EEA"/>
    <w:rsid w:val="00EC23C2"/>
    <w:rsid w:val="00EC2BAE"/>
    <w:rsid w:val="00ED1F60"/>
    <w:rsid w:val="00ED3764"/>
    <w:rsid w:val="00ED56AB"/>
    <w:rsid w:val="00ED66F2"/>
    <w:rsid w:val="00ED69C6"/>
    <w:rsid w:val="00EE5A85"/>
    <w:rsid w:val="00F00B9D"/>
    <w:rsid w:val="00F01293"/>
    <w:rsid w:val="00F017AC"/>
    <w:rsid w:val="00F022F6"/>
    <w:rsid w:val="00F046AB"/>
    <w:rsid w:val="00F04D70"/>
    <w:rsid w:val="00F1518C"/>
    <w:rsid w:val="00F16E75"/>
    <w:rsid w:val="00F20A78"/>
    <w:rsid w:val="00F2115D"/>
    <w:rsid w:val="00F2297E"/>
    <w:rsid w:val="00F24CA9"/>
    <w:rsid w:val="00F261D4"/>
    <w:rsid w:val="00F33824"/>
    <w:rsid w:val="00F34602"/>
    <w:rsid w:val="00F36AF8"/>
    <w:rsid w:val="00F36FC6"/>
    <w:rsid w:val="00F434D8"/>
    <w:rsid w:val="00F44F6E"/>
    <w:rsid w:val="00F451F8"/>
    <w:rsid w:val="00F45B5D"/>
    <w:rsid w:val="00F5321A"/>
    <w:rsid w:val="00F569B2"/>
    <w:rsid w:val="00F56C0F"/>
    <w:rsid w:val="00F6008C"/>
    <w:rsid w:val="00F63B93"/>
    <w:rsid w:val="00F66743"/>
    <w:rsid w:val="00F66B77"/>
    <w:rsid w:val="00F66B9A"/>
    <w:rsid w:val="00F73D83"/>
    <w:rsid w:val="00F77D52"/>
    <w:rsid w:val="00F814EA"/>
    <w:rsid w:val="00F919F7"/>
    <w:rsid w:val="00FA4E97"/>
    <w:rsid w:val="00FA5B9C"/>
    <w:rsid w:val="00FA5FE5"/>
    <w:rsid w:val="00FB1E31"/>
    <w:rsid w:val="00FB7966"/>
    <w:rsid w:val="00FB7E07"/>
    <w:rsid w:val="00FC6DD7"/>
    <w:rsid w:val="00FD13EC"/>
    <w:rsid w:val="00FD607B"/>
    <w:rsid w:val="00FD7F9B"/>
    <w:rsid w:val="00FE1C91"/>
    <w:rsid w:val="00FF7A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84F"/>
    <w:pPr>
      <w:widowControl w:val="0"/>
      <w:autoSpaceDE w:val="0"/>
      <w:autoSpaceDN w:val="0"/>
      <w:adjustRightInd w:val="0"/>
      <w:spacing w:after="0" w:line="240" w:lineRule="auto"/>
    </w:pPr>
    <w:rPr>
      <w:rFonts w:ascii="Courier New" w:hAnsi="Courier New" w:cs="Courier New"/>
      <w:color w:val="000000"/>
      <w:sz w:val="14"/>
      <w:szCs w:val="14"/>
    </w:rPr>
  </w:style>
  <w:style w:type="paragraph" w:styleId="Heading1">
    <w:name w:val="heading 1"/>
    <w:basedOn w:val="Normal"/>
    <w:next w:val="Normal"/>
    <w:link w:val="Heading1Char"/>
    <w:uiPriority w:val="99"/>
    <w:qFormat/>
    <w:pPr>
      <w:outlineLvl w:val="0"/>
    </w:pPr>
    <w:rPr>
      <w:b/>
      <w:bCs/>
      <w:sz w:val="32"/>
      <w:szCs w:val="32"/>
    </w:rPr>
  </w:style>
  <w:style w:type="paragraph" w:styleId="Heading2">
    <w:name w:val="heading 2"/>
    <w:basedOn w:val="Normal"/>
    <w:next w:val="Normal"/>
    <w:link w:val="Heading2Char"/>
    <w:uiPriority w:val="9"/>
    <w:qFormat/>
    <w:pPr>
      <w:outlineLvl w:val="1"/>
    </w:pPr>
    <w:rPr>
      <w:b/>
      <w:bCs/>
      <w:i/>
      <w:iCs/>
      <w:sz w:val="28"/>
      <w:szCs w:val="28"/>
    </w:rPr>
  </w:style>
  <w:style w:type="paragraph" w:styleId="Heading3">
    <w:name w:val="heading 3"/>
    <w:basedOn w:val="Normal"/>
    <w:next w:val="Normal"/>
    <w:link w:val="Heading3Char"/>
    <w:uiPriority w:val="99"/>
    <w:qFormat/>
    <w:pPr>
      <w:outlineLvl w:val="2"/>
    </w:pPr>
    <w:rPr>
      <w:b/>
      <w:bCs/>
      <w:sz w:val="26"/>
      <w:szCs w:val="26"/>
    </w:rPr>
  </w:style>
  <w:style w:type="paragraph" w:styleId="Heading6">
    <w:name w:val="heading 6"/>
    <w:basedOn w:val="Normal"/>
    <w:next w:val="Normal"/>
    <w:link w:val="Heading6Char"/>
    <w:uiPriority w:val="9"/>
    <w:semiHidden/>
    <w:unhideWhenUsed/>
    <w:qFormat/>
    <w:rsid w:val="00301F0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table" w:styleId="TableGrid">
    <w:name w:val="Table Grid"/>
    <w:basedOn w:val="TableNormal"/>
    <w:uiPriority w:val="59"/>
    <w:rsid w:val="00EC1C44"/>
    <w:pPr>
      <w:spacing w:after="0" w:line="240" w:lineRule="auto"/>
    </w:pPr>
    <w:rPr>
      <w:rFont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50832"/>
    <w:rPr>
      <w:rFonts w:ascii="Tahoma" w:hAnsi="Tahoma" w:cs="Tahoma"/>
      <w:sz w:val="16"/>
      <w:szCs w:val="16"/>
    </w:rPr>
  </w:style>
  <w:style w:type="character" w:customStyle="1" w:styleId="BalloonTextChar">
    <w:name w:val="Balloon Text Char"/>
    <w:basedOn w:val="DefaultParagraphFont"/>
    <w:link w:val="BalloonText"/>
    <w:uiPriority w:val="99"/>
    <w:semiHidden/>
    <w:rsid w:val="00950832"/>
    <w:rPr>
      <w:rFonts w:ascii="Tahoma" w:hAnsi="Tahoma" w:cs="Tahoma"/>
      <w:color w:val="000000"/>
      <w:sz w:val="16"/>
      <w:szCs w:val="16"/>
    </w:rPr>
  </w:style>
  <w:style w:type="paragraph" w:styleId="ListParagraph">
    <w:name w:val="List Paragraph"/>
    <w:basedOn w:val="Normal"/>
    <w:uiPriority w:val="34"/>
    <w:qFormat/>
    <w:rsid w:val="00AB42D0"/>
    <w:pPr>
      <w:ind w:left="720"/>
      <w:contextualSpacing/>
    </w:pPr>
  </w:style>
  <w:style w:type="character" w:customStyle="1" w:styleId="hps">
    <w:name w:val="hps"/>
    <w:basedOn w:val="DefaultParagraphFont"/>
    <w:rsid w:val="006F5B2C"/>
  </w:style>
  <w:style w:type="paragraph" w:customStyle="1" w:styleId="Default">
    <w:name w:val="Default"/>
    <w:rsid w:val="00014367"/>
    <w:pPr>
      <w:autoSpaceDE w:val="0"/>
      <w:autoSpaceDN w:val="0"/>
      <w:adjustRightInd w:val="0"/>
      <w:spacing w:after="0" w:line="240" w:lineRule="auto"/>
    </w:pPr>
    <w:rPr>
      <w:rFonts w:ascii="Franklin Gothic Book" w:eastAsiaTheme="minorHAnsi" w:hAnsi="Franklin Gothic Book" w:cs="Franklin Gothic Book"/>
      <w:color w:val="000000"/>
      <w:sz w:val="24"/>
      <w:szCs w:val="24"/>
    </w:rPr>
  </w:style>
  <w:style w:type="numbering" w:customStyle="1" w:styleId="NoList1">
    <w:name w:val="No List1"/>
    <w:next w:val="NoList"/>
    <w:uiPriority w:val="99"/>
    <w:semiHidden/>
    <w:unhideWhenUsed/>
    <w:rsid w:val="0046135A"/>
  </w:style>
  <w:style w:type="character" w:styleId="Hyperlink">
    <w:name w:val="Hyperlink"/>
    <w:basedOn w:val="DefaultParagraphFont"/>
    <w:uiPriority w:val="99"/>
    <w:unhideWhenUsed/>
    <w:rsid w:val="0046135A"/>
    <w:rPr>
      <w:color w:val="0000FF" w:themeColor="hyperlink"/>
      <w:u w:val="single"/>
    </w:rPr>
  </w:style>
  <w:style w:type="paragraph" w:styleId="Header">
    <w:name w:val="header"/>
    <w:basedOn w:val="Normal"/>
    <w:link w:val="HeaderChar"/>
    <w:uiPriority w:val="99"/>
    <w:unhideWhenUsed/>
    <w:rsid w:val="0046135A"/>
    <w:pPr>
      <w:widowControl/>
      <w:tabs>
        <w:tab w:val="center" w:pos="4680"/>
        <w:tab w:val="right" w:pos="9360"/>
      </w:tabs>
      <w:autoSpaceDE/>
      <w:autoSpaceDN/>
      <w:adjustRightInd/>
    </w:pPr>
    <w:rPr>
      <w:rFonts w:asciiTheme="minorHAnsi" w:eastAsiaTheme="minorHAnsi" w:hAnsiTheme="minorHAnsi" w:cstheme="minorBidi"/>
      <w:color w:val="auto"/>
      <w:sz w:val="22"/>
      <w:szCs w:val="22"/>
    </w:rPr>
  </w:style>
  <w:style w:type="character" w:customStyle="1" w:styleId="HeaderChar">
    <w:name w:val="Header Char"/>
    <w:basedOn w:val="DefaultParagraphFont"/>
    <w:link w:val="Header"/>
    <w:uiPriority w:val="99"/>
    <w:rsid w:val="0046135A"/>
    <w:rPr>
      <w:rFonts w:eastAsiaTheme="minorHAnsi" w:cstheme="minorBidi"/>
    </w:rPr>
  </w:style>
  <w:style w:type="paragraph" w:styleId="Footer">
    <w:name w:val="footer"/>
    <w:basedOn w:val="Normal"/>
    <w:link w:val="FooterChar"/>
    <w:uiPriority w:val="99"/>
    <w:unhideWhenUsed/>
    <w:rsid w:val="0046135A"/>
    <w:pPr>
      <w:widowControl/>
      <w:tabs>
        <w:tab w:val="center" w:pos="4680"/>
        <w:tab w:val="right" w:pos="9360"/>
      </w:tabs>
      <w:autoSpaceDE/>
      <w:autoSpaceDN/>
      <w:adjustRightInd/>
    </w:pPr>
    <w:rPr>
      <w:rFonts w:asciiTheme="minorHAnsi" w:eastAsiaTheme="minorHAnsi" w:hAnsiTheme="minorHAnsi" w:cstheme="minorBidi"/>
      <w:color w:val="auto"/>
      <w:sz w:val="22"/>
      <w:szCs w:val="22"/>
    </w:rPr>
  </w:style>
  <w:style w:type="character" w:customStyle="1" w:styleId="FooterChar">
    <w:name w:val="Footer Char"/>
    <w:basedOn w:val="DefaultParagraphFont"/>
    <w:link w:val="Footer"/>
    <w:uiPriority w:val="99"/>
    <w:rsid w:val="0046135A"/>
    <w:rPr>
      <w:rFonts w:eastAsiaTheme="minorHAnsi" w:cstheme="minorBidi"/>
    </w:rPr>
  </w:style>
  <w:style w:type="paragraph" w:customStyle="1" w:styleId="APAReference">
    <w:name w:val="APA Reference"/>
    <w:basedOn w:val="Normal"/>
    <w:rsid w:val="00BA620F"/>
    <w:pPr>
      <w:widowControl/>
      <w:overflowPunct w:val="0"/>
      <w:spacing w:line="480" w:lineRule="auto"/>
      <w:ind w:left="720" w:hanging="720"/>
      <w:textAlignment w:val="baseline"/>
    </w:pPr>
    <w:rPr>
      <w:rFonts w:ascii="Times New Roman" w:eastAsia="Times New Roman" w:hAnsi="Times New Roman" w:cs="Times New Roman"/>
      <w:color w:val="auto"/>
      <w:sz w:val="24"/>
      <w:szCs w:val="20"/>
    </w:rPr>
  </w:style>
  <w:style w:type="character" w:customStyle="1" w:styleId="Heading6Char">
    <w:name w:val="Heading 6 Char"/>
    <w:basedOn w:val="DefaultParagraphFont"/>
    <w:link w:val="Heading6"/>
    <w:uiPriority w:val="9"/>
    <w:semiHidden/>
    <w:rsid w:val="00301F0C"/>
    <w:rPr>
      <w:rFonts w:asciiTheme="majorHAnsi" w:eastAsiaTheme="majorEastAsia" w:hAnsiTheme="majorHAnsi" w:cstheme="majorBidi"/>
      <w:i/>
      <w:iCs/>
      <w:color w:val="243F60" w:themeColor="accent1" w:themeShade="7F"/>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84F"/>
    <w:pPr>
      <w:widowControl w:val="0"/>
      <w:autoSpaceDE w:val="0"/>
      <w:autoSpaceDN w:val="0"/>
      <w:adjustRightInd w:val="0"/>
      <w:spacing w:after="0" w:line="240" w:lineRule="auto"/>
    </w:pPr>
    <w:rPr>
      <w:rFonts w:ascii="Courier New" w:hAnsi="Courier New" w:cs="Courier New"/>
      <w:color w:val="000000"/>
      <w:sz w:val="14"/>
      <w:szCs w:val="14"/>
    </w:rPr>
  </w:style>
  <w:style w:type="paragraph" w:styleId="Heading1">
    <w:name w:val="heading 1"/>
    <w:basedOn w:val="Normal"/>
    <w:next w:val="Normal"/>
    <w:link w:val="Heading1Char"/>
    <w:uiPriority w:val="99"/>
    <w:qFormat/>
    <w:pPr>
      <w:outlineLvl w:val="0"/>
    </w:pPr>
    <w:rPr>
      <w:b/>
      <w:bCs/>
      <w:sz w:val="32"/>
      <w:szCs w:val="32"/>
    </w:rPr>
  </w:style>
  <w:style w:type="paragraph" w:styleId="Heading2">
    <w:name w:val="heading 2"/>
    <w:basedOn w:val="Normal"/>
    <w:next w:val="Normal"/>
    <w:link w:val="Heading2Char"/>
    <w:uiPriority w:val="9"/>
    <w:qFormat/>
    <w:pPr>
      <w:outlineLvl w:val="1"/>
    </w:pPr>
    <w:rPr>
      <w:b/>
      <w:bCs/>
      <w:i/>
      <w:iCs/>
      <w:sz w:val="28"/>
      <w:szCs w:val="28"/>
    </w:rPr>
  </w:style>
  <w:style w:type="paragraph" w:styleId="Heading3">
    <w:name w:val="heading 3"/>
    <w:basedOn w:val="Normal"/>
    <w:next w:val="Normal"/>
    <w:link w:val="Heading3Char"/>
    <w:uiPriority w:val="99"/>
    <w:qFormat/>
    <w:pPr>
      <w:outlineLvl w:val="2"/>
    </w:pPr>
    <w:rPr>
      <w:b/>
      <w:bCs/>
      <w:sz w:val="26"/>
      <w:szCs w:val="26"/>
    </w:rPr>
  </w:style>
  <w:style w:type="paragraph" w:styleId="Heading6">
    <w:name w:val="heading 6"/>
    <w:basedOn w:val="Normal"/>
    <w:next w:val="Normal"/>
    <w:link w:val="Heading6Char"/>
    <w:uiPriority w:val="9"/>
    <w:semiHidden/>
    <w:unhideWhenUsed/>
    <w:qFormat/>
    <w:rsid w:val="00301F0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table" w:styleId="TableGrid">
    <w:name w:val="Table Grid"/>
    <w:basedOn w:val="TableNormal"/>
    <w:uiPriority w:val="59"/>
    <w:rsid w:val="00EC1C44"/>
    <w:pPr>
      <w:spacing w:after="0" w:line="240" w:lineRule="auto"/>
    </w:pPr>
    <w:rPr>
      <w:rFont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50832"/>
    <w:rPr>
      <w:rFonts w:ascii="Tahoma" w:hAnsi="Tahoma" w:cs="Tahoma"/>
      <w:sz w:val="16"/>
      <w:szCs w:val="16"/>
    </w:rPr>
  </w:style>
  <w:style w:type="character" w:customStyle="1" w:styleId="BalloonTextChar">
    <w:name w:val="Balloon Text Char"/>
    <w:basedOn w:val="DefaultParagraphFont"/>
    <w:link w:val="BalloonText"/>
    <w:uiPriority w:val="99"/>
    <w:semiHidden/>
    <w:rsid w:val="00950832"/>
    <w:rPr>
      <w:rFonts w:ascii="Tahoma" w:hAnsi="Tahoma" w:cs="Tahoma"/>
      <w:color w:val="000000"/>
      <w:sz w:val="16"/>
      <w:szCs w:val="16"/>
    </w:rPr>
  </w:style>
  <w:style w:type="paragraph" w:styleId="ListParagraph">
    <w:name w:val="List Paragraph"/>
    <w:basedOn w:val="Normal"/>
    <w:uiPriority w:val="34"/>
    <w:qFormat/>
    <w:rsid w:val="00AB42D0"/>
    <w:pPr>
      <w:ind w:left="720"/>
      <w:contextualSpacing/>
    </w:pPr>
  </w:style>
  <w:style w:type="character" w:customStyle="1" w:styleId="hps">
    <w:name w:val="hps"/>
    <w:basedOn w:val="DefaultParagraphFont"/>
    <w:rsid w:val="006F5B2C"/>
  </w:style>
  <w:style w:type="paragraph" w:customStyle="1" w:styleId="Default">
    <w:name w:val="Default"/>
    <w:rsid w:val="00014367"/>
    <w:pPr>
      <w:autoSpaceDE w:val="0"/>
      <w:autoSpaceDN w:val="0"/>
      <w:adjustRightInd w:val="0"/>
      <w:spacing w:after="0" w:line="240" w:lineRule="auto"/>
    </w:pPr>
    <w:rPr>
      <w:rFonts w:ascii="Franklin Gothic Book" w:eastAsiaTheme="minorHAnsi" w:hAnsi="Franklin Gothic Book" w:cs="Franklin Gothic Book"/>
      <w:color w:val="000000"/>
      <w:sz w:val="24"/>
      <w:szCs w:val="24"/>
    </w:rPr>
  </w:style>
  <w:style w:type="numbering" w:customStyle="1" w:styleId="NoList1">
    <w:name w:val="No List1"/>
    <w:next w:val="NoList"/>
    <w:uiPriority w:val="99"/>
    <w:semiHidden/>
    <w:unhideWhenUsed/>
    <w:rsid w:val="0046135A"/>
  </w:style>
  <w:style w:type="character" w:styleId="Hyperlink">
    <w:name w:val="Hyperlink"/>
    <w:basedOn w:val="DefaultParagraphFont"/>
    <w:uiPriority w:val="99"/>
    <w:unhideWhenUsed/>
    <w:rsid w:val="0046135A"/>
    <w:rPr>
      <w:color w:val="0000FF" w:themeColor="hyperlink"/>
      <w:u w:val="single"/>
    </w:rPr>
  </w:style>
  <w:style w:type="paragraph" w:styleId="Header">
    <w:name w:val="header"/>
    <w:basedOn w:val="Normal"/>
    <w:link w:val="HeaderChar"/>
    <w:uiPriority w:val="99"/>
    <w:unhideWhenUsed/>
    <w:rsid w:val="0046135A"/>
    <w:pPr>
      <w:widowControl/>
      <w:tabs>
        <w:tab w:val="center" w:pos="4680"/>
        <w:tab w:val="right" w:pos="9360"/>
      </w:tabs>
      <w:autoSpaceDE/>
      <w:autoSpaceDN/>
      <w:adjustRightInd/>
    </w:pPr>
    <w:rPr>
      <w:rFonts w:asciiTheme="minorHAnsi" w:eastAsiaTheme="minorHAnsi" w:hAnsiTheme="minorHAnsi" w:cstheme="minorBidi"/>
      <w:color w:val="auto"/>
      <w:sz w:val="22"/>
      <w:szCs w:val="22"/>
    </w:rPr>
  </w:style>
  <w:style w:type="character" w:customStyle="1" w:styleId="HeaderChar">
    <w:name w:val="Header Char"/>
    <w:basedOn w:val="DefaultParagraphFont"/>
    <w:link w:val="Header"/>
    <w:uiPriority w:val="99"/>
    <w:rsid w:val="0046135A"/>
    <w:rPr>
      <w:rFonts w:eastAsiaTheme="minorHAnsi" w:cstheme="minorBidi"/>
    </w:rPr>
  </w:style>
  <w:style w:type="paragraph" w:styleId="Footer">
    <w:name w:val="footer"/>
    <w:basedOn w:val="Normal"/>
    <w:link w:val="FooterChar"/>
    <w:uiPriority w:val="99"/>
    <w:unhideWhenUsed/>
    <w:rsid w:val="0046135A"/>
    <w:pPr>
      <w:widowControl/>
      <w:tabs>
        <w:tab w:val="center" w:pos="4680"/>
        <w:tab w:val="right" w:pos="9360"/>
      </w:tabs>
      <w:autoSpaceDE/>
      <w:autoSpaceDN/>
      <w:adjustRightInd/>
    </w:pPr>
    <w:rPr>
      <w:rFonts w:asciiTheme="minorHAnsi" w:eastAsiaTheme="minorHAnsi" w:hAnsiTheme="minorHAnsi" w:cstheme="minorBidi"/>
      <w:color w:val="auto"/>
      <w:sz w:val="22"/>
      <w:szCs w:val="22"/>
    </w:rPr>
  </w:style>
  <w:style w:type="character" w:customStyle="1" w:styleId="FooterChar">
    <w:name w:val="Footer Char"/>
    <w:basedOn w:val="DefaultParagraphFont"/>
    <w:link w:val="Footer"/>
    <w:uiPriority w:val="99"/>
    <w:rsid w:val="0046135A"/>
    <w:rPr>
      <w:rFonts w:eastAsiaTheme="minorHAnsi" w:cstheme="minorBidi"/>
    </w:rPr>
  </w:style>
  <w:style w:type="paragraph" w:customStyle="1" w:styleId="APAReference">
    <w:name w:val="APA Reference"/>
    <w:basedOn w:val="Normal"/>
    <w:rsid w:val="00BA620F"/>
    <w:pPr>
      <w:widowControl/>
      <w:overflowPunct w:val="0"/>
      <w:spacing w:line="480" w:lineRule="auto"/>
      <w:ind w:left="720" w:hanging="720"/>
      <w:textAlignment w:val="baseline"/>
    </w:pPr>
    <w:rPr>
      <w:rFonts w:ascii="Times New Roman" w:eastAsia="Times New Roman" w:hAnsi="Times New Roman" w:cs="Times New Roman"/>
      <w:color w:val="auto"/>
      <w:sz w:val="24"/>
      <w:szCs w:val="20"/>
    </w:rPr>
  </w:style>
  <w:style w:type="character" w:customStyle="1" w:styleId="Heading6Char">
    <w:name w:val="Heading 6 Char"/>
    <w:basedOn w:val="DefaultParagraphFont"/>
    <w:link w:val="Heading6"/>
    <w:uiPriority w:val="9"/>
    <w:semiHidden/>
    <w:rsid w:val="00301F0C"/>
    <w:rPr>
      <w:rFonts w:asciiTheme="majorHAnsi" w:eastAsiaTheme="majorEastAsia" w:hAnsiTheme="majorHAnsi" w:cstheme="majorBidi"/>
      <w:i/>
      <w:iCs/>
      <w:color w:val="243F60" w:themeColor="accent1" w:themeShade="7F"/>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36261">
      <w:bodyDiv w:val="1"/>
      <w:marLeft w:val="0"/>
      <w:marRight w:val="0"/>
      <w:marTop w:val="0"/>
      <w:marBottom w:val="0"/>
      <w:divBdr>
        <w:top w:val="none" w:sz="0" w:space="0" w:color="auto"/>
        <w:left w:val="none" w:sz="0" w:space="0" w:color="auto"/>
        <w:bottom w:val="none" w:sz="0" w:space="0" w:color="auto"/>
        <w:right w:val="none" w:sz="0" w:space="0" w:color="auto"/>
      </w:divBdr>
    </w:div>
    <w:div w:id="612400845">
      <w:bodyDiv w:val="1"/>
      <w:marLeft w:val="0"/>
      <w:marRight w:val="0"/>
      <w:marTop w:val="0"/>
      <w:marBottom w:val="0"/>
      <w:divBdr>
        <w:top w:val="none" w:sz="0" w:space="0" w:color="auto"/>
        <w:left w:val="none" w:sz="0" w:space="0" w:color="auto"/>
        <w:bottom w:val="none" w:sz="0" w:space="0" w:color="auto"/>
        <w:right w:val="none" w:sz="0" w:space="0" w:color="auto"/>
      </w:divBdr>
    </w:div>
    <w:div w:id="835612987">
      <w:bodyDiv w:val="1"/>
      <w:marLeft w:val="0"/>
      <w:marRight w:val="0"/>
      <w:marTop w:val="0"/>
      <w:marBottom w:val="0"/>
      <w:divBdr>
        <w:top w:val="none" w:sz="0" w:space="0" w:color="auto"/>
        <w:left w:val="none" w:sz="0" w:space="0" w:color="auto"/>
        <w:bottom w:val="none" w:sz="0" w:space="0" w:color="auto"/>
        <w:right w:val="none" w:sz="0" w:space="0" w:color="auto"/>
      </w:divBdr>
    </w:div>
    <w:div w:id="1021472426">
      <w:bodyDiv w:val="1"/>
      <w:marLeft w:val="0"/>
      <w:marRight w:val="0"/>
      <w:marTop w:val="0"/>
      <w:marBottom w:val="0"/>
      <w:divBdr>
        <w:top w:val="none" w:sz="0" w:space="0" w:color="auto"/>
        <w:left w:val="none" w:sz="0" w:space="0" w:color="auto"/>
        <w:bottom w:val="none" w:sz="0" w:space="0" w:color="auto"/>
        <w:right w:val="none" w:sz="0" w:space="0" w:color="auto"/>
      </w:divBdr>
    </w:div>
    <w:div w:id="1172834872">
      <w:bodyDiv w:val="1"/>
      <w:marLeft w:val="0"/>
      <w:marRight w:val="0"/>
      <w:marTop w:val="0"/>
      <w:marBottom w:val="0"/>
      <w:divBdr>
        <w:top w:val="none" w:sz="0" w:space="0" w:color="auto"/>
        <w:left w:val="none" w:sz="0" w:space="0" w:color="auto"/>
        <w:bottom w:val="none" w:sz="0" w:space="0" w:color="auto"/>
        <w:right w:val="none" w:sz="0" w:space="0" w:color="auto"/>
      </w:divBdr>
    </w:div>
    <w:div w:id="1186553665">
      <w:bodyDiv w:val="1"/>
      <w:marLeft w:val="0"/>
      <w:marRight w:val="0"/>
      <w:marTop w:val="0"/>
      <w:marBottom w:val="0"/>
      <w:divBdr>
        <w:top w:val="none" w:sz="0" w:space="0" w:color="auto"/>
        <w:left w:val="none" w:sz="0" w:space="0" w:color="auto"/>
        <w:bottom w:val="none" w:sz="0" w:space="0" w:color="auto"/>
        <w:right w:val="none" w:sz="0" w:space="0" w:color="auto"/>
      </w:divBdr>
    </w:div>
    <w:div w:id="1276985359">
      <w:marLeft w:val="0"/>
      <w:marRight w:val="0"/>
      <w:marTop w:val="0"/>
      <w:marBottom w:val="0"/>
      <w:divBdr>
        <w:top w:val="none" w:sz="0" w:space="0" w:color="auto"/>
        <w:left w:val="none" w:sz="0" w:space="0" w:color="auto"/>
        <w:bottom w:val="none" w:sz="0" w:space="0" w:color="auto"/>
        <w:right w:val="none" w:sz="0" w:space="0" w:color="auto"/>
      </w:divBdr>
    </w:div>
    <w:div w:id="1276985360">
      <w:marLeft w:val="0"/>
      <w:marRight w:val="0"/>
      <w:marTop w:val="0"/>
      <w:marBottom w:val="0"/>
      <w:divBdr>
        <w:top w:val="none" w:sz="0" w:space="0" w:color="auto"/>
        <w:left w:val="none" w:sz="0" w:space="0" w:color="auto"/>
        <w:bottom w:val="none" w:sz="0" w:space="0" w:color="auto"/>
        <w:right w:val="none" w:sz="0" w:space="0" w:color="auto"/>
      </w:divBdr>
    </w:div>
    <w:div w:id="1276985361">
      <w:marLeft w:val="0"/>
      <w:marRight w:val="0"/>
      <w:marTop w:val="0"/>
      <w:marBottom w:val="0"/>
      <w:divBdr>
        <w:top w:val="none" w:sz="0" w:space="0" w:color="auto"/>
        <w:left w:val="none" w:sz="0" w:space="0" w:color="auto"/>
        <w:bottom w:val="none" w:sz="0" w:space="0" w:color="auto"/>
        <w:right w:val="none" w:sz="0" w:space="0" w:color="auto"/>
      </w:divBdr>
    </w:div>
    <w:div w:id="1276985362">
      <w:marLeft w:val="0"/>
      <w:marRight w:val="0"/>
      <w:marTop w:val="0"/>
      <w:marBottom w:val="0"/>
      <w:divBdr>
        <w:top w:val="none" w:sz="0" w:space="0" w:color="auto"/>
        <w:left w:val="none" w:sz="0" w:space="0" w:color="auto"/>
        <w:bottom w:val="none" w:sz="0" w:space="0" w:color="auto"/>
        <w:right w:val="none" w:sz="0" w:space="0" w:color="auto"/>
      </w:divBdr>
    </w:div>
    <w:div w:id="1276985363">
      <w:marLeft w:val="0"/>
      <w:marRight w:val="0"/>
      <w:marTop w:val="0"/>
      <w:marBottom w:val="0"/>
      <w:divBdr>
        <w:top w:val="none" w:sz="0" w:space="0" w:color="auto"/>
        <w:left w:val="none" w:sz="0" w:space="0" w:color="auto"/>
        <w:bottom w:val="none" w:sz="0" w:space="0" w:color="auto"/>
        <w:right w:val="none" w:sz="0" w:space="0" w:color="auto"/>
      </w:divBdr>
    </w:div>
    <w:div w:id="1276985364">
      <w:marLeft w:val="0"/>
      <w:marRight w:val="0"/>
      <w:marTop w:val="0"/>
      <w:marBottom w:val="0"/>
      <w:divBdr>
        <w:top w:val="none" w:sz="0" w:space="0" w:color="auto"/>
        <w:left w:val="none" w:sz="0" w:space="0" w:color="auto"/>
        <w:bottom w:val="none" w:sz="0" w:space="0" w:color="auto"/>
        <w:right w:val="none" w:sz="0" w:space="0" w:color="auto"/>
      </w:divBdr>
    </w:div>
    <w:div w:id="1276985365">
      <w:marLeft w:val="0"/>
      <w:marRight w:val="0"/>
      <w:marTop w:val="0"/>
      <w:marBottom w:val="0"/>
      <w:divBdr>
        <w:top w:val="none" w:sz="0" w:space="0" w:color="auto"/>
        <w:left w:val="none" w:sz="0" w:space="0" w:color="auto"/>
        <w:bottom w:val="none" w:sz="0" w:space="0" w:color="auto"/>
        <w:right w:val="none" w:sz="0" w:space="0" w:color="auto"/>
      </w:divBdr>
    </w:div>
    <w:div w:id="1276985366">
      <w:marLeft w:val="0"/>
      <w:marRight w:val="0"/>
      <w:marTop w:val="0"/>
      <w:marBottom w:val="0"/>
      <w:divBdr>
        <w:top w:val="none" w:sz="0" w:space="0" w:color="auto"/>
        <w:left w:val="none" w:sz="0" w:space="0" w:color="auto"/>
        <w:bottom w:val="none" w:sz="0" w:space="0" w:color="auto"/>
        <w:right w:val="none" w:sz="0" w:space="0" w:color="auto"/>
      </w:divBdr>
    </w:div>
    <w:div w:id="1276985367">
      <w:marLeft w:val="0"/>
      <w:marRight w:val="0"/>
      <w:marTop w:val="0"/>
      <w:marBottom w:val="0"/>
      <w:divBdr>
        <w:top w:val="none" w:sz="0" w:space="0" w:color="auto"/>
        <w:left w:val="none" w:sz="0" w:space="0" w:color="auto"/>
        <w:bottom w:val="none" w:sz="0" w:space="0" w:color="auto"/>
        <w:right w:val="none" w:sz="0" w:space="0" w:color="auto"/>
      </w:divBdr>
    </w:div>
    <w:div w:id="1276985368">
      <w:marLeft w:val="0"/>
      <w:marRight w:val="0"/>
      <w:marTop w:val="0"/>
      <w:marBottom w:val="0"/>
      <w:divBdr>
        <w:top w:val="none" w:sz="0" w:space="0" w:color="auto"/>
        <w:left w:val="none" w:sz="0" w:space="0" w:color="auto"/>
        <w:bottom w:val="none" w:sz="0" w:space="0" w:color="auto"/>
        <w:right w:val="none" w:sz="0" w:space="0" w:color="auto"/>
      </w:divBdr>
    </w:div>
    <w:div w:id="1276985369">
      <w:marLeft w:val="0"/>
      <w:marRight w:val="0"/>
      <w:marTop w:val="0"/>
      <w:marBottom w:val="0"/>
      <w:divBdr>
        <w:top w:val="none" w:sz="0" w:space="0" w:color="auto"/>
        <w:left w:val="none" w:sz="0" w:space="0" w:color="auto"/>
        <w:bottom w:val="none" w:sz="0" w:space="0" w:color="auto"/>
        <w:right w:val="none" w:sz="0" w:space="0" w:color="auto"/>
      </w:divBdr>
    </w:div>
    <w:div w:id="1276985370">
      <w:marLeft w:val="0"/>
      <w:marRight w:val="0"/>
      <w:marTop w:val="0"/>
      <w:marBottom w:val="0"/>
      <w:divBdr>
        <w:top w:val="none" w:sz="0" w:space="0" w:color="auto"/>
        <w:left w:val="none" w:sz="0" w:space="0" w:color="auto"/>
        <w:bottom w:val="none" w:sz="0" w:space="0" w:color="auto"/>
        <w:right w:val="none" w:sz="0" w:space="0" w:color="auto"/>
      </w:divBdr>
    </w:div>
    <w:div w:id="1276985371">
      <w:marLeft w:val="0"/>
      <w:marRight w:val="0"/>
      <w:marTop w:val="0"/>
      <w:marBottom w:val="0"/>
      <w:divBdr>
        <w:top w:val="none" w:sz="0" w:space="0" w:color="auto"/>
        <w:left w:val="none" w:sz="0" w:space="0" w:color="auto"/>
        <w:bottom w:val="none" w:sz="0" w:space="0" w:color="auto"/>
        <w:right w:val="none" w:sz="0" w:space="0" w:color="auto"/>
      </w:divBdr>
    </w:div>
    <w:div w:id="1276985372">
      <w:marLeft w:val="0"/>
      <w:marRight w:val="0"/>
      <w:marTop w:val="0"/>
      <w:marBottom w:val="0"/>
      <w:divBdr>
        <w:top w:val="none" w:sz="0" w:space="0" w:color="auto"/>
        <w:left w:val="none" w:sz="0" w:space="0" w:color="auto"/>
        <w:bottom w:val="none" w:sz="0" w:space="0" w:color="auto"/>
        <w:right w:val="none" w:sz="0" w:space="0" w:color="auto"/>
      </w:divBdr>
    </w:div>
    <w:div w:id="1276985373">
      <w:marLeft w:val="0"/>
      <w:marRight w:val="0"/>
      <w:marTop w:val="0"/>
      <w:marBottom w:val="0"/>
      <w:divBdr>
        <w:top w:val="none" w:sz="0" w:space="0" w:color="auto"/>
        <w:left w:val="none" w:sz="0" w:space="0" w:color="auto"/>
        <w:bottom w:val="none" w:sz="0" w:space="0" w:color="auto"/>
        <w:right w:val="none" w:sz="0" w:space="0" w:color="auto"/>
      </w:divBdr>
    </w:div>
    <w:div w:id="1276985374">
      <w:marLeft w:val="0"/>
      <w:marRight w:val="0"/>
      <w:marTop w:val="0"/>
      <w:marBottom w:val="0"/>
      <w:divBdr>
        <w:top w:val="none" w:sz="0" w:space="0" w:color="auto"/>
        <w:left w:val="none" w:sz="0" w:space="0" w:color="auto"/>
        <w:bottom w:val="none" w:sz="0" w:space="0" w:color="auto"/>
        <w:right w:val="none" w:sz="0" w:space="0" w:color="auto"/>
      </w:divBdr>
    </w:div>
    <w:div w:id="1334258393">
      <w:bodyDiv w:val="1"/>
      <w:marLeft w:val="0"/>
      <w:marRight w:val="0"/>
      <w:marTop w:val="0"/>
      <w:marBottom w:val="0"/>
      <w:divBdr>
        <w:top w:val="none" w:sz="0" w:space="0" w:color="auto"/>
        <w:left w:val="none" w:sz="0" w:space="0" w:color="auto"/>
        <w:bottom w:val="none" w:sz="0" w:space="0" w:color="auto"/>
        <w:right w:val="none" w:sz="0" w:space="0" w:color="auto"/>
      </w:divBdr>
    </w:div>
    <w:div w:id="1820146349">
      <w:bodyDiv w:val="1"/>
      <w:marLeft w:val="0"/>
      <w:marRight w:val="0"/>
      <w:marTop w:val="0"/>
      <w:marBottom w:val="0"/>
      <w:divBdr>
        <w:top w:val="none" w:sz="0" w:space="0" w:color="auto"/>
        <w:left w:val="none" w:sz="0" w:space="0" w:color="auto"/>
        <w:bottom w:val="none" w:sz="0" w:space="0" w:color="auto"/>
        <w:right w:val="none" w:sz="0" w:space="0" w:color="auto"/>
      </w:divBdr>
    </w:div>
    <w:div w:id="213197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magda.mohsen2000@hotmail.co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474A5-FA33-4CB6-8A21-CCE97741B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Company>
  <LinksUpToDate>false</LinksUpToDate>
  <CharactersWithSpaces>5355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ORIENT xp</dc:creator>
  <cp:lastModifiedBy>ismail - [2010]</cp:lastModifiedBy>
  <cp:revision>6</cp:revision>
  <dcterms:created xsi:type="dcterms:W3CDTF">2019-07-07T14:16:00Z</dcterms:created>
  <dcterms:modified xsi:type="dcterms:W3CDTF">2019-07-07T14:30:00Z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918876382</vt:i4>
  </property>
</Properties>
</file>