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8B9" w:rsidRPr="008538B9" w:rsidRDefault="008538B9" w:rsidP="008538B9">
      <w:pPr>
        <w:spacing w:line="259" w:lineRule="auto"/>
        <w:rPr>
          <w:rFonts w:ascii="Times New Roman" w:hAnsi="Times New Roman" w:cs="Times New Roman"/>
          <w:sz w:val="36"/>
          <w:szCs w:val="36"/>
        </w:rPr>
      </w:pPr>
      <w:r w:rsidRPr="008538B9">
        <w:rPr>
          <w:rFonts w:ascii="Times New Roman" w:hAnsi="Times New Roman" w:cs="Times New Roman"/>
          <w:sz w:val="36"/>
          <w:szCs w:val="36"/>
        </w:rPr>
        <w:t xml:space="preserve">The spectrum of paroxysmal </w:t>
      </w:r>
      <w:proofErr w:type="spellStart"/>
      <w:r w:rsidRPr="008538B9">
        <w:rPr>
          <w:rFonts w:ascii="Times New Roman" w:hAnsi="Times New Roman" w:cs="Times New Roman"/>
          <w:sz w:val="36"/>
          <w:szCs w:val="36"/>
        </w:rPr>
        <w:t>nonepileptic</w:t>
      </w:r>
      <w:proofErr w:type="spellEnd"/>
      <w:r w:rsidRPr="008538B9">
        <w:rPr>
          <w:rFonts w:ascii="Times New Roman" w:hAnsi="Times New Roman" w:cs="Times New Roman"/>
          <w:sz w:val="36"/>
          <w:szCs w:val="36"/>
        </w:rPr>
        <w:t xml:space="preserve"> events in children</w:t>
      </w:r>
    </w:p>
    <w:p w:rsidR="00EB5545" w:rsidRDefault="008538B9" w:rsidP="00002E5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Epilepsy is a condition characterized by recurrent seizures. The term seizure refers to a transient occurrence of signs and/or symptoms due to abnormally excessive neuronal activity of the brain. Many pediatric epilepsy centers find that least 20 percent of referrals do not have epileptic seizures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Many of these children are referred for evaluation of spells that are later determined to be temper tantrums, oppositional defiant behavior, and attention deficit disorder/attention deficit hyperactivity disorder (ADD/ADHD). Others have stereotyped paroxysmal disorders that may look like seizures and may even have loss of consciousness and unusual motor phenomena.</w:t>
      </w:r>
      <w:r w:rsidRPr="008538B9">
        <w:rPr>
          <w:rFonts w:ascii="Times New Roman" w:hAnsi="Times New Roman" w:cs="Times New Roman"/>
          <w:sz w:val="28"/>
          <w:szCs w:val="28"/>
        </w:rPr>
        <w:t xml:space="preserve"> </w:t>
      </w:r>
      <w:r w:rsidRPr="008538B9">
        <w:rPr>
          <w:rFonts w:ascii="Times New Roman" w:hAnsi="Times New Roman" w:cs="Times New Roman"/>
          <w:sz w:val="28"/>
          <w:szCs w:val="28"/>
        </w:rPr>
        <w:t xml:space="preserve">In most instances, the clinical history leads to the diagnosis, and ancillary testing serves as confirmation. But in certain populations, neonates, children with concurrent epilepsy, children in whom </w:t>
      </w:r>
      <w:proofErr w:type="spellStart"/>
      <w:r w:rsidRPr="008538B9">
        <w:rPr>
          <w:rFonts w:ascii="Times New Roman" w:hAnsi="Times New Roman" w:cs="Times New Roman"/>
          <w:sz w:val="28"/>
          <w:szCs w:val="28"/>
        </w:rPr>
        <w:t>pseudoseizures</w:t>
      </w:r>
      <w:proofErr w:type="spellEnd"/>
      <w:r w:rsidRPr="008538B9">
        <w:rPr>
          <w:rFonts w:ascii="Times New Roman" w:hAnsi="Times New Roman" w:cs="Times New Roman"/>
          <w:sz w:val="28"/>
          <w:szCs w:val="28"/>
        </w:rPr>
        <w:t xml:space="preserve"> are suspected, and children with MR, early use of video-EEG monitoring is indicated to establish the diagnosis and avoid overtreatment with antiepileptic drugs (AEDs). The common </w:t>
      </w:r>
      <w:r w:rsidR="00473E44">
        <w:rPr>
          <w:rFonts w:ascii="Times New Roman" w:hAnsi="Times New Roman" w:cs="Times New Roman"/>
          <w:sz w:val="28"/>
          <w:szCs w:val="28"/>
        </w:rPr>
        <w:t xml:space="preserve">paroxysmal </w:t>
      </w:r>
      <w:proofErr w:type="spellStart"/>
      <w:r w:rsidRPr="008538B9">
        <w:rPr>
          <w:rFonts w:ascii="Times New Roman" w:hAnsi="Times New Roman" w:cs="Times New Roman"/>
          <w:sz w:val="28"/>
          <w:szCs w:val="28"/>
        </w:rPr>
        <w:t>nonepileptic</w:t>
      </w:r>
      <w:proofErr w:type="spellEnd"/>
      <w:r w:rsidRPr="008538B9">
        <w:rPr>
          <w:rFonts w:ascii="Times New Roman" w:hAnsi="Times New Roman" w:cs="Times New Roman"/>
          <w:sz w:val="28"/>
          <w:szCs w:val="28"/>
        </w:rPr>
        <w:t xml:space="preserve"> disorders that can mimic seizures in children will be reviewed</w:t>
      </w:r>
      <w:r>
        <w:rPr>
          <w:rFonts w:ascii="Times New Roman" w:hAnsi="Times New Roman" w:cs="Times New Roman"/>
          <w:sz w:val="28"/>
          <w:szCs w:val="28"/>
        </w:rPr>
        <w:t xml:space="preserve"> and discussed to h</w:t>
      </w:r>
      <w:r w:rsidRPr="008538B9">
        <w:rPr>
          <w:rFonts w:ascii="Times New Roman" w:hAnsi="Times New Roman" w:cs="Times New Roman"/>
          <w:sz w:val="28"/>
          <w:szCs w:val="28"/>
        </w:rPr>
        <w:t xml:space="preserve">elp distinguish true seizures from </w:t>
      </w:r>
      <w:r w:rsidR="00473E44">
        <w:rPr>
          <w:rFonts w:ascii="Times New Roman" w:hAnsi="Times New Roman" w:cs="Times New Roman"/>
          <w:sz w:val="28"/>
          <w:szCs w:val="28"/>
        </w:rPr>
        <w:t xml:space="preserve">paroxysmal </w:t>
      </w:r>
      <w:proofErr w:type="spellStart"/>
      <w:r w:rsidRPr="008538B9">
        <w:rPr>
          <w:rFonts w:ascii="Times New Roman" w:hAnsi="Times New Roman" w:cs="Times New Roman"/>
          <w:sz w:val="28"/>
          <w:szCs w:val="28"/>
        </w:rPr>
        <w:t>nonepileptic</w:t>
      </w:r>
      <w:proofErr w:type="spellEnd"/>
      <w:r w:rsidRPr="008538B9">
        <w:rPr>
          <w:rFonts w:ascii="Times New Roman" w:hAnsi="Times New Roman" w:cs="Times New Roman"/>
          <w:sz w:val="28"/>
          <w:szCs w:val="28"/>
        </w:rPr>
        <w:t xml:space="preserve"> events</w:t>
      </w:r>
      <w:r w:rsidRPr="00946B33">
        <w:rPr>
          <w:sz w:val="28"/>
          <w:szCs w:val="28"/>
        </w:rPr>
        <w:t>.</w:t>
      </w:r>
      <w:bookmarkStart w:id="0" w:name="_GoBack"/>
      <w:bookmarkEnd w:id="0"/>
    </w:p>
    <w:p w:rsidR="00E43FDD" w:rsidRDefault="00E43FDD" w:rsidP="00002E5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sectPr w:rsidR="00E43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0C6"/>
    <w:rsid w:val="00002E5F"/>
    <w:rsid w:val="00473E44"/>
    <w:rsid w:val="008538B9"/>
    <w:rsid w:val="00CD30C6"/>
    <w:rsid w:val="00E43FDD"/>
    <w:rsid w:val="00EB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5682C4-E6FB-496C-ADF4-2A794530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8B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Saleh</dc:creator>
  <cp:keywords/>
  <dc:description/>
  <cp:lastModifiedBy>Dina Saleh</cp:lastModifiedBy>
  <cp:revision>3</cp:revision>
  <dcterms:created xsi:type="dcterms:W3CDTF">2017-01-20T08:51:00Z</dcterms:created>
  <dcterms:modified xsi:type="dcterms:W3CDTF">2017-01-20T09:14:00Z</dcterms:modified>
</cp:coreProperties>
</file>