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35B" w:rsidRDefault="00C873B0">
      <w:r>
        <w:t>C</w:t>
      </w:r>
      <w:r w:rsidR="00AC24E1" w:rsidRPr="00AC24E1">
        <w:t xml:space="preserve">linical and </w:t>
      </w:r>
      <w:r>
        <w:t>E</w:t>
      </w:r>
      <w:r w:rsidR="00AC24E1" w:rsidRPr="00AC24E1">
        <w:t xml:space="preserve">chocardiographic </w:t>
      </w:r>
      <w:r>
        <w:t xml:space="preserve">Features of Acute Rheumatic </w:t>
      </w:r>
      <w:proofErr w:type="spellStart"/>
      <w:r>
        <w:t>C</w:t>
      </w:r>
      <w:r w:rsidR="00AC24E1" w:rsidRPr="00AC24E1">
        <w:t>arditis</w:t>
      </w:r>
      <w:proofErr w:type="spellEnd"/>
      <w:r w:rsidR="00AC24E1" w:rsidRPr="00AC24E1">
        <w:t xml:space="preserve"> among the </w:t>
      </w:r>
      <w:r w:rsidR="00477BD1">
        <w:t>C</w:t>
      </w:r>
      <w:r>
        <w:t>hildren from E</w:t>
      </w:r>
      <w:r w:rsidR="00AC24E1" w:rsidRPr="00AC24E1">
        <w:t xml:space="preserve">ndemic </w:t>
      </w:r>
      <w:r>
        <w:t>A</w:t>
      </w:r>
      <w:r w:rsidR="00AC24E1" w:rsidRPr="00AC24E1">
        <w:t>rea</w:t>
      </w:r>
      <w:r>
        <w:t xml:space="preserve"> of Nepal</w:t>
      </w:r>
    </w:p>
    <w:p w:rsidR="00AC24E1" w:rsidRDefault="00AC24E1">
      <w:r>
        <w:t>Background: Rheumatic Heart Disease is one of the major cardiovascular disease among the people in developing area.</w:t>
      </w:r>
    </w:p>
    <w:p w:rsidR="00AC24E1" w:rsidRDefault="00AC24E1">
      <w:r>
        <w:t xml:space="preserve">Objective: To study the </w:t>
      </w:r>
      <w:r w:rsidR="00C22151">
        <w:t xml:space="preserve">features of children being treated for acute rheumatic </w:t>
      </w:r>
      <w:proofErr w:type="spellStart"/>
      <w:r w:rsidR="00C22151">
        <w:t>carditis</w:t>
      </w:r>
      <w:proofErr w:type="spellEnd"/>
      <w:r w:rsidR="00C22151">
        <w:t>(ARC) in endemic area of Nepal.</w:t>
      </w:r>
    </w:p>
    <w:p w:rsidR="00C873B0" w:rsidRDefault="00C22151">
      <w:r>
        <w:t>Methods and results: Altogether 200 children</w:t>
      </w:r>
      <w:r w:rsidR="00E51EF2">
        <w:t xml:space="preserve"> (Mean</w:t>
      </w:r>
      <w:r>
        <w:t xml:space="preserve"> age: 12 </w:t>
      </w:r>
      <w:r>
        <w:rPr>
          <w:rFonts w:cstheme="minorHAnsi"/>
        </w:rPr>
        <w:t>±</w:t>
      </w:r>
      <w:r>
        <w:t xml:space="preserve"> 3 years, Male/Female </w:t>
      </w:r>
      <w:r w:rsidR="00E51EF2">
        <w:t xml:space="preserve">1.4/1) with acute rheumatic </w:t>
      </w:r>
      <w:proofErr w:type="spellStart"/>
      <w:r w:rsidR="00E51EF2">
        <w:t>carditis</w:t>
      </w:r>
      <w:proofErr w:type="spellEnd"/>
      <w:r w:rsidR="00E51EF2">
        <w:t xml:space="preserve"> diagnosed based on clinical and echocardiographic findings were evaluated. Joint symptoms were present in 40% of children, Fever in 30%, 4 % had subcutaneous nodules, 2% developed chorea and</w:t>
      </w:r>
      <w:r w:rsidR="00682FDA">
        <w:t xml:space="preserve"> 2 % had erythema </w:t>
      </w:r>
      <w:proofErr w:type="spellStart"/>
      <w:r w:rsidR="00682FDA">
        <w:t>marginatum</w:t>
      </w:r>
      <w:proofErr w:type="spellEnd"/>
      <w:r w:rsidR="00682FDA">
        <w:t>, 54% of children NYHA II dyspnea, 20</w:t>
      </w:r>
      <w:r w:rsidR="00477BD1">
        <w:t xml:space="preserve">% </w:t>
      </w:r>
      <w:bookmarkStart w:id="0" w:name="_GoBack"/>
      <w:bookmarkEnd w:id="0"/>
      <w:r w:rsidR="00682FDA">
        <w:t>had NYHA III dyspnea and 5 % had NYHA IV dyspnea. Pulmonary Edema was present in 7 %, hypotension was present in 10 % and 2 % of children developed cardiogenic shock. Echocardiography showed Mitral valve thickening in 80% of children. Mitral regurgitation</w:t>
      </w:r>
      <w:r w:rsidR="00C873B0">
        <w:t>(MR)</w:t>
      </w:r>
      <w:r w:rsidR="00682FDA">
        <w:t xml:space="preserve"> was present in 85% of children. 20% of children had mitral valve nodule</w:t>
      </w:r>
      <w:r w:rsidR="00C873B0">
        <w:t>. Both mitral regurgitation and aortic regurgitation(AR) were present in 20% of children and 5 % of children had isolated only aortic regurgitation. Pericardial effusion was present in 10% of children and left ventricular systolic dysfunction was present in 4 children.</w:t>
      </w:r>
    </w:p>
    <w:p w:rsidR="00C22151" w:rsidRDefault="00C873B0">
      <w:r>
        <w:t xml:space="preserve">Conclusion: ARC is quite common in Acute Rheumatic Fever. Dominant </w:t>
      </w:r>
      <w:proofErr w:type="spellStart"/>
      <w:r>
        <w:t>Valvular</w:t>
      </w:r>
      <w:proofErr w:type="spellEnd"/>
      <w:r>
        <w:t xml:space="preserve"> lesion in ARC is MR. Mitral Valve thickening, MR, AR, mitral valve nodules, pericardial effusion are important findings in ARC. </w:t>
      </w:r>
    </w:p>
    <w:p w:rsidR="00C873B0" w:rsidRDefault="00C873B0">
      <w:r>
        <w:t xml:space="preserve">Key words: Acute Rheumatic Fever, Acute Rheumatic </w:t>
      </w:r>
      <w:proofErr w:type="spellStart"/>
      <w:r>
        <w:t>Carditis</w:t>
      </w:r>
      <w:proofErr w:type="spellEnd"/>
      <w:r>
        <w:t>, Children</w:t>
      </w:r>
    </w:p>
    <w:p w:rsidR="00C22151" w:rsidRDefault="00C22151"/>
    <w:sectPr w:rsidR="00C22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4E1"/>
    <w:rsid w:val="00477BD1"/>
    <w:rsid w:val="00682FDA"/>
    <w:rsid w:val="00A9635B"/>
    <w:rsid w:val="00AC24E1"/>
    <w:rsid w:val="00C22151"/>
    <w:rsid w:val="00C873B0"/>
    <w:rsid w:val="00E5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BF494"/>
  <w15:chartTrackingRefBased/>
  <w15:docId w15:val="{484835E0-B9D4-491B-B066-E51125C8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2021-09-09T09:16:00Z</dcterms:created>
  <dcterms:modified xsi:type="dcterms:W3CDTF">2021-09-09T10:13:00Z</dcterms:modified>
</cp:coreProperties>
</file>