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9F4" w:rsidRDefault="00D479F4" w:rsidP="00D479F4">
      <w:r>
        <w:t>Next Generation Sequencing data analysis evaluation in patients with Parkinsonism from genetically isolated population</w:t>
      </w:r>
    </w:p>
    <w:p w:rsidR="00D479F4" w:rsidRDefault="00D479F4" w:rsidP="00D479F4">
      <w:r>
        <w:t>Radek Vodicka1, Radek Vrtel1</w:t>
      </w:r>
      <w:r>
        <w:t xml:space="preserve">, Katerina Mensikova 1, Petr Kanovsky1, Iva Dolinova2, </w:t>
      </w:r>
      <w:proofErr w:type="spellStart"/>
      <w:r>
        <w:t>Kristyna</w:t>
      </w:r>
      <w:proofErr w:type="spellEnd"/>
      <w:r>
        <w:t xml:space="preserve"> Kolarikova1, and Martin Prochazka1 </w:t>
      </w:r>
    </w:p>
    <w:p w:rsidR="00D479F4" w:rsidRDefault="00D479F4" w:rsidP="00D479F4">
      <w:r>
        <w:t xml:space="preserve">1 University Hospital and </w:t>
      </w:r>
      <w:proofErr w:type="spellStart"/>
      <w:r>
        <w:t>Palacky</w:t>
      </w:r>
      <w:proofErr w:type="spellEnd"/>
      <w:r>
        <w:t xml:space="preserve"> University, Olomouc, Czech Republic,</w:t>
      </w:r>
    </w:p>
    <w:p w:rsidR="00D479F4" w:rsidRDefault="00D479F4" w:rsidP="00D479F4">
      <w:r>
        <w:t xml:space="preserve">2 </w:t>
      </w:r>
      <w:proofErr w:type="gramStart"/>
      <w:r>
        <w:t>Department</w:t>
      </w:r>
      <w:proofErr w:type="gramEnd"/>
      <w:r>
        <w:t xml:space="preserve"> of </w:t>
      </w:r>
      <w:proofErr w:type="spellStart"/>
      <w:r>
        <w:t>Nanomaterials</w:t>
      </w:r>
      <w:proofErr w:type="spellEnd"/>
      <w:r>
        <w:t xml:space="preserve"> in Natural Sciences, Technical University of Liberec, Czech Republic, </w:t>
      </w:r>
    </w:p>
    <w:p w:rsidR="00D479F4" w:rsidRDefault="00D479F4" w:rsidP="00D479F4"/>
    <w:p w:rsidR="00D479F4" w:rsidRPr="005A7A01" w:rsidRDefault="00D479F4" w:rsidP="00D479F4">
      <w:r w:rsidRPr="005A7A01">
        <w:t>Parkinson's disease (PD) can be caused by genetic changes in a lot of genes. The effect of these changes is determined by the nature of the mutation and ranges from weak associations to pathogenic mutation which leads to loss of protein function. Our study is based on epidemiological data which show significantly increased prevalence of PD (2.9%) in an isolated population of South-Eastern Moravia in the Czech Republic.</w:t>
      </w:r>
    </w:p>
    <w:p w:rsidR="00D479F4" w:rsidRPr="005A7A01" w:rsidRDefault="00D479F4" w:rsidP="00D479F4">
      <w:r w:rsidRPr="005A7A01">
        <w:t xml:space="preserve">We compared two different Next Generation Sequencing (NGS) data analysis approaches in DNA from 28 PD patients in the genes responsible for Parkinsonism (ADH1C, ATP13A2, EIF4G1, FBXO7, GBA + GBAP1, GIGYF2, HTRA2, LRRK2, MAPT, PARK2, PARK7, PINK1, PLA2G6, SNCA, UCHL1 and VPS35) using: 1) Already described </w:t>
      </w:r>
      <w:proofErr w:type="spellStart"/>
      <w:r w:rsidRPr="005A7A01">
        <w:t>missense</w:t>
      </w:r>
      <w:proofErr w:type="spellEnd"/>
      <w:r w:rsidRPr="005A7A01">
        <w:t xml:space="preserve"> rare variants or pathogenic mutations 2) Twelve control DNA samples from the same isolated population.</w:t>
      </w:r>
    </w:p>
    <w:p w:rsidR="00D479F4" w:rsidRPr="005A7A01" w:rsidRDefault="00D479F4" w:rsidP="00D479F4">
      <w:r w:rsidRPr="005A7A01">
        <w:t xml:space="preserve">Ion Torrent NGS data processing and trimming from </w:t>
      </w:r>
      <w:proofErr w:type="spellStart"/>
      <w:r w:rsidRPr="005A7A01">
        <w:t>Fastaq</w:t>
      </w:r>
      <w:proofErr w:type="spellEnd"/>
      <w:r w:rsidRPr="005A7A01">
        <w:t xml:space="preserve"> through “bam” to “</w:t>
      </w:r>
      <w:proofErr w:type="spellStart"/>
      <w:r w:rsidRPr="005A7A01">
        <w:t>vcf</w:t>
      </w:r>
      <w:proofErr w:type="spellEnd"/>
      <w:r w:rsidRPr="005A7A01">
        <w:t xml:space="preserve">” files was done </w:t>
      </w:r>
      <w:proofErr w:type="spellStart"/>
      <w:r w:rsidRPr="005A7A01">
        <w:t>parallely</w:t>
      </w:r>
      <w:proofErr w:type="spellEnd"/>
      <w:r w:rsidRPr="005A7A01">
        <w:t xml:space="preserve"> by Torrent Suite/Ion Reporter and </w:t>
      </w:r>
      <w:proofErr w:type="spellStart"/>
      <w:r w:rsidRPr="005A7A01">
        <w:t>NextGene</w:t>
      </w:r>
      <w:proofErr w:type="spellEnd"/>
      <w:r w:rsidRPr="005A7A01">
        <w:t xml:space="preserve"> software. Variants were than filtered using following parameters: AQ˃20; Read coverage ˃20; MAF˂0</w:t>
      </w:r>
      <w:proofErr w:type="gramStart"/>
      <w:r w:rsidRPr="005A7A01">
        <w:t>,01</w:t>
      </w:r>
      <w:proofErr w:type="gramEnd"/>
      <w:r w:rsidRPr="005A7A01">
        <w:t xml:space="preserve">; SIFT: 0 - 0,05 and/or PolyPhen-2: 0,2 -1. </w:t>
      </w:r>
    </w:p>
    <w:p w:rsidR="00D479F4" w:rsidRPr="005A7A01" w:rsidRDefault="00D479F4" w:rsidP="00D479F4">
      <w:r w:rsidRPr="005A7A01">
        <w:t xml:space="preserve">After filtering out, three </w:t>
      </w:r>
      <w:proofErr w:type="spellStart"/>
      <w:r w:rsidRPr="005A7A01">
        <w:t>missense</w:t>
      </w:r>
      <w:proofErr w:type="spellEnd"/>
      <w:r w:rsidRPr="005A7A01">
        <w:t xml:space="preserve"> mutations were found in LRRK2 gene: rs33995883 in 6/0 patients/control (p/c), rs33958906 in 1/1p/c, rs781737269 in 3/0p/c, one </w:t>
      </w:r>
      <w:proofErr w:type="spellStart"/>
      <w:r w:rsidRPr="005A7A01">
        <w:t>missense</w:t>
      </w:r>
      <w:proofErr w:type="spellEnd"/>
      <w:r w:rsidRPr="005A7A01">
        <w:t xml:space="preserve"> mutation in MAPT gene rs63750072 in 6/1p/c and one mutation in HTRA2 gene rs72470545 in 3/1p/c. Both the results from </w:t>
      </w:r>
      <w:proofErr w:type="spellStart"/>
      <w:r w:rsidRPr="005A7A01">
        <w:t>NextGene</w:t>
      </w:r>
      <w:proofErr w:type="spellEnd"/>
      <w:r w:rsidRPr="005A7A01">
        <w:t xml:space="preserve"> with Ion Torrent adaptation and from Ion Reporter significantly correlated in variant calling.</w:t>
      </w:r>
    </w:p>
    <w:p w:rsidR="00D479F4" w:rsidRPr="005A7A01" w:rsidRDefault="00D479F4" w:rsidP="00D479F4">
      <w:r w:rsidRPr="005A7A01">
        <w:t>Our study may contribute to further explanation of genetic background of Parkinsonism.</w:t>
      </w:r>
    </w:p>
    <w:p w:rsidR="00BE1390" w:rsidRPr="005A7A01" w:rsidRDefault="00D479F4" w:rsidP="00D479F4">
      <w:r w:rsidRPr="005A7A01">
        <w:rPr>
          <w:rFonts w:cs="Times New Roman"/>
          <w:lang w:val="en-GB"/>
        </w:rPr>
        <w:t>This study was supported by grant MZ- NV15-32715A</w:t>
      </w:r>
    </w:p>
    <w:sectPr w:rsidR="00BE1390" w:rsidRPr="005A7A01" w:rsidSect="00D479F4">
      <w:type w:val="continuous"/>
      <w:pgSz w:w="11906" w:h="16838" w:code="9"/>
      <w:pgMar w:top="1440" w:right="1077" w:bottom="1440" w:left="107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D479F4"/>
    <w:rsid w:val="00022A69"/>
    <w:rsid w:val="00043F1F"/>
    <w:rsid w:val="00083603"/>
    <w:rsid w:val="001D0428"/>
    <w:rsid w:val="00274571"/>
    <w:rsid w:val="00402CD1"/>
    <w:rsid w:val="00444CCA"/>
    <w:rsid w:val="004621B8"/>
    <w:rsid w:val="00464BE6"/>
    <w:rsid w:val="00473EE3"/>
    <w:rsid w:val="004C5FC2"/>
    <w:rsid w:val="00563A24"/>
    <w:rsid w:val="005A7A01"/>
    <w:rsid w:val="006828C3"/>
    <w:rsid w:val="0089066E"/>
    <w:rsid w:val="00901973"/>
    <w:rsid w:val="00967C18"/>
    <w:rsid w:val="00995AD6"/>
    <w:rsid w:val="009F29B6"/>
    <w:rsid w:val="00A14E2E"/>
    <w:rsid w:val="00AA0E55"/>
    <w:rsid w:val="00B55866"/>
    <w:rsid w:val="00BC4072"/>
    <w:rsid w:val="00BE1390"/>
    <w:rsid w:val="00C631BC"/>
    <w:rsid w:val="00CC2FEF"/>
    <w:rsid w:val="00D21E4C"/>
    <w:rsid w:val="00D479F4"/>
    <w:rsid w:val="00DD428F"/>
    <w:rsid w:val="00DE4592"/>
    <w:rsid w:val="00E27AE4"/>
    <w:rsid w:val="00E62B2C"/>
    <w:rsid w:val="00E95387"/>
    <w:rsid w:val="00EF6509"/>
    <w:rsid w:val="00FA69B6"/>
    <w:rsid w:val="00FB1CCF"/>
    <w:rsid w:val="00FB6FF8"/>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BE1390"/>
    <w:rPr>
      <w:lang w:val="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44CCA"/>
    <w:rPr>
      <w:color w:val="808080"/>
    </w:rPr>
  </w:style>
  <w:style w:type="paragraph" w:styleId="Textbubliny">
    <w:name w:val="Balloon Text"/>
    <w:basedOn w:val="Normln"/>
    <w:link w:val="TextbublinyChar"/>
    <w:uiPriority w:val="99"/>
    <w:semiHidden/>
    <w:unhideWhenUsed/>
    <w:rsid w:val="00444CC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444CCA"/>
    <w:rPr>
      <w:rFonts w:ascii="Tahoma" w:hAnsi="Tahoma" w:cs="Tahoma"/>
      <w:sz w:val="16"/>
      <w:szCs w:val="16"/>
    </w:rPr>
  </w:style>
  <w:style w:type="character" w:styleId="slodku">
    <w:name w:val="line number"/>
    <w:basedOn w:val="Standardnpsmoodstavce"/>
    <w:uiPriority w:val="99"/>
    <w:semiHidden/>
    <w:unhideWhenUsed/>
    <w:rsid w:val="00D479F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302</Words>
  <Characters>1783</Characters>
  <Application>Microsoft Office Word</Application>
  <DocSecurity>0</DocSecurity>
  <Lines>14</Lines>
  <Paragraphs>4</Paragraphs>
  <ScaleCrop>false</ScaleCrop>
  <Company>FNOL</Company>
  <LinksUpToDate>false</LinksUpToDate>
  <CharactersWithSpaces>2081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59406</dc:creator>
  <cp:lastModifiedBy>59406</cp:lastModifiedBy>
  <cp:revision>2</cp:revision>
  <dcterms:created xsi:type="dcterms:W3CDTF">2016-10-18T06:04:00Z</dcterms:created>
  <dcterms:modified xsi:type="dcterms:W3CDTF">2016-10-18T06:07:00Z</dcterms:modified>
</cp:coreProperties>
</file>