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458" w:rsidRDefault="00CC4458" w:rsidP="00CC4458">
      <w:pPr>
        <w:pStyle w:val="Pr-formataoHTML"/>
        <w:spacing w:line="540" w:lineRule="atLeast"/>
        <w:rPr>
          <w:rFonts w:ascii="Times New Roman" w:eastAsia="MS PGothic" w:hAnsi="Times New Roman" w:cs="Times New Roman"/>
          <w:b/>
          <w:color w:val="000000"/>
          <w:sz w:val="28"/>
          <w:szCs w:val="28"/>
        </w:rPr>
      </w:pPr>
      <w:r>
        <w:rPr>
          <w:noProof/>
        </w:rPr>
        <w:drawing>
          <wp:anchor distT="0" distB="0" distL="114300" distR="114300" simplePos="0" relativeHeight="251659264" behindDoc="0" locked="0" layoutInCell="1" allowOverlap="1" wp14:anchorId="0EB9C056" wp14:editId="07146016">
            <wp:simplePos x="0" y="0"/>
            <wp:positionH relativeFrom="margin">
              <wp:align>right</wp:align>
            </wp:positionH>
            <wp:positionV relativeFrom="margin">
              <wp:align>top</wp:align>
            </wp:positionV>
            <wp:extent cx="1061085" cy="1066800"/>
            <wp:effectExtent l="0" t="0" r="571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1085" cy="1066800"/>
                    </a:xfrm>
                    <a:prstGeom prst="rect">
                      <a:avLst/>
                    </a:prstGeom>
                    <a:noFill/>
                  </pic:spPr>
                </pic:pic>
              </a:graphicData>
            </a:graphic>
          </wp:anchor>
        </w:drawing>
      </w:r>
    </w:p>
    <w:p w:rsidR="00CC4458" w:rsidRDefault="00CC4458" w:rsidP="00CC4458">
      <w:pPr>
        <w:pStyle w:val="Pr-formataoHTML"/>
        <w:spacing w:line="540" w:lineRule="atLeast"/>
        <w:rPr>
          <w:rFonts w:ascii="Times New Roman" w:eastAsia="MS PGothic" w:hAnsi="Times New Roman" w:cs="Times New Roman"/>
          <w:b/>
          <w:color w:val="000000"/>
          <w:sz w:val="28"/>
          <w:szCs w:val="28"/>
        </w:rPr>
      </w:pPr>
    </w:p>
    <w:p w:rsidR="001C594A" w:rsidRDefault="001C594A" w:rsidP="001C594A"/>
    <w:p w:rsidR="00CC4458" w:rsidRDefault="00CC4458" w:rsidP="00B921EB">
      <w:pPr>
        <w:spacing w:after="0" w:line="360" w:lineRule="auto"/>
        <w:jc w:val="both"/>
        <w:rPr>
          <w:rFonts w:ascii="Times New Roman" w:hAnsi="Times New Roman" w:cs="Times New Roman"/>
          <w:sz w:val="24"/>
          <w:szCs w:val="24"/>
        </w:rPr>
      </w:pPr>
    </w:p>
    <w:p w:rsidR="00CC4458" w:rsidRDefault="00CC4458" w:rsidP="00CC4458">
      <w:pPr>
        <w:pStyle w:val="Pr-formataoHTML"/>
        <w:jc w:val="both"/>
        <w:rPr>
          <w:rStyle w:val="y2iqfc"/>
          <w:rFonts w:ascii="Times New Roman" w:hAnsi="Times New Roman" w:cs="Times New Roman"/>
          <w:b/>
          <w:color w:val="202124"/>
          <w:sz w:val="28"/>
          <w:szCs w:val="28"/>
          <w:lang w:val="en"/>
        </w:rPr>
      </w:pPr>
      <w:r>
        <w:rPr>
          <w:rStyle w:val="y2iqfc"/>
          <w:rFonts w:ascii="Times New Roman" w:hAnsi="Times New Roman" w:cs="Times New Roman"/>
          <w:b/>
          <w:color w:val="202124"/>
          <w:sz w:val="28"/>
          <w:szCs w:val="28"/>
          <w:lang w:val="en"/>
        </w:rPr>
        <w:t xml:space="preserve">Title: </w:t>
      </w:r>
      <w:r w:rsidRPr="00CC4458">
        <w:rPr>
          <w:rStyle w:val="y2iqfc"/>
          <w:rFonts w:ascii="Times New Roman" w:hAnsi="Times New Roman" w:cs="Times New Roman"/>
          <w:b/>
          <w:color w:val="202124"/>
          <w:sz w:val="28"/>
          <w:szCs w:val="28"/>
          <w:lang w:val="en"/>
        </w:rPr>
        <w:t xml:space="preserve">Socio-economic and cultural aspects in the lifestyle of communities that interfere with COVID-19 prevention measures: Case Study of </w:t>
      </w:r>
      <w:proofErr w:type="spellStart"/>
      <w:r w:rsidRPr="00CC4458">
        <w:rPr>
          <w:rStyle w:val="y2iqfc"/>
          <w:rFonts w:ascii="Times New Roman" w:hAnsi="Times New Roman" w:cs="Times New Roman"/>
          <w:b/>
          <w:color w:val="202124"/>
          <w:sz w:val="28"/>
          <w:szCs w:val="28"/>
          <w:lang w:val="en"/>
        </w:rPr>
        <w:t>Manica</w:t>
      </w:r>
      <w:proofErr w:type="spellEnd"/>
      <w:r w:rsidRPr="00CC4458">
        <w:rPr>
          <w:rStyle w:val="y2iqfc"/>
          <w:rFonts w:ascii="Times New Roman" w:hAnsi="Times New Roman" w:cs="Times New Roman"/>
          <w:b/>
          <w:color w:val="202124"/>
          <w:sz w:val="28"/>
          <w:szCs w:val="28"/>
          <w:lang w:val="en"/>
        </w:rPr>
        <w:t xml:space="preserve"> Province, Mozambique</w:t>
      </w:r>
    </w:p>
    <w:p w:rsidR="00CC4458" w:rsidRPr="00CC4458" w:rsidRDefault="00CC4458" w:rsidP="00CC4458">
      <w:pPr>
        <w:pStyle w:val="Pr-formataoHTML"/>
        <w:jc w:val="both"/>
        <w:rPr>
          <w:rFonts w:ascii="Times New Roman" w:hAnsi="Times New Roman" w:cs="Times New Roman"/>
          <w:b/>
          <w:color w:val="202124"/>
          <w:sz w:val="28"/>
          <w:szCs w:val="28"/>
        </w:rPr>
      </w:pPr>
    </w:p>
    <w:p w:rsidR="00CC4458" w:rsidRPr="00CC4458" w:rsidRDefault="00CC4458" w:rsidP="00FE3005">
      <w:pPr>
        <w:jc w:val="center"/>
        <w:rPr>
          <w:rFonts w:ascii="Times New Roman" w:hAnsi="Times New Roman" w:cs="Times New Roman"/>
          <w:sz w:val="24"/>
          <w:szCs w:val="24"/>
        </w:rPr>
      </w:pPr>
      <w:proofErr w:type="spellStart"/>
      <w:r>
        <w:rPr>
          <w:rFonts w:ascii="Times New Roman" w:hAnsi="Times New Roman" w:cs="Times New Roman"/>
          <w:sz w:val="24"/>
          <w:szCs w:val="24"/>
        </w:rPr>
        <w:t>Name</w:t>
      </w:r>
      <w:r w:rsidR="00FE3005">
        <w:rPr>
          <w:rFonts w:ascii="Times New Roman" w:hAnsi="Times New Roman" w:cs="Times New Roman"/>
          <w:sz w:val="24"/>
          <w:szCs w:val="24"/>
        </w:rPr>
        <w:t>s</w:t>
      </w:r>
      <w:proofErr w:type="spellEnd"/>
      <w:r>
        <w:rPr>
          <w:rFonts w:ascii="Times New Roman" w:hAnsi="Times New Roman" w:cs="Times New Roman"/>
          <w:sz w:val="24"/>
          <w:szCs w:val="24"/>
        </w:rPr>
        <w:t xml:space="preserve">: </w:t>
      </w:r>
      <w:r w:rsidRPr="00CC4458">
        <w:rPr>
          <w:rFonts w:ascii="Times New Roman" w:hAnsi="Times New Roman" w:cs="Times New Roman"/>
          <w:b/>
          <w:sz w:val="24"/>
          <w:szCs w:val="24"/>
        </w:rPr>
        <w:t>Sara Tajú</w:t>
      </w:r>
      <w:r w:rsidRPr="00CC4458">
        <w:rPr>
          <w:rFonts w:ascii="Times New Roman" w:hAnsi="Times New Roman" w:cs="Times New Roman"/>
          <w:sz w:val="24"/>
          <w:szCs w:val="24"/>
        </w:rPr>
        <w:t xml:space="preserve">, Edson Raso, </w:t>
      </w:r>
      <w:proofErr w:type="spellStart"/>
      <w:r w:rsidRPr="00CC4458">
        <w:rPr>
          <w:rFonts w:ascii="Times New Roman" w:hAnsi="Times New Roman" w:cs="Times New Roman"/>
          <w:sz w:val="24"/>
          <w:szCs w:val="24"/>
        </w:rPr>
        <w:t>Obete</w:t>
      </w:r>
      <w:proofErr w:type="spellEnd"/>
      <w:r w:rsidRPr="00CC4458">
        <w:rPr>
          <w:rFonts w:ascii="Times New Roman" w:hAnsi="Times New Roman" w:cs="Times New Roman"/>
          <w:sz w:val="24"/>
          <w:szCs w:val="24"/>
        </w:rPr>
        <w:t xml:space="preserve"> </w:t>
      </w:r>
      <w:proofErr w:type="spellStart"/>
      <w:r w:rsidRPr="00CC4458">
        <w:rPr>
          <w:rFonts w:ascii="Times New Roman" w:hAnsi="Times New Roman" w:cs="Times New Roman"/>
          <w:sz w:val="24"/>
          <w:szCs w:val="24"/>
        </w:rPr>
        <w:t>Madacussengua</w:t>
      </w:r>
      <w:proofErr w:type="spellEnd"/>
      <w:r w:rsidRPr="00CC4458">
        <w:rPr>
          <w:rFonts w:ascii="Times New Roman" w:hAnsi="Times New Roman" w:cs="Times New Roman"/>
          <w:sz w:val="24"/>
          <w:szCs w:val="24"/>
        </w:rPr>
        <w:t>, Félix Muzime, Dário dos Santos</w:t>
      </w:r>
    </w:p>
    <w:p w:rsidR="00FE3005" w:rsidRDefault="00FE3005" w:rsidP="00FE3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cs="Times New Roman"/>
          <w:color w:val="202124"/>
          <w:sz w:val="24"/>
          <w:szCs w:val="24"/>
        </w:rPr>
      </w:pPr>
      <w:r w:rsidRPr="00FE3005">
        <w:rPr>
          <w:rFonts w:ascii="Times New Roman" w:hAnsi="Times New Roman" w:cs="Times New Roman"/>
          <w:color w:val="202124"/>
          <w:sz w:val="24"/>
          <w:szCs w:val="24"/>
        </w:rPr>
        <w:t>Universidade Púnguè, Manica, Chimoio, Moçambique</w:t>
      </w:r>
    </w:p>
    <w:p w:rsidR="00FE3005" w:rsidRPr="00FE3005" w:rsidRDefault="00FE3005" w:rsidP="00FE3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cs="Times New Roman"/>
          <w:color w:val="202124"/>
          <w:sz w:val="24"/>
          <w:szCs w:val="24"/>
        </w:rPr>
      </w:pPr>
    </w:p>
    <w:p w:rsidR="00FE3005" w:rsidRDefault="000A6777" w:rsidP="00FE3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lang w:val="en"/>
        </w:rPr>
      </w:pPr>
      <w:r w:rsidRPr="000A6777">
        <w:rPr>
          <w:rFonts w:ascii="Times New Roman" w:eastAsia="Times New Roman" w:hAnsi="Times New Roman" w:cs="Times New Roman"/>
          <w:color w:val="202124"/>
          <w:sz w:val="24"/>
          <w:szCs w:val="24"/>
          <w:lang w:val="en"/>
        </w:rPr>
        <w:t xml:space="preserve">COVID-19, an infectious disease caused by the new coronavirus (SARS-CoV-2), has been causing radical changes in the lifestyle of the world population. The contagion of the disease </w:t>
      </w:r>
      <w:proofErr w:type="gramStart"/>
      <w:r w:rsidRPr="000A6777">
        <w:rPr>
          <w:rFonts w:ascii="Times New Roman" w:eastAsia="Times New Roman" w:hAnsi="Times New Roman" w:cs="Times New Roman"/>
          <w:color w:val="202124"/>
          <w:sz w:val="24"/>
          <w:szCs w:val="24"/>
          <w:lang w:val="en"/>
        </w:rPr>
        <w:t>is related</w:t>
      </w:r>
      <w:proofErr w:type="gramEnd"/>
      <w:r w:rsidRPr="000A6777">
        <w:rPr>
          <w:rFonts w:ascii="Times New Roman" w:eastAsia="Times New Roman" w:hAnsi="Times New Roman" w:cs="Times New Roman"/>
          <w:color w:val="202124"/>
          <w:sz w:val="24"/>
          <w:szCs w:val="24"/>
          <w:lang w:val="en"/>
        </w:rPr>
        <w:t xml:space="preserve"> to the </w:t>
      </w:r>
      <w:r w:rsidR="00CC4458" w:rsidRPr="000A6777">
        <w:rPr>
          <w:rFonts w:ascii="Times New Roman" w:eastAsia="Times New Roman" w:hAnsi="Times New Roman" w:cs="Times New Roman"/>
          <w:color w:val="202124"/>
          <w:sz w:val="24"/>
          <w:szCs w:val="24"/>
          <w:lang w:val="en"/>
        </w:rPr>
        <w:t>way in which communities live together, that</w:t>
      </w:r>
      <w:r w:rsidRPr="000A6777">
        <w:rPr>
          <w:rFonts w:ascii="Times New Roman" w:eastAsia="Times New Roman" w:hAnsi="Times New Roman" w:cs="Times New Roman"/>
          <w:color w:val="202124"/>
          <w:sz w:val="24"/>
          <w:szCs w:val="24"/>
          <w:lang w:val="en"/>
        </w:rPr>
        <w:t xml:space="preserve"> is conditioned by their cultural habits. Exposure to SARS-CoV-2 can result from an asymptomatic infection to acute and severe respiratory failure requiring </w:t>
      </w:r>
      <w:r w:rsidR="00CC4458" w:rsidRPr="000A6777">
        <w:rPr>
          <w:rFonts w:ascii="Times New Roman" w:eastAsia="Times New Roman" w:hAnsi="Times New Roman" w:cs="Times New Roman"/>
          <w:color w:val="202124"/>
          <w:sz w:val="24"/>
          <w:szCs w:val="24"/>
          <w:lang w:val="en"/>
        </w:rPr>
        <w:t>ventilator</w:t>
      </w:r>
      <w:r w:rsidRPr="000A6777">
        <w:rPr>
          <w:rFonts w:ascii="Times New Roman" w:eastAsia="Times New Roman" w:hAnsi="Times New Roman" w:cs="Times New Roman"/>
          <w:color w:val="202124"/>
          <w:sz w:val="24"/>
          <w:szCs w:val="24"/>
          <w:lang w:val="en"/>
        </w:rPr>
        <w:t xml:space="preserve"> support, causing an overload to health services. In Mozambique, the first case </w:t>
      </w:r>
      <w:proofErr w:type="gramStart"/>
      <w:r w:rsidRPr="000A6777">
        <w:rPr>
          <w:rFonts w:ascii="Times New Roman" w:eastAsia="Times New Roman" w:hAnsi="Times New Roman" w:cs="Times New Roman"/>
          <w:color w:val="202124"/>
          <w:sz w:val="24"/>
          <w:szCs w:val="24"/>
          <w:lang w:val="en"/>
        </w:rPr>
        <w:t>was diagnosed</w:t>
      </w:r>
      <w:proofErr w:type="gramEnd"/>
      <w:r w:rsidRPr="000A6777">
        <w:rPr>
          <w:rFonts w:ascii="Times New Roman" w:eastAsia="Times New Roman" w:hAnsi="Times New Roman" w:cs="Times New Roman"/>
          <w:color w:val="202124"/>
          <w:sz w:val="24"/>
          <w:szCs w:val="24"/>
          <w:lang w:val="en"/>
        </w:rPr>
        <w:t xml:space="preserve"> on March 22, 2020. Since then, the number of positive cases has indicated the spread of the disease in all provinces, social groups and age groups, putting the country on alert in the design of strategies and control of this pandemic. In the current context, vaccination is a complementary measure to the prevention of COVID-19, as it does not provide total protection, and therefore, non-pharmacological prevention measures </w:t>
      </w:r>
      <w:proofErr w:type="gramStart"/>
      <w:r w:rsidRPr="000A6777">
        <w:rPr>
          <w:rFonts w:ascii="Times New Roman" w:eastAsia="Times New Roman" w:hAnsi="Times New Roman" w:cs="Times New Roman"/>
          <w:color w:val="202124"/>
          <w:sz w:val="24"/>
          <w:szCs w:val="24"/>
          <w:lang w:val="en"/>
        </w:rPr>
        <w:t>must be strictly maintained</w:t>
      </w:r>
      <w:proofErr w:type="gramEnd"/>
      <w:r w:rsidRPr="000A6777">
        <w:rPr>
          <w:rFonts w:ascii="Times New Roman" w:eastAsia="Times New Roman" w:hAnsi="Times New Roman" w:cs="Times New Roman"/>
          <w:color w:val="202124"/>
          <w:sz w:val="24"/>
          <w:szCs w:val="24"/>
          <w:lang w:val="en"/>
        </w:rPr>
        <w:t xml:space="preserve">. </w:t>
      </w:r>
      <w:proofErr w:type="gramStart"/>
      <w:r w:rsidRPr="000A6777">
        <w:rPr>
          <w:rFonts w:ascii="Times New Roman" w:eastAsia="Times New Roman" w:hAnsi="Times New Roman" w:cs="Times New Roman"/>
          <w:color w:val="202124"/>
          <w:sz w:val="24"/>
          <w:szCs w:val="24"/>
          <w:lang w:val="en"/>
        </w:rPr>
        <w:t xml:space="preserve">This study aims to assess the levels of compliance with the recommendations of the Ministry of Health and the Presidential Decree 11/2020 of 30 March, which declares a state of emergency in Mozambique as a response to COVID – 19, in the Districts of Báruè, </w:t>
      </w:r>
      <w:proofErr w:type="spellStart"/>
      <w:r w:rsidRPr="000A6777">
        <w:rPr>
          <w:rFonts w:ascii="Times New Roman" w:eastAsia="Times New Roman" w:hAnsi="Times New Roman" w:cs="Times New Roman"/>
          <w:color w:val="202124"/>
          <w:sz w:val="24"/>
          <w:szCs w:val="24"/>
          <w:lang w:val="en"/>
        </w:rPr>
        <w:t>Sussundenga</w:t>
      </w:r>
      <w:proofErr w:type="spellEnd"/>
      <w:r w:rsidRPr="000A6777">
        <w:rPr>
          <w:rFonts w:ascii="Times New Roman" w:eastAsia="Times New Roman" w:hAnsi="Times New Roman" w:cs="Times New Roman"/>
          <w:color w:val="202124"/>
          <w:sz w:val="24"/>
          <w:szCs w:val="24"/>
          <w:lang w:val="en"/>
        </w:rPr>
        <w:t xml:space="preserve">, </w:t>
      </w:r>
      <w:proofErr w:type="spellStart"/>
      <w:r w:rsidRPr="000A6777">
        <w:rPr>
          <w:rFonts w:ascii="Times New Roman" w:eastAsia="Times New Roman" w:hAnsi="Times New Roman" w:cs="Times New Roman"/>
          <w:color w:val="202124"/>
          <w:sz w:val="24"/>
          <w:szCs w:val="24"/>
          <w:lang w:val="en"/>
        </w:rPr>
        <w:t>Manica</w:t>
      </w:r>
      <w:proofErr w:type="spellEnd"/>
      <w:r w:rsidRPr="000A6777">
        <w:rPr>
          <w:rFonts w:ascii="Times New Roman" w:eastAsia="Times New Roman" w:hAnsi="Times New Roman" w:cs="Times New Roman"/>
          <w:color w:val="202124"/>
          <w:sz w:val="24"/>
          <w:szCs w:val="24"/>
          <w:lang w:val="en"/>
        </w:rPr>
        <w:t xml:space="preserve"> and the city of Chimoio, in </w:t>
      </w:r>
      <w:proofErr w:type="spellStart"/>
      <w:r w:rsidRPr="000A6777">
        <w:rPr>
          <w:rFonts w:ascii="Times New Roman" w:eastAsia="Times New Roman" w:hAnsi="Times New Roman" w:cs="Times New Roman"/>
          <w:color w:val="202124"/>
          <w:sz w:val="24"/>
          <w:szCs w:val="24"/>
          <w:lang w:val="en"/>
        </w:rPr>
        <w:t>Manica</w:t>
      </w:r>
      <w:proofErr w:type="spellEnd"/>
      <w:r w:rsidRPr="000A6777">
        <w:rPr>
          <w:rFonts w:ascii="Times New Roman" w:eastAsia="Times New Roman" w:hAnsi="Times New Roman" w:cs="Times New Roman"/>
          <w:color w:val="202124"/>
          <w:sz w:val="24"/>
          <w:szCs w:val="24"/>
          <w:lang w:val="en"/>
        </w:rPr>
        <w:t xml:space="preserve"> Province, through documental survey, direct observation, interview and questionnaire in different public and private places.</w:t>
      </w:r>
      <w:proofErr w:type="gramEnd"/>
      <w:r w:rsidRPr="000A6777">
        <w:rPr>
          <w:rFonts w:ascii="Times New Roman" w:eastAsia="Times New Roman" w:hAnsi="Times New Roman" w:cs="Times New Roman"/>
          <w:color w:val="202124"/>
          <w:sz w:val="24"/>
          <w:szCs w:val="24"/>
          <w:lang w:val="en"/>
        </w:rPr>
        <w:t xml:space="preserve"> The results showed that most prevention measures </w:t>
      </w:r>
      <w:proofErr w:type="gramStart"/>
      <w:r w:rsidRPr="000A6777">
        <w:rPr>
          <w:rFonts w:ascii="Times New Roman" w:eastAsia="Times New Roman" w:hAnsi="Times New Roman" w:cs="Times New Roman"/>
          <w:color w:val="202124"/>
          <w:sz w:val="24"/>
          <w:szCs w:val="24"/>
          <w:lang w:val="en"/>
        </w:rPr>
        <w:t>are not complied</w:t>
      </w:r>
      <w:proofErr w:type="gramEnd"/>
      <w:r w:rsidRPr="000A6777">
        <w:rPr>
          <w:rFonts w:ascii="Times New Roman" w:eastAsia="Times New Roman" w:hAnsi="Times New Roman" w:cs="Times New Roman"/>
          <w:color w:val="202124"/>
          <w:sz w:val="24"/>
          <w:szCs w:val="24"/>
          <w:lang w:val="en"/>
        </w:rPr>
        <w:t xml:space="preserve"> with by the community, with the economic and cultural characteristics of the communities in the study area being the main causes of non-compliance. Therefore, it is important that prevention measures against COVID -19 are designed taking into account the economic and cultural conditions of the communities for their compliance.</w:t>
      </w:r>
    </w:p>
    <w:p w:rsidR="00FE3005" w:rsidRDefault="00FE3005" w:rsidP="00FE3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y2iqfc"/>
          <w:rFonts w:ascii="Times New Roman" w:hAnsi="Times New Roman" w:cs="Times New Roman"/>
          <w:b/>
          <w:color w:val="202124"/>
          <w:sz w:val="24"/>
          <w:szCs w:val="24"/>
          <w:lang w:val="en"/>
        </w:rPr>
      </w:pPr>
    </w:p>
    <w:p w:rsidR="00CC4458" w:rsidRPr="00FE3005" w:rsidRDefault="00CC4458" w:rsidP="00FE3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lang w:val="en-US"/>
        </w:rPr>
      </w:pPr>
      <w:r w:rsidRPr="00FE3005">
        <w:rPr>
          <w:rStyle w:val="y2iqfc"/>
          <w:rFonts w:ascii="Times New Roman" w:hAnsi="Times New Roman" w:cs="Times New Roman"/>
          <w:b/>
          <w:color w:val="202124"/>
          <w:sz w:val="24"/>
          <w:szCs w:val="24"/>
          <w:lang w:val="en"/>
        </w:rPr>
        <w:t>Keywords</w:t>
      </w:r>
      <w:r w:rsidRPr="00FE3005">
        <w:rPr>
          <w:rFonts w:ascii="Times New Roman" w:hAnsi="Times New Roman" w:cs="Times New Roman"/>
          <w:b/>
          <w:sz w:val="24"/>
          <w:szCs w:val="24"/>
          <w:lang w:val="en-US"/>
        </w:rPr>
        <w:t>:</w:t>
      </w:r>
      <w:r w:rsidRPr="00FE3005">
        <w:rPr>
          <w:rFonts w:ascii="Times New Roman" w:hAnsi="Times New Roman" w:cs="Times New Roman"/>
          <w:sz w:val="24"/>
          <w:szCs w:val="24"/>
          <w:lang w:val="en-US"/>
        </w:rPr>
        <w:t xml:space="preserve"> COVID-19, </w:t>
      </w:r>
      <w:r w:rsidRPr="00CC4458">
        <w:rPr>
          <w:rStyle w:val="y2iqfc"/>
          <w:rFonts w:ascii="Times New Roman" w:hAnsi="Times New Roman" w:cs="Times New Roman"/>
          <w:color w:val="202124"/>
          <w:sz w:val="24"/>
          <w:szCs w:val="24"/>
          <w:lang w:val="en"/>
        </w:rPr>
        <w:t>communities, socio-economic and cultural aspects.</w:t>
      </w:r>
    </w:p>
    <w:p w:rsidR="00CC4458" w:rsidRPr="00CC4458" w:rsidRDefault="00CC4458" w:rsidP="00CC4458">
      <w:pPr>
        <w:spacing w:after="0" w:line="360" w:lineRule="auto"/>
        <w:jc w:val="both"/>
        <w:rPr>
          <w:rFonts w:ascii="Times New Roman" w:hAnsi="Times New Roman" w:cs="Times New Roman"/>
          <w:sz w:val="24"/>
          <w:szCs w:val="24"/>
          <w:lang w:val="en-US"/>
        </w:rPr>
      </w:pPr>
    </w:p>
    <w:p w:rsidR="00FE3005" w:rsidRPr="00FE3005" w:rsidRDefault="00FE3005" w:rsidP="00FE3005">
      <w:pPr>
        <w:jc w:val="both"/>
        <w:rPr>
          <w:rFonts w:ascii="Times New Roman" w:hAnsi="Times New Roman" w:cs="Times New Roman"/>
          <w:b/>
          <w:sz w:val="24"/>
          <w:szCs w:val="24"/>
          <w:lang w:val="en-US"/>
        </w:rPr>
      </w:pPr>
      <w:r w:rsidRPr="00FE3005">
        <w:rPr>
          <w:rFonts w:ascii="Times New Roman" w:hAnsi="Times New Roman" w:cs="Times New Roman"/>
          <w:b/>
          <w:sz w:val="24"/>
          <w:szCs w:val="24"/>
          <w:lang w:val="en-US"/>
        </w:rPr>
        <w:t>Biography</w:t>
      </w:r>
    </w:p>
    <w:p w:rsidR="00FE3005" w:rsidRPr="00994C9A" w:rsidRDefault="00FE3005" w:rsidP="00FE3005">
      <w:pPr>
        <w:pStyle w:val="Pr-formataoHTML"/>
        <w:jc w:val="both"/>
        <w:rPr>
          <w:rFonts w:ascii="Times New Roman" w:hAnsi="Times New Roman" w:cs="Times New Roman"/>
          <w:color w:val="202124"/>
          <w:sz w:val="24"/>
          <w:szCs w:val="24"/>
          <w:lang w:val="en"/>
        </w:rPr>
      </w:pPr>
      <w:r w:rsidRPr="000375CD">
        <w:rPr>
          <w:rStyle w:val="y2iqfc"/>
          <w:rFonts w:ascii="Times New Roman" w:hAnsi="Times New Roman" w:cs="Times New Roman"/>
          <w:color w:val="202124"/>
          <w:sz w:val="24"/>
          <w:szCs w:val="24"/>
          <w:lang w:val="en"/>
        </w:rPr>
        <w:t xml:space="preserve">Sara </w:t>
      </w:r>
      <w:proofErr w:type="spellStart"/>
      <w:r w:rsidRPr="000375CD">
        <w:rPr>
          <w:rStyle w:val="y2iqfc"/>
          <w:rFonts w:ascii="Times New Roman" w:hAnsi="Times New Roman" w:cs="Times New Roman"/>
          <w:color w:val="202124"/>
          <w:sz w:val="24"/>
          <w:szCs w:val="24"/>
          <w:lang w:val="en"/>
        </w:rPr>
        <w:t>Guibunda</w:t>
      </w:r>
      <w:proofErr w:type="spellEnd"/>
      <w:r w:rsidRPr="000375CD">
        <w:rPr>
          <w:rStyle w:val="y2iqfc"/>
          <w:rFonts w:ascii="Times New Roman" w:hAnsi="Times New Roman" w:cs="Times New Roman"/>
          <w:color w:val="202124"/>
          <w:sz w:val="24"/>
          <w:szCs w:val="24"/>
          <w:lang w:val="en"/>
        </w:rPr>
        <w:t xml:space="preserve"> Tajú completed her PhD at the age of 32 at the University of São Paulo and</w:t>
      </w:r>
      <w:r>
        <w:rPr>
          <w:rStyle w:val="y2iqfc"/>
          <w:rFonts w:ascii="Times New Roman" w:hAnsi="Times New Roman" w:cs="Times New Roman"/>
          <w:color w:val="202124"/>
          <w:sz w:val="24"/>
          <w:szCs w:val="24"/>
          <w:lang w:val="en"/>
        </w:rPr>
        <w:t xml:space="preserve"> Postdoctoral studies</w:t>
      </w:r>
      <w:r w:rsidRPr="000375CD">
        <w:rPr>
          <w:rStyle w:val="y2iqfc"/>
          <w:rFonts w:ascii="Times New Roman" w:hAnsi="Times New Roman" w:cs="Times New Roman"/>
          <w:color w:val="202124"/>
          <w:sz w:val="24"/>
          <w:szCs w:val="24"/>
          <w:lang w:val="en"/>
        </w:rPr>
        <w:t xml:space="preserve"> at </w:t>
      </w:r>
      <w:proofErr w:type="spellStart"/>
      <w:r w:rsidRPr="000375CD">
        <w:rPr>
          <w:rStyle w:val="y2iqfc"/>
          <w:rFonts w:ascii="Times New Roman" w:hAnsi="Times New Roman" w:cs="Times New Roman"/>
          <w:color w:val="202124"/>
          <w:sz w:val="24"/>
          <w:szCs w:val="24"/>
          <w:lang w:val="en"/>
        </w:rPr>
        <w:t>Instituto</w:t>
      </w:r>
      <w:proofErr w:type="spellEnd"/>
      <w:r w:rsidRPr="000375CD">
        <w:rPr>
          <w:rStyle w:val="y2iqfc"/>
          <w:rFonts w:ascii="Times New Roman" w:hAnsi="Times New Roman" w:cs="Times New Roman"/>
          <w:color w:val="202124"/>
          <w:sz w:val="24"/>
          <w:szCs w:val="24"/>
          <w:lang w:val="en"/>
        </w:rPr>
        <w:t xml:space="preserve"> Butantan. She is the director of the Faculty of Agricultural and Biological Sciences, an academic unit of the Púnguè University – Mozambique. Professor and researcher in the Biology course at the same faculty. Published articles in renowned journals, book </w:t>
      </w:r>
      <w:r w:rsidRPr="000375CD">
        <w:rPr>
          <w:rStyle w:val="y2iqfc"/>
          <w:rFonts w:ascii="Times New Roman" w:hAnsi="Times New Roman" w:cs="Times New Roman"/>
          <w:color w:val="202124"/>
          <w:sz w:val="24"/>
          <w:szCs w:val="24"/>
          <w:lang w:val="en"/>
        </w:rPr>
        <w:lastRenderedPageBreak/>
        <w:t>and patent. It has participated and organized several scientific events, from conferences, workshops, seminars, scientific meetings, forums, etc. Principal researcher in the project on “COVID-19” financed by the FNI (National Research Fund). Coordinator of the Undergraduate Course Curriculum Preparation Committee. Member of the committee for the preparation of bases and guidelines for postgraduate courses. Member of the Board of External Evaluation of Curriculum, by CNAQ (National Council for Quality Evaluation).</w:t>
      </w:r>
    </w:p>
    <w:p w:rsidR="00FE3005" w:rsidRDefault="00FE3005" w:rsidP="00FE3005">
      <w:pPr>
        <w:spacing w:after="0" w:line="240" w:lineRule="auto"/>
        <w:jc w:val="both"/>
        <w:rPr>
          <w:lang w:val="en-US"/>
        </w:rPr>
      </w:pPr>
    </w:p>
    <w:p w:rsidR="00FE3005" w:rsidRPr="00FE3005" w:rsidRDefault="00FE3005" w:rsidP="00FE3005">
      <w:pPr>
        <w:spacing w:after="0" w:line="240" w:lineRule="auto"/>
        <w:jc w:val="both"/>
        <w:rPr>
          <w:rFonts w:ascii="Times New Roman" w:eastAsia="MS PGothic" w:hAnsi="Times New Roman" w:cs="Times New Roman"/>
          <w:b/>
          <w:color w:val="000000"/>
          <w:sz w:val="24"/>
          <w:szCs w:val="24"/>
          <w:lang w:val="en-US"/>
        </w:rPr>
      </w:pPr>
    </w:p>
    <w:p w:rsidR="00FE3005" w:rsidRPr="00FE3005" w:rsidRDefault="00FE3005" w:rsidP="00FE3005">
      <w:pPr>
        <w:autoSpaceDE w:val="0"/>
        <w:autoSpaceDN w:val="0"/>
        <w:adjustRightInd w:val="0"/>
        <w:spacing w:after="0" w:line="240" w:lineRule="auto"/>
        <w:rPr>
          <w:rFonts w:ascii="Times New Roman" w:hAnsi="Times New Roman" w:cs="Times New Roman"/>
          <w:b/>
          <w:sz w:val="24"/>
          <w:szCs w:val="24"/>
          <w:lang w:val="en-NZ"/>
        </w:rPr>
      </w:pPr>
      <w:r w:rsidRPr="00FE3005">
        <w:rPr>
          <w:rFonts w:ascii="Times New Roman" w:hAnsi="Times New Roman" w:cs="Times New Roman"/>
          <w:b/>
          <w:sz w:val="24"/>
          <w:szCs w:val="24"/>
          <w:lang w:val="en-NZ"/>
        </w:rPr>
        <w:t xml:space="preserve">Presenting author details </w:t>
      </w:r>
      <w:r w:rsidRPr="00FE3005">
        <w:rPr>
          <w:rFonts w:ascii="Times New Roman" w:hAnsi="Times New Roman" w:cs="Times New Roman"/>
          <w:b/>
          <w:sz w:val="24"/>
          <w:szCs w:val="24"/>
          <w:lang w:val="en-NZ"/>
        </w:rPr>
        <w:br/>
      </w:r>
      <w:r w:rsidRPr="00FE3005">
        <w:rPr>
          <w:rFonts w:ascii="Times New Roman" w:hAnsi="Times New Roman" w:cs="Times New Roman"/>
          <w:sz w:val="24"/>
          <w:szCs w:val="24"/>
          <w:lang w:val="en-NZ"/>
        </w:rPr>
        <w:t xml:space="preserve">Full name: </w:t>
      </w:r>
      <w:r w:rsidRPr="00FE3005">
        <w:rPr>
          <w:rFonts w:ascii="Times New Roman" w:hAnsi="Times New Roman" w:cs="Times New Roman"/>
          <w:color w:val="202124"/>
          <w:sz w:val="24"/>
          <w:szCs w:val="24"/>
          <w:lang w:val="en-US"/>
        </w:rPr>
        <w:t xml:space="preserve">Sara </w:t>
      </w:r>
      <w:proofErr w:type="spellStart"/>
      <w:r w:rsidRPr="00FE3005">
        <w:rPr>
          <w:rFonts w:ascii="Times New Roman" w:hAnsi="Times New Roman" w:cs="Times New Roman"/>
          <w:color w:val="202124"/>
          <w:sz w:val="24"/>
          <w:szCs w:val="24"/>
          <w:lang w:val="en-US"/>
        </w:rPr>
        <w:t>Guibunda</w:t>
      </w:r>
      <w:proofErr w:type="spellEnd"/>
      <w:r w:rsidRPr="00FE3005">
        <w:rPr>
          <w:rFonts w:ascii="Times New Roman" w:hAnsi="Times New Roman" w:cs="Times New Roman"/>
          <w:color w:val="202124"/>
          <w:sz w:val="24"/>
          <w:szCs w:val="24"/>
          <w:lang w:val="en-US"/>
        </w:rPr>
        <w:t xml:space="preserve"> Tajú</w:t>
      </w:r>
      <w:r w:rsidRPr="00FE3005">
        <w:rPr>
          <w:rFonts w:ascii="Times New Roman" w:hAnsi="Times New Roman" w:cs="Times New Roman"/>
          <w:sz w:val="24"/>
          <w:szCs w:val="24"/>
          <w:lang w:val="en-NZ"/>
        </w:rPr>
        <w:br/>
        <w:t xml:space="preserve">Contact number: </w:t>
      </w:r>
      <w:r w:rsidRPr="00FE3005">
        <w:rPr>
          <w:rFonts w:ascii="Times New Roman" w:hAnsi="Times New Roman" w:cs="Times New Roman"/>
          <w:color w:val="202124"/>
          <w:sz w:val="24"/>
          <w:szCs w:val="24"/>
          <w:lang w:val="en-US"/>
        </w:rPr>
        <w:t>+258843325206</w:t>
      </w:r>
      <w:r w:rsidRPr="00FE3005">
        <w:rPr>
          <w:rFonts w:ascii="Times New Roman" w:hAnsi="Times New Roman" w:cs="Times New Roman"/>
          <w:sz w:val="24"/>
          <w:szCs w:val="24"/>
          <w:lang w:val="en-NZ"/>
        </w:rPr>
        <w:br/>
        <w:t>Twitter account</w:t>
      </w:r>
      <w:proofErr w:type="gramStart"/>
      <w:r w:rsidRPr="00FE3005">
        <w:rPr>
          <w:rFonts w:ascii="Times New Roman" w:hAnsi="Times New Roman" w:cs="Times New Roman"/>
          <w:sz w:val="24"/>
          <w:szCs w:val="24"/>
          <w:lang w:val="en-NZ"/>
        </w:rPr>
        <w:t>:</w:t>
      </w:r>
      <w:proofErr w:type="gramEnd"/>
      <w:r w:rsidRPr="00FE3005">
        <w:rPr>
          <w:rFonts w:ascii="Times New Roman" w:hAnsi="Times New Roman" w:cs="Times New Roman"/>
          <w:sz w:val="24"/>
          <w:szCs w:val="24"/>
          <w:lang w:val="en-NZ"/>
        </w:rPr>
        <w:br/>
        <w:t xml:space="preserve">Linked In account: </w:t>
      </w:r>
    </w:p>
    <w:p w:rsidR="00FE3005" w:rsidRPr="00FE3005" w:rsidRDefault="00FE3005" w:rsidP="00FE3005">
      <w:pPr>
        <w:autoSpaceDE w:val="0"/>
        <w:autoSpaceDN w:val="0"/>
        <w:adjustRightInd w:val="0"/>
        <w:spacing w:after="0" w:line="240" w:lineRule="auto"/>
        <w:rPr>
          <w:rFonts w:ascii="Times New Roman" w:hAnsi="Times New Roman" w:cs="Times New Roman"/>
          <w:sz w:val="24"/>
          <w:szCs w:val="24"/>
          <w:lang w:val="en-NZ"/>
        </w:rPr>
      </w:pPr>
      <w:r w:rsidRPr="00FE3005">
        <w:rPr>
          <w:rFonts w:ascii="Times New Roman" w:hAnsi="Times New Roman" w:cs="Times New Roman"/>
          <w:sz w:val="24"/>
          <w:szCs w:val="24"/>
          <w:lang w:val="en-NZ"/>
        </w:rPr>
        <w:t xml:space="preserve">Session name/ number: </w:t>
      </w:r>
      <w:r w:rsidRPr="00FE3005">
        <w:rPr>
          <w:rFonts w:ascii="Times New Roman" w:hAnsi="Times New Roman" w:cs="Times New Roman"/>
          <w:sz w:val="24"/>
          <w:szCs w:val="24"/>
          <w:lang w:val="en-NZ"/>
        </w:rPr>
        <w:br/>
        <w:t xml:space="preserve">Category: (Oral presentation/ </w:t>
      </w:r>
      <w:r w:rsidRPr="00FE3005">
        <w:rPr>
          <w:rFonts w:ascii="Times New Roman" w:hAnsi="Times New Roman" w:cs="Times New Roman"/>
          <w:b/>
          <w:sz w:val="24"/>
          <w:szCs w:val="24"/>
          <w:lang w:val="en-NZ"/>
        </w:rPr>
        <w:t>Poster presentation</w:t>
      </w:r>
      <w:r w:rsidRPr="00FE3005">
        <w:rPr>
          <w:rFonts w:ascii="Times New Roman" w:hAnsi="Times New Roman" w:cs="Times New Roman"/>
          <w:sz w:val="24"/>
          <w:szCs w:val="24"/>
          <w:lang w:val="en-NZ"/>
        </w:rPr>
        <w:t>)</w:t>
      </w:r>
      <w:r w:rsidRPr="00FE3005">
        <w:rPr>
          <w:rFonts w:ascii="Times New Roman" w:hAnsi="Times New Roman" w:cs="Times New Roman"/>
          <w:sz w:val="24"/>
          <w:szCs w:val="24"/>
          <w:lang w:val="en-NZ"/>
        </w:rPr>
        <w:br/>
      </w:r>
    </w:p>
    <w:p w:rsidR="00FE3005" w:rsidRPr="000375CD" w:rsidRDefault="00FE3005" w:rsidP="00FE3005">
      <w:pPr>
        <w:rPr>
          <w:lang w:val="en-NZ"/>
        </w:rPr>
      </w:pPr>
      <w:bookmarkStart w:id="0" w:name="_GoBack"/>
    </w:p>
    <w:bookmarkEnd w:id="0"/>
    <w:p w:rsidR="001C594A" w:rsidRPr="00FE3005" w:rsidRDefault="001C594A" w:rsidP="001C594A">
      <w:pPr>
        <w:rPr>
          <w:b/>
          <w:lang w:val="en-NZ"/>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1C594A" w:rsidRPr="00CC4458" w:rsidRDefault="001C594A" w:rsidP="001C594A">
      <w:pPr>
        <w:rPr>
          <w:lang w:val="en-US"/>
        </w:rPr>
      </w:pPr>
    </w:p>
    <w:p w:rsidR="00D779AA" w:rsidRPr="00CC4458" w:rsidRDefault="00D779AA" w:rsidP="001C594A">
      <w:pPr>
        <w:rPr>
          <w:lang w:val="en-US"/>
        </w:rPr>
      </w:pPr>
    </w:p>
    <w:sectPr w:rsidR="00D779AA" w:rsidRPr="00CC44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94A"/>
    <w:rsid w:val="000A6777"/>
    <w:rsid w:val="001C594A"/>
    <w:rsid w:val="002C7921"/>
    <w:rsid w:val="00671F1F"/>
    <w:rsid w:val="0072650C"/>
    <w:rsid w:val="00811992"/>
    <w:rsid w:val="00847D74"/>
    <w:rsid w:val="009A055E"/>
    <w:rsid w:val="00A069A0"/>
    <w:rsid w:val="00AB0E3C"/>
    <w:rsid w:val="00B921EB"/>
    <w:rsid w:val="00C134AB"/>
    <w:rsid w:val="00CC4458"/>
    <w:rsid w:val="00D779AA"/>
    <w:rsid w:val="00DE1EF2"/>
    <w:rsid w:val="00E60A82"/>
    <w:rsid w:val="00FE3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9C786-CE91-42D0-8097-7E0666AA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0A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formataoHTMLChar">
    <w:name w:val="Pré-formatação HTML Char"/>
    <w:basedOn w:val="Fontepargpadro"/>
    <w:link w:val="Pr-formataoHTML"/>
    <w:uiPriority w:val="99"/>
    <w:semiHidden/>
    <w:rsid w:val="000A6777"/>
    <w:rPr>
      <w:rFonts w:ascii="Courier New" w:eastAsia="Times New Roman" w:hAnsi="Courier New" w:cs="Courier New"/>
      <w:sz w:val="20"/>
      <w:szCs w:val="20"/>
    </w:rPr>
  </w:style>
  <w:style w:type="character" w:customStyle="1" w:styleId="y2iqfc">
    <w:name w:val="y2iqfc"/>
    <w:basedOn w:val="Fontepargpadro"/>
    <w:rsid w:val="000A6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801199">
      <w:bodyDiv w:val="1"/>
      <w:marLeft w:val="0"/>
      <w:marRight w:val="0"/>
      <w:marTop w:val="0"/>
      <w:marBottom w:val="0"/>
      <w:divBdr>
        <w:top w:val="none" w:sz="0" w:space="0" w:color="auto"/>
        <w:left w:val="none" w:sz="0" w:space="0" w:color="auto"/>
        <w:bottom w:val="none" w:sz="0" w:space="0" w:color="auto"/>
        <w:right w:val="none" w:sz="0" w:space="0" w:color="auto"/>
      </w:divBdr>
    </w:div>
    <w:div w:id="839734323">
      <w:bodyDiv w:val="1"/>
      <w:marLeft w:val="0"/>
      <w:marRight w:val="0"/>
      <w:marTop w:val="0"/>
      <w:marBottom w:val="0"/>
      <w:divBdr>
        <w:top w:val="none" w:sz="0" w:space="0" w:color="auto"/>
        <w:left w:val="none" w:sz="0" w:space="0" w:color="auto"/>
        <w:bottom w:val="none" w:sz="0" w:space="0" w:color="auto"/>
        <w:right w:val="none" w:sz="0" w:space="0" w:color="auto"/>
      </w:divBdr>
    </w:div>
    <w:div w:id="954408624">
      <w:bodyDiv w:val="1"/>
      <w:marLeft w:val="0"/>
      <w:marRight w:val="0"/>
      <w:marTop w:val="0"/>
      <w:marBottom w:val="0"/>
      <w:divBdr>
        <w:top w:val="none" w:sz="0" w:space="0" w:color="auto"/>
        <w:left w:val="none" w:sz="0" w:space="0" w:color="auto"/>
        <w:bottom w:val="none" w:sz="0" w:space="0" w:color="auto"/>
        <w:right w:val="none" w:sz="0" w:space="0" w:color="auto"/>
      </w:divBdr>
    </w:div>
    <w:div w:id="162152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490</Words>
  <Characters>2799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Sara</cp:lastModifiedBy>
  <cp:revision>6</cp:revision>
  <dcterms:created xsi:type="dcterms:W3CDTF">2021-08-31T07:07:00Z</dcterms:created>
  <dcterms:modified xsi:type="dcterms:W3CDTF">2021-08-31T15:42:00Z</dcterms:modified>
</cp:coreProperties>
</file>