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CA2" w:rsidRPr="00D066AA" w:rsidRDefault="00613CA2" w:rsidP="00613CA2">
      <w:pPr>
        <w:spacing w:after="0" w:line="240" w:lineRule="auto"/>
        <w:rPr>
          <w:rFonts w:ascii="Times New Roman" w:hAnsi="Times New Roman" w:cs="Times New Roman"/>
          <w:b/>
          <w:sz w:val="32"/>
          <w:szCs w:val="32"/>
        </w:rPr>
      </w:pPr>
      <w:r w:rsidRPr="00D066AA">
        <w:rPr>
          <w:rFonts w:ascii="Times New Roman" w:hAnsi="Times New Roman" w:cs="Times New Roman"/>
          <w:b/>
          <w:sz w:val="32"/>
          <w:szCs w:val="32"/>
        </w:rPr>
        <w:t>Parasitic contamination of fresh vegetables sold at Upper and Lower Dir districts, Khyber Pakhtunkhwa, Pakistan</w:t>
      </w:r>
    </w:p>
    <w:p w:rsidR="00613CA2" w:rsidRDefault="00613CA2" w:rsidP="00613CA2">
      <w:pPr>
        <w:spacing w:after="0" w:line="336" w:lineRule="auto"/>
        <w:rPr>
          <w:rFonts w:asciiTheme="majorBidi" w:hAnsiTheme="majorBidi" w:cstheme="majorBidi"/>
          <w:sz w:val="24"/>
          <w:szCs w:val="24"/>
        </w:rPr>
      </w:pPr>
    </w:p>
    <w:p w:rsidR="00613CA2" w:rsidRDefault="00613CA2" w:rsidP="00613CA2">
      <w:pPr>
        <w:spacing w:after="0" w:line="336" w:lineRule="auto"/>
        <w:rPr>
          <w:rFonts w:asciiTheme="majorBidi" w:hAnsiTheme="majorBidi" w:cstheme="majorBidi"/>
          <w:sz w:val="24"/>
          <w:szCs w:val="24"/>
        </w:rPr>
      </w:pPr>
      <w:r w:rsidRPr="00D066AA">
        <w:rPr>
          <w:rFonts w:asciiTheme="majorBidi" w:hAnsiTheme="majorBidi" w:cstheme="majorBidi"/>
          <w:sz w:val="24"/>
          <w:szCs w:val="24"/>
        </w:rPr>
        <w:t>Wali Khan, Ghazal Mumtaz, Saima Bibi and Salma Afzal</w:t>
      </w:r>
    </w:p>
    <w:p w:rsidR="00613CA2" w:rsidRDefault="00613CA2" w:rsidP="00613CA2">
      <w:pPr>
        <w:spacing w:after="0" w:line="336" w:lineRule="auto"/>
        <w:rPr>
          <w:rFonts w:asciiTheme="majorBidi" w:hAnsiTheme="majorBidi" w:cstheme="majorBidi"/>
          <w:sz w:val="24"/>
          <w:szCs w:val="24"/>
        </w:rPr>
      </w:pPr>
      <w:r>
        <w:rPr>
          <w:rFonts w:asciiTheme="majorBidi" w:hAnsiTheme="majorBidi" w:cstheme="majorBidi"/>
          <w:sz w:val="24"/>
          <w:szCs w:val="24"/>
        </w:rPr>
        <w:t>Department of Zoology, University of Malakand, Lower Dir, KP,Pakistan</w:t>
      </w:r>
    </w:p>
    <w:p w:rsidR="00613CA2" w:rsidRPr="00D066AA" w:rsidRDefault="00613CA2" w:rsidP="00613CA2">
      <w:pPr>
        <w:spacing w:after="0" w:line="336" w:lineRule="auto"/>
        <w:rPr>
          <w:rFonts w:asciiTheme="majorBidi" w:hAnsiTheme="majorBidi" w:cstheme="majorBidi"/>
          <w:sz w:val="24"/>
          <w:szCs w:val="24"/>
        </w:rPr>
      </w:pPr>
      <w:r>
        <w:rPr>
          <w:rFonts w:asciiTheme="majorBidi" w:hAnsiTheme="majorBidi" w:cstheme="majorBidi"/>
          <w:sz w:val="24"/>
          <w:szCs w:val="24"/>
        </w:rPr>
        <w:t>Email: walikhan.pk@gmail.com</w:t>
      </w:r>
    </w:p>
    <w:p w:rsidR="00613CA2" w:rsidRDefault="00613CA2" w:rsidP="00613CA2">
      <w:pPr>
        <w:pStyle w:val="Heading1"/>
        <w:spacing w:before="100" w:beforeAutospacing="1" w:after="100" w:afterAutospacing="1" w:line="384" w:lineRule="auto"/>
        <w:jc w:val="left"/>
      </w:pPr>
      <w:bookmarkStart w:id="0" w:name="_Toc173964754"/>
      <w:r w:rsidRPr="00D066AA">
        <w:t>Abstract</w:t>
      </w:r>
      <w:bookmarkEnd w:id="0"/>
    </w:p>
    <w:p w:rsidR="00613CA2" w:rsidRPr="00613CA2" w:rsidRDefault="00613CA2" w:rsidP="00613CA2">
      <w:pPr>
        <w:pStyle w:val="Heading1"/>
        <w:spacing w:before="100" w:beforeAutospacing="1" w:after="100" w:afterAutospacing="1" w:line="240" w:lineRule="auto"/>
        <w:jc w:val="both"/>
      </w:pPr>
      <w:r w:rsidRPr="00613CA2">
        <w:rPr>
          <w:rFonts w:ascii="Times New Roman" w:hAnsi="Times New Roman" w:cs="Times New Roman"/>
          <w:b w:val="0"/>
          <w:bCs w:val="0"/>
          <w:sz w:val="24"/>
          <w:szCs w:val="24"/>
        </w:rPr>
        <w:t>Fresh vegetables are a substantial portion of human diet. Eating raw vegetables is common in many regions of the globe, including Pakistan, which can be a major source of parasitic infection. Current work was directed to influence the occurrence and prevalence of pa</w:t>
      </w:r>
      <w:r w:rsidRPr="00613CA2">
        <w:rPr>
          <w:rFonts w:ascii="Times New Roman" w:hAnsi="Times New Roman" w:cs="Times New Roman"/>
          <w:b w:val="0"/>
          <w:bCs w:val="0"/>
          <w:sz w:val="24"/>
          <w:szCs w:val="24"/>
        </w:rPr>
        <w:t xml:space="preserve">rasitic infection in vegetables. </w:t>
      </w:r>
      <w:r w:rsidRPr="00613CA2">
        <w:rPr>
          <w:rFonts w:ascii="Times New Roman" w:hAnsi="Times New Roman" w:cs="Times New Roman"/>
          <w:b w:val="0"/>
          <w:bCs w:val="0"/>
          <w:sz w:val="24"/>
          <w:szCs w:val="24"/>
        </w:rPr>
        <w:t>A total of 520 vegetable samples comprising 13 different types were collected during April to October 2016.  These vegetable samples were washed in formalin and then screened in the laboratory of Parasitology, Department of Zoology, University of Malakand for parasitic contamination. Parasitic contamination was evident by direct smear preparation in normal saline and Lugol,s Iodine  solution. Sedimentation and floatation procedures and techniques wer</w:t>
      </w:r>
      <w:r w:rsidRPr="00613CA2">
        <w:rPr>
          <w:rFonts w:ascii="Times New Roman" w:hAnsi="Times New Roman" w:cs="Times New Roman"/>
          <w:b w:val="0"/>
          <w:bCs w:val="0"/>
          <w:sz w:val="24"/>
          <w:szCs w:val="24"/>
        </w:rPr>
        <w:t xml:space="preserve">e utilized for the verification. </w:t>
      </w:r>
      <w:r w:rsidRPr="00613CA2">
        <w:rPr>
          <w:b w:val="0"/>
          <w:bCs w:val="0"/>
          <w:sz w:val="24"/>
          <w:szCs w:val="24"/>
        </w:rPr>
        <w:t xml:space="preserve">The results showed that 10.7% (n=56/520) of the vegetables were found to be contaminated with one or more than one species of parasites. Intestinal parasites </w:t>
      </w:r>
      <w:r w:rsidRPr="00613CA2">
        <w:rPr>
          <w:b w:val="0"/>
          <w:bCs w:val="0"/>
          <w:i/>
          <w:sz w:val="24"/>
          <w:szCs w:val="24"/>
        </w:rPr>
        <w:t xml:space="preserve">Ascaris lumbricoides </w:t>
      </w:r>
      <w:r w:rsidRPr="00613CA2">
        <w:rPr>
          <w:b w:val="0"/>
          <w:bCs w:val="0"/>
          <w:sz w:val="24"/>
          <w:szCs w:val="24"/>
        </w:rPr>
        <w:t xml:space="preserve">26.7% (15/56), </w:t>
      </w:r>
      <w:r w:rsidRPr="00613CA2">
        <w:rPr>
          <w:b w:val="0"/>
          <w:bCs w:val="0"/>
          <w:i/>
          <w:iCs/>
          <w:sz w:val="24"/>
          <w:szCs w:val="24"/>
        </w:rPr>
        <w:t>Trichuris trichura</w:t>
      </w:r>
      <w:r w:rsidRPr="00613CA2">
        <w:rPr>
          <w:b w:val="0"/>
          <w:bCs w:val="0"/>
          <w:sz w:val="24"/>
          <w:szCs w:val="24"/>
        </w:rPr>
        <w:t xml:space="preserve"> 19.6% (11/56), </w:t>
      </w:r>
      <w:r w:rsidRPr="00613CA2">
        <w:rPr>
          <w:b w:val="0"/>
          <w:bCs w:val="0"/>
          <w:i/>
          <w:iCs/>
          <w:sz w:val="24"/>
          <w:szCs w:val="24"/>
        </w:rPr>
        <w:t>Taenia saginata</w:t>
      </w:r>
      <w:r w:rsidRPr="00613CA2">
        <w:rPr>
          <w:b w:val="0"/>
          <w:bCs w:val="0"/>
          <w:sz w:val="24"/>
          <w:szCs w:val="24"/>
        </w:rPr>
        <w:t xml:space="preserve"> 25 %( 14/56) and </w:t>
      </w:r>
      <w:r w:rsidRPr="00613CA2">
        <w:rPr>
          <w:b w:val="0"/>
          <w:bCs w:val="0"/>
          <w:i/>
          <w:sz w:val="24"/>
          <w:szCs w:val="24"/>
        </w:rPr>
        <w:t>Entamoeba histolytica</w:t>
      </w:r>
      <w:r w:rsidRPr="00613CA2">
        <w:rPr>
          <w:b w:val="0"/>
          <w:bCs w:val="0"/>
          <w:sz w:val="24"/>
          <w:szCs w:val="24"/>
        </w:rPr>
        <w:t xml:space="preserve"> cyst 28.5% (16/56) were detected. The highest prevalence was recorded for </w:t>
      </w:r>
      <w:r w:rsidRPr="00613CA2">
        <w:rPr>
          <w:b w:val="0"/>
          <w:bCs w:val="0"/>
          <w:i/>
          <w:iCs/>
          <w:sz w:val="24"/>
          <w:szCs w:val="24"/>
        </w:rPr>
        <w:t>Entamoeba histolytica</w:t>
      </w:r>
      <w:r w:rsidRPr="00613CA2">
        <w:rPr>
          <w:b w:val="0"/>
          <w:bCs w:val="0"/>
          <w:sz w:val="24"/>
          <w:szCs w:val="24"/>
        </w:rPr>
        <w:t xml:space="preserve"> while </w:t>
      </w:r>
      <w:r w:rsidRPr="00613CA2">
        <w:rPr>
          <w:b w:val="0"/>
          <w:bCs w:val="0"/>
          <w:i/>
          <w:sz w:val="24"/>
          <w:szCs w:val="24"/>
        </w:rPr>
        <w:t>Trichuris trichura</w:t>
      </w:r>
      <w:r w:rsidRPr="00613CA2">
        <w:rPr>
          <w:b w:val="0"/>
          <w:bCs w:val="0"/>
          <w:sz w:val="24"/>
          <w:szCs w:val="24"/>
        </w:rPr>
        <w:t xml:space="preserve"> was detected as the least parasitic infection. </w:t>
      </w:r>
      <w:r w:rsidRPr="00613CA2">
        <w:rPr>
          <w:b w:val="0"/>
          <w:bCs w:val="0"/>
          <w:i/>
          <w:color w:val="000000"/>
          <w:sz w:val="24"/>
          <w:szCs w:val="24"/>
        </w:rPr>
        <w:t>Coriandrum annum</w:t>
      </w:r>
      <w:r w:rsidRPr="00613CA2">
        <w:rPr>
          <w:b w:val="0"/>
          <w:bCs w:val="0"/>
          <w:color w:val="000000"/>
          <w:sz w:val="24"/>
          <w:szCs w:val="24"/>
        </w:rPr>
        <w:t xml:space="preserve"> (Coriander) was found highly contaminated 14.2% (8/56) with parasitic infection while </w:t>
      </w:r>
      <w:r w:rsidRPr="00613CA2">
        <w:rPr>
          <w:b w:val="0"/>
          <w:bCs w:val="0"/>
          <w:i/>
          <w:color w:val="000000"/>
          <w:sz w:val="24"/>
          <w:szCs w:val="24"/>
        </w:rPr>
        <w:t>Zingiber officinale</w:t>
      </w:r>
      <w:r w:rsidRPr="00613CA2">
        <w:rPr>
          <w:b w:val="0"/>
          <w:bCs w:val="0"/>
          <w:color w:val="000000"/>
          <w:sz w:val="24"/>
          <w:szCs w:val="24"/>
        </w:rPr>
        <w:t xml:space="preserve"> (Ginger) with least 1.78 %( 1/56). The vegetable collected from lower Dir were highly infected </w:t>
      </w:r>
      <w:r w:rsidRPr="00613CA2">
        <w:rPr>
          <w:b w:val="0"/>
          <w:bCs w:val="0"/>
          <w:sz w:val="24"/>
          <w:szCs w:val="24"/>
        </w:rPr>
        <w:t xml:space="preserve">41(73.2) than the upper Dir district 15(26.7). Based on the results of the present study it was suggested that vegetables are the possible source of transmission of intestinal parasites, consumers should always avoid acquiring parasitic infection from contaminated vegetables. Further action should be taken to bring down the occurrence of parasitic contamination in vegetables by implementing the rules of sound agricultural practices and improving the water treatment efficacy. </w:t>
      </w:r>
    </w:p>
    <w:p w:rsidR="00613CA2" w:rsidRPr="00AD084E" w:rsidRDefault="00613CA2" w:rsidP="00613CA2">
      <w:pPr>
        <w:autoSpaceDE w:val="0"/>
        <w:autoSpaceDN w:val="0"/>
        <w:adjustRightInd w:val="0"/>
        <w:spacing w:before="100" w:beforeAutospacing="1" w:after="100" w:afterAutospacing="1" w:line="240" w:lineRule="auto"/>
        <w:jc w:val="both"/>
        <w:rPr>
          <w:rFonts w:asciiTheme="majorBidi" w:hAnsiTheme="majorBidi" w:cstheme="majorBidi"/>
          <w:sz w:val="24"/>
          <w:szCs w:val="24"/>
        </w:rPr>
        <w:sectPr w:rsidR="00613CA2" w:rsidRPr="00AD084E" w:rsidSect="0044057F">
          <w:headerReference w:type="default" r:id="rId5"/>
          <w:footerReference w:type="default" r:id="rId6"/>
          <w:pgSz w:w="12240" w:h="15840"/>
          <w:pgMar w:top="1440" w:right="1440" w:bottom="1440" w:left="1440" w:header="720" w:footer="720" w:gutter="0"/>
          <w:pgNumType w:fmt="lowerRoman" w:start="1"/>
          <w:cols w:space="720"/>
          <w:docGrid w:linePitch="360"/>
        </w:sectPr>
      </w:pPr>
      <w:r w:rsidRPr="00650EAC">
        <w:rPr>
          <w:rFonts w:ascii="Times New Roman" w:hAnsi="Times New Roman" w:cs="Times New Roman"/>
          <w:b/>
          <w:sz w:val="24"/>
          <w:szCs w:val="24"/>
        </w:rPr>
        <w:t>Keywords</w:t>
      </w:r>
      <w:r w:rsidRPr="00650EAC">
        <w:rPr>
          <w:rFonts w:ascii="Times New Roman" w:hAnsi="Times New Roman" w:cs="Times New Roman"/>
          <w:sz w:val="24"/>
          <w:szCs w:val="24"/>
        </w:rPr>
        <w:t>: Raw vegetables, para</w:t>
      </w:r>
      <w:bookmarkStart w:id="1" w:name="_GoBack"/>
      <w:bookmarkEnd w:id="1"/>
      <w:r w:rsidRPr="00650EAC">
        <w:rPr>
          <w:rFonts w:ascii="Times New Roman" w:hAnsi="Times New Roman" w:cs="Times New Roman"/>
          <w:sz w:val="24"/>
          <w:szCs w:val="24"/>
        </w:rPr>
        <w:t>sitic contamination, unhygieni</w:t>
      </w:r>
      <w:r>
        <w:rPr>
          <w:rFonts w:ascii="Times New Roman" w:hAnsi="Times New Roman" w:cs="Times New Roman"/>
          <w:sz w:val="24"/>
          <w:szCs w:val="24"/>
        </w:rPr>
        <w:t>c, poor sanitation, geohelminth</w:t>
      </w:r>
    </w:p>
    <w:p w:rsidR="00285628" w:rsidRDefault="00285628"/>
    <w:sectPr w:rsidR="002856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031" w:rsidRPr="00F9772C" w:rsidRDefault="00613CA2" w:rsidP="00F91BB3">
    <w:pPr>
      <w:pStyle w:val="Footer"/>
      <w:jc w:val="center"/>
      <w:rPr>
        <w:rFonts w:asciiTheme="majorBidi" w:hAnsiTheme="majorBidi" w:cstheme="majorBidi"/>
        <w:sz w:val="24"/>
        <w:szCs w:val="24"/>
      </w:rPr>
    </w:pPr>
  </w:p>
  <w:p w:rsidR="00311031" w:rsidRPr="00DE7D8B" w:rsidRDefault="00613CA2" w:rsidP="00F91BB3">
    <w:pPr>
      <w:pStyle w:val="Footer"/>
      <w:jc w:val="center"/>
      <w:rPr>
        <w:sz w:val="24"/>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031" w:rsidRDefault="00613CA2" w:rsidP="00F91BB3">
    <w:pPr>
      <w:pStyle w:val="Header"/>
      <w:jc w:val="right"/>
      <w:rPr>
        <w:color w:val="5B9BD5" w:themeColor="accent1"/>
        <w:sz w:val="28"/>
        <w:szCs w:val="28"/>
      </w:rPr>
    </w:pPr>
  </w:p>
  <w:p w:rsidR="00311031" w:rsidRDefault="00613C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436"/>
    <w:rsid w:val="00285628"/>
    <w:rsid w:val="00576436"/>
    <w:rsid w:val="00613C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E1222A-D02C-4CBC-8317-ACA2BDFA2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3CA2"/>
    <w:pPr>
      <w:spacing w:after="200" w:line="276" w:lineRule="auto"/>
    </w:pPr>
  </w:style>
  <w:style w:type="paragraph" w:styleId="Heading1">
    <w:name w:val="heading 1"/>
    <w:basedOn w:val="Normal"/>
    <w:next w:val="Normal"/>
    <w:link w:val="Heading1Char"/>
    <w:uiPriority w:val="9"/>
    <w:qFormat/>
    <w:rsid w:val="00613CA2"/>
    <w:pPr>
      <w:keepNext/>
      <w:keepLines/>
      <w:spacing w:before="480" w:after="0"/>
      <w:jc w:val="center"/>
      <w:outlineLvl w:val="0"/>
    </w:pPr>
    <w:rPr>
      <w:rFonts w:asciiTheme="majorBidi" w:eastAsiaTheme="majorEastAsia" w:hAnsiTheme="majorBid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CA2"/>
    <w:rPr>
      <w:rFonts w:asciiTheme="majorBidi" w:eastAsiaTheme="majorEastAsia" w:hAnsiTheme="majorBidi" w:cstheme="majorBidi"/>
      <w:b/>
      <w:bCs/>
      <w:sz w:val="28"/>
      <w:szCs w:val="28"/>
    </w:rPr>
  </w:style>
  <w:style w:type="paragraph" w:styleId="Header">
    <w:name w:val="header"/>
    <w:basedOn w:val="Normal"/>
    <w:link w:val="HeaderChar"/>
    <w:uiPriority w:val="99"/>
    <w:unhideWhenUsed/>
    <w:rsid w:val="00613C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CA2"/>
  </w:style>
  <w:style w:type="paragraph" w:styleId="Footer">
    <w:name w:val="footer"/>
    <w:basedOn w:val="Normal"/>
    <w:link w:val="FooterChar"/>
    <w:uiPriority w:val="99"/>
    <w:unhideWhenUsed/>
    <w:rsid w:val="00613C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C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12D00-66E9-4868-83F8-D02D2551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343</Words>
  <Characters>1960</Characters>
  <Application>Microsoft Office Word</Application>
  <DocSecurity>0</DocSecurity>
  <Lines>16</Lines>
  <Paragraphs>4</Paragraphs>
  <ScaleCrop>false</ScaleCrop>
  <Company/>
  <LinksUpToDate>false</LinksUpToDate>
  <CharactersWithSpaces>2299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mr.laptop</dc:creator>
  <cp:keywords/>
  <dc:description/>
  <cp:lastModifiedBy>mr.laptop</cp:lastModifiedBy>
  <cp:revision>2</cp:revision>
  <dcterms:created xsi:type="dcterms:W3CDTF">2016-12-15T13:48:00Z</dcterms:created>
  <dcterms:modified xsi:type="dcterms:W3CDTF">2016-12-15T13:54:00Z</dcterms:modified>
</cp:coreProperties>
</file>