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488D" w:rsidRPr="00EB0DE4" w:rsidRDefault="00CF488D" w:rsidP="00CF488D">
      <w:pPr>
        <w:jc w:val="center"/>
        <w:rPr>
          <w:rFonts w:cstheme="minorHAnsi"/>
          <w:b/>
          <w:bCs/>
          <w:sz w:val="24"/>
          <w:szCs w:val="24"/>
          <w:lang w:val="en-US"/>
        </w:rPr>
      </w:pPr>
      <w:r w:rsidRPr="00EB0DE4">
        <w:rPr>
          <w:rFonts w:cstheme="minorHAnsi"/>
          <w:b/>
          <w:bCs/>
          <w:sz w:val="24"/>
          <w:szCs w:val="24"/>
          <w:lang w:val="en-US"/>
        </w:rPr>
        <w:t xml:space="preserve">Relationship between Objective </w:t>
      </w:r>
      <w:r w:rsidR="004B03A0" w:rsidRPr="00EB0DE4">
        <w:rPr>
          <w:rFonts w:cstheme="minorHAnsi"/>
          <w:b/>
          <w:bCs/>
          <w:sz w:val="24"/>
          <w:szCs w:val="24"/>
          <w:lang w:val="en-US"/>
        </w:rPr>
        <w:t>Endurance</w:t>
      </w:r>
      <w:r w:rsidRPr="00EB0DE4">
        <w:rPr>
          <w:rFonts w:cstheme="minorHAnsi"/>
          <w:b/>
          <w:bCs/>
          <w:sz w:val="24"/>
          <w:szCs w:val="24"/>
          <w:lang w:val="en-US"/>
        </w:rPr>
        <w:t xml:space="preserve"> Assessment and Patient Reported Outcomes in Patients with </w:t>
      </w:r>
      <w:r w:rsidR="00503DE1" w:rsidRPr="00EB0DE4">
        <w:rPr>
          <w:rFonts w:cstheme="minorHAnsi"/>
          <w:b/>
          <w:bCs/>
          <w:sz w:val="24"/>
          <w:szCs w:val="24"/>
          <w:lang w:val="en-US"/>
        </w:rPr>
        <w:t xml:space="preserve">Non-specific </w:t>
      </w:r>
      <w:r w:rsidRPr="00EB0DE4">
        <w:rPr>
          <w:rFonts w:cstheme="minorHAnsi"/>
          <w:b/>
          <w:bCs/>
          <w:sz w:val="24"/>
          <w:szCs w:val="24"/>
          <w:lang w:val="en-US"/>
        </w:rPr>
        <w:t>Neck Pain</w:t>
      </w:r>
    </w:p>
    <w:p w:rsidR="00E062CD" w:rsidRDefault="00E062CD" w:rsidP="00CF488D">
      <w:pPr>
        <w:jc w:val="center"/>
        <w:rPr>
          <w:rFonts w:ascii="Times New Roman" w:hAnsi="Times New Roman" w:cs="Times New Roman"/>
          <w:b/>
          <w:bCs/>
          <w:sz w:val="20"/>
          <w:szCs w:val="20"/>
          <w:lang w:val="en-US"/>
        </w:rPr>
      </w:pPr>
    </w:p>
    <w:p w:rsidR="00CF488D" w:rsidRPr="00EB0DE4" w:rsidRDefault="00CF488D" w:rsidP="00CF488D">
      <w:pPr>
        <w:jc w:val="center"/>
        <w:rPr>
          <w:rFonts w:cstheme="minorHAnsi"/>
          <w:b/>
          <w:bCs/>
          <w:sz w:val="20"/>
          <w:szCs w:val="20"/>
          <w:vertAlign w:val="superscript"/>
          <w:lang w:val="en-US"/>
        </w:rPr>
      </w:pPr>
      <w:proofErr w:type="spellStart"/>
      <w:r w:rsidRPr="00EB0DE4">
        <w:rPr>
          <w:rFonts w:cstheme="minorHAnsi"/>
          <w:b/>
          <w:bCs/>
          <w:sz w:val="20"/>
          <w:szCs w:val="20"/>
          <w:u w:val="single"/>
          <w:lang w:val="en-US"/>
        </w:rPr>
        <w:t>Nesrin</w:t>
      </w:r>
      <w:proofErr w:type="spellEnd"/>
      <w:r w:rsidRPr="00EB0DE4">
        <w:rPr>
          <w:rFonts w:cstheme="minorHAnsi"/>
          <w:b/>
          <w:bCs/>
          <w:sz w:val="20"/>
          <w:szCs w:val="20"/>
          <w:u w:val="single"/>
          <w:lang w:val="en-US"/>
        </w:rPr>
        <w:t xml:space="preserve"> YAGCI</w:t>
      </w:r>
      <w:r w:rsidRPr="00EB0DE4">
        <w:rPr>
          <w:rFonts w:cstheme="minorHAnsi"/>
          <w:b/>
          <w:bCs/>
          <w:sz w:val="20"/>
          <w:szCs w:val="20"/>
          <w:lang w:val="en-US"/>
        </w:rPr>
        <w:t xml:space="preserve">*, </w:t>
      </w:r>
      <w:proofErr w:type="spellStart"/>
      <w:r w:rsidRPr="00EB0DE4">
        <w:rPr>
          <w:rFonts w:cstheme="minorHAnsi"/>
          <w:b/>
          <w:bCs/>
          <w:sz w:val="20"/>
          <w:szCs w:val="20"/>
          <w:lang w:val="en-US"/>
        </w:rPr>
        <w:t>Emine</w:t>
      </w:r>
      <w:proofErr w:type="spellEnd"/>
      <w:r w:rsidRPr="00EB0DE4">
        <w:rPr>
          <w:rFonts w:cstheme="minorHAnsi"/>
          <w:b/>
          <w:bCs/>
          <w:sz w:val="20"/>
          <w:szCs w:val="20"/>
          <w:lang w:val="en-US"/>
        </w:rPr>
        <w:t xml:space="preserve"> ASLAN TELCI*, </w:t>
      </w:r>
      <w:proofErr w:type="spellStart"/>
      <w:r w:rsidRPr="00EB0DE4">
        <w:rPr>
          <w:rFonts w:cstheme="minorHAnsi"/>
          <w:b/>
          <w:bCs/>
          <w:sz w:val="20"/>
          <w:szCs w:val="20"/>
          <w:lang w:val="en-US"/>
        </w:rPr>
        <w:t>Serbay</w:t>
      </w:r>
      <w:proofErr w:type="spellEnd"/>
      <w:r w:rsidRPr="00EB0DE4">
        <w:rPr>
          <w:rFonts w:cstheme="minorHAnsi"/>
          <w:b/>
          <w:bCs/>
          <w:sz w:val="20"/>
          <w:szCs w:val="20"/>
          <w:lang w:val="en-US"/>
        </w:rPr>
        <w:t xml:space="preserve"> SEKEROZ*, </w:t>
      </w:r>
      <w:proofErr w:type="spellStart"/>
      <w:r w:rsidRPr="00EB0DE4">
        <w:rPr>
          <w:rFonts w:cstheme="minorHAnsi"/>
          <w:b/>
          <w:bCs/>
          <w:sz w:val="20"/>
          <w:szCs w:val="20"/>
          <w:lang w:val="en-US"/>
        </w:rPr>
        <w:t>Mucahit</w:t>
      </w:r>
      <w:proofErr w:type="spellEnd"/>
      <w:r w:rsidRPr="00EB0DE4">
        <w:rPr>
          <w:rFonts w:cstheme="minorHAnsi"/>
          <w:b/>
          <w:bCs/>
          <w:sz w:val="20"/>
          <w:szCs w:val="20"/>
          <w:lang w:val="en-US"/>
        </w:rPr>
        <w:t xml:space="preserve"> OZTOP*</w:t>
      </w:r>
    </w:p>
    <w:p w:rsidR="00D86D30" w:rsidRPr="00EB0DE4" w:rsidRDefault="00CF488D" w:rsidP="00CF488D">
      <w:pPr>
        <w:pStyle w:val="ListeParagraf"/>
        <w:rPr>
          <w:rFonts w:cstheme="minorHAnsi"/>
          <w:b/>
          <w:bCs/>
          <w:sz w:val="20"/>
          <w:szCs w:val="20"/>
          <w:vertAlign w:val="superscript"/>
          <w:lang w:val="en-US"/>
        </w:rPr>
      </w:pPr>
      <w:r w:rsidRPr="00EB0DE4">
        <w:rPr>
          <w:rFonts w:cstheme="minorHAnsi"/>
          <w:sz w:val="20"/>
          <w:szCs w:val="20"/>
          <w:lang w:val="en-US"/>
        </w:rPr>
        <w:t xml:space="preserve">*: </w:t>
      </w:r>
      <w:proofErr w:type="spellStart"/>
      <w:r w:rsidR="00D86D30" w:rsidRPr="00EB0DE4">
        <w:rPr>
          <w:rFonts w:cstheme="minorHAnsi"/>
          <w:sz w:val="20"/>
          <w:szCs w:val="20"/>
          <w:lang w:val="en-US"/>
        </w:rPr>
        <w:t>Pamukkale</w:t>
      </w:r>
      <w:proofErr w:type="spellEnd"/>
      <w:r w:rsidR="00D86D30" w:rsidRPr="00EB0DE4">
        <w:rPr>
          <w:rFonts w:cstheme="minorHAnsi"/>
          <w:sz w:val="20"/>
          <w:szCs w:val="20"/>
          <w:lang w:val="en-US"/>
        </w:rPr>
        <w:t xml:space="preserve"> University, School of Physical Therapy and Rehabilitation, </w:t>
      </w:r>
      <w:proofErr w:type="spellStart"/>
      <w:r w:rsidR="00D86D30" w:rsidRPr="00EB0DE4">
        <w:rPr>
          <w:rFonts w:cstheme="minorHAnsi"/>
          <w:sz w:val="20"/>
          <w:szCs w:val="20"/>
          <w:lang w:val="en-US"/>
        </w:rPr>
        <w:t>Denizli</w:t>
      </w:r>
      <w:proofErr w:type="spellEnd"/>
      <w:r w:rsidR="00D86D30" w:rsidRPr="00EB0DE4">
        <w:rPr>
          <w:rFonts w:cstheme="minorHAnsi"/>
          <w:sz w:val="20"/>
          <w:szCs w:val="20"/>
          <w:lang w:val="en-US"/>
        </w:rPr>
        <w:t>, TURKEY</w:t>
      </w:r>
    </w:p>
    <w:p w:rsidR="00D86D30" w:rsidRPr="00DF30C6" w:rsidRDefault="00D86D30" w:rsidP="00D86D30">
      <w:pPr>
        <w:rPr>
          <w:rFonts w:ascii="Times New Roman" w:hAnsi="Times New Roman" w:cs="Times New Roman"/>
          <w:sz w:val="24"/>
          <w:szCs w:val="24"/>
          <w:lang w:val="en-US"/>
        </w:rPr>
      </w:pPr>
    </w:p>
    <w:p w:rsidR="00D86D30" w:rsidRPr="0081528E" w:rsidRDefault="00D86D30" w:rsidP="0081528E">
      <w:pPr>
        <w:spacing w:after="0"/>
        <w:jc w:val="both"/>
        <w:rPr>
          <w:rFonts w:cstheme="minorHAnsi"/>
          <w:lang w:val="en-US"/>
        </w:rPr>
      </w:pPr>
      <w:r w:rsidRPr="0081528E">
        <w:rPr>
          <w:rFonts w:cstheme="minorHAnsi"/>
          <w:b/>
          <w:lang w:val="en-US"/>
        </w:rPr>
        <w:t>Introduction</w:t>
      </w:r>
      <w:r w:rsidR="00DF30C6" w:rsidRPr="0081528E">
        <w:rPr>
          <w:rFonts w:cstheme="minorHAnsi"/>
          <w:b/>
          <w:lang w:val="en-US"/>
        </w:rPr>
        <w:t xml:space="preserve"> and Aim</w:t>
      </w:r>
      <w:r w:rsidR="0013738D" w:rsidRPr="0081528E">
        <w:rPr>
          <w:rFonts w:cstheme="minorHAnsi"/>
          <w:lang w:val="en-US"/>
        </w:rPr>
        <w:t xml:space="preserve">: </w:t>
      </w:r>
      <w:r w:rsidR="00DF30C6" w:rsidRPr="0081528E">
        <w:rPr>
          <w:rFonts w:cstheme="minorHAnsi"/>
          <w:lang w:val="en-US"/>
        </w:rPr>
        <w:t xml:space="preserve">In neck pain, clinicians use a variety of assessment tools to understand the patient's post-treatment prognosis. </w:t>
      </w:r>
      <w:r w:rsidR="0013738D" w:rsidRPr="0081528E">
        <w:rPr>
          <w:rFonts w:cstheme="minorHAnsi"/>
          <w:lang w:val="en-US"/>
        </w:rPr>
        <w:t xml:space="preserve">However, it is not clear if objective progression in neck muscle endurance predicts patients’ outcomes. The purpose of this study was to </w:t>
      </w:r>
      <w:r w:rsidR="00DF30C6" w:rsidRPr="0081528E">
        <w:rPr>
          <w:rFonts w:cstheme="minorHAnsi"/>
          <w:lang w:val="en-US"/>
        </w:rPr>
        <w:t>investigate</w:t>
      </w:r>
      <w:r w:rsidR="0013738D" w:rsidRPr="0081528E">
        <w:rPr>
          <w:rFonts w:cstheme="minorHAnsi"/>
          <w:lang w:val="en-US"/>
        </w:rPr>
        <w:t xml:space="preserve"> the relationship between objective muscle endurance scores and patient reported recovery level</w:t>
      </w:r>
      <w:r w:rsidR="00CA5317" w:rsidRPr="0081528E">
        <w:rPr>
          <w:rFonts w:cstheme="minorHAnsi"/>
          <w:lang w:val="en-US"/>
        </w:rPr>
        <w:t>,</w:t>
      </w:r>
      <w:r w:rsidR="0013738D" w:rsidRPr="0081528E">
        <w:rPr>
          <w:rFonts w:cstheme="minorHAnsi"/>
          <w:lang w:val="en-US"/>
        </w:rPr>
        <w:t xml:space="preserve"> spine functionality and pain outcomes.</w:t>
      </w:r>
    </w:p>
    <w:p w:rsidR="00011AC9" w:rsidRPr="0081528E" w:rsidRDefault="008028AD" w:rsidP="0081528E">
      <w:pPr>
        <w:spacing w:after="0"/>
        <w:jc w:val="both"/>
        <w:rPr>
          <w:rFonts w:cstheme="minorHAnsi"/>
          <w:lang w:val="en-US"/>
        </w:rPr>
      </w:pPr>
      <w:r w:rsidRPr="0081528E">
        <w:rPr>
          <w:rFonts w:cstheme="minorHAnsi"/>
          <w:b/>
          <w:lang w:val="en-US"/>
        </w:rPr>
        <w:t>Methods:</w:t>
      </w:r>
      <w:r w:rsidR="001302B6" w:rsidRPr="0081528E">
        <w:rPr>
          <w:rFonts w:cstheme="minorHAnsi"/>
          <w:lang w:val="en-US"/>
        </w:rPr>
        <w:t xml:space="preserve"> Eighty</w:t>
      </w:r>
      <w:r w:rsidR="00DF30C6" w:rsidRPr="0081528E">
        <w:rPr>
          <w:rFonts w:cstheme="minorHAnsi"/>
          <w:lang w:val="en-US"/>
        </w:rPr>
        <w:t>-</w:t>
      </w:r>
      <w:r w:rsidR="001302B6" w:rsidRPr="0081528E">
        <w:rPr>
          <w:rFonts w:cstheme="minorHAnsi"/>
          <w:lang w:val="en-US"/>
        </w:rPr>
        <w:t>two patients with non-specific neck pain (mean age:</w:t>
      </w:r>
      <w:r w:rsidR="00286E0B" w:rsidRPr="0081528E">
        <w:rPr>
          <w:rFonts w:cstheme="minorHAnsi"/>
          <w:lang w:val="en-US"/>
        </w:rPr>
        <w:t xml:space="preserve"> 53.04±13.45</w:t>
      </w:r>
      <w:r w:rsidR="005F1E61" w:rsidRPr="0081528E">
        <w:rPr>
          <w:rFonts w:cstheme="minorHAnsi"/>
          <w:lang w:val="en-US"/>
        </w:rPr>
        <w:t>yrs</w:t>
      </w:r>
      <w:r w:rsidR="00286E0B" w:rsidRPr="0081528E">
        <w:rPr>
          <w:rFonts w:cstheme="minorHAnsi"/>
          <w:lang w:val="en-US"/>
        </w:rPr>
        <w:t xml:space="preserve">; </w:t>
      </w:r>
      <w:r w:rsidR="00CA5317" w:rsidRPr="0081528E">
        <w:rPr>
          <w:rFonts w:cstheme="minorHAnsi"/>
          <w:lang w:val="en-US"/>
        </w:rPr>
        <w:t xml:space="preserve">60 </w:t>
      </w:r>
      <w:proofErr w:type="gramStart"/>
      <w:r w:rsidR="001302B6" w:rsidRPr="0081528E">
        <w:rPr>
          <w:rFonts w:cstheme="minorHAnsi"/>
          <w:lang w:val="en-US"/>
        </w:rPr>
        <w:t>female</w:t>
      </w:r>
      <w:proofErr w:type="gramEnd"/>
      <w:r w:rsidR="00CA5317" w:rsidRPr="0081528E">
        <w:rPr>
          <w:rFonts w:cstheme="minorHAnsi"/>
          <w:lang w:val="en-US"/>
        </w:rPr>
        <w:t>,</w:t>
      </w:r>
      <w:r w:rsidR="005F1E61" w:rsidRPr="0081528E">
        <w:rPr>
          <w:rFonts w:cstheme="minorHAnsi"/>
          <w:lang w:val="en-US"/>
        </w:rPr>
        <w:t xml:space="preserve"> </w:t>
      </w:r>
      <w:r w:rsidR="00CA5317" w:rsidRPr="0081528E">
        <w:rPr>
          <w:rFonts w:cstheme="minorHAnsi"/>
          <w:lang w:val="en-US"/>
        </w:rPr>
        <w:t>22 male</w:t>
      </w:r>
      <w:r w:rsidR="001302B6" w:rsidRPr="0081528E">
        <w:rPr>
          <w:rFonts w:cstheme="minorHAnsi"/>
          <w:lang w:val="en-US"/>
        </w:rPr>
        <w:t xml:space="preserve">) </w:t>
      </w:r>
      <w:r w:rsidR="001A3ECE" w:rsidRPr="0081528E">
        <w:rPr>
          <w:rFonts w:cstheme="minorHAnsi"/>
          <w:lang w:val="en-US"/>
        </w:rPr>
        <w:t xml:space="preserve">were </w:t>
      </w:r>
      <w:r w:rsidR="001302B6" w:rsidRPr="0081528E">
        <w:rPr>
          <w:rFonts w:cstheme="minorHAnsi"/>
          <w:lang w:val="en-US"/>
        </w:rPr>
        <w:t xml:space="preserve">included in study. Patients </w:t>
      </w:r>
      <w:r w:rsidR="00DF30C6" w:rsidRPr="0081528E">
        <w:rPr>
          <w:rFonts w:cstheme="minorHAnsi"/>
          <w:lang w:val="en-US"/>
        </w:rPr>
        <w:t>received</w:t>
      </w:r>
      <w:r w:rsidR="001302B6" w:rsidRPr="0081528E">
        <w:rPr>
          <w:rFonts w:cstheme="minorHAnsi"/>
          <w:lang w:val="en-US"/>
        </w:rPr>
        <w:t xml:space="preserve"> 14 sessions of conservative physiotherapy </w:t>
      </w:r>
      <w:r w:rsidR="00CA5317" w:rsidRPr="0081528E">
        <w:rPr>
          <w:rFonts w:cstheme="minorHAnsi"/>
          <w:lang w:val="en-US"/>
        </w:rPr>
        <w:t xml:space="preserve">treatment </w:t>
      </w:r>
      <w:r w:rsidR="001302B6" w:rsidRPr="0081528E">
        <w:rPr>
          <w:rFonts w:cstheme="minorHAnsi"/>
          <w:lang w:val="en-US"/>
        </w:rPr>
        <w:t xml:space="preserve">(TENS, </w:t>
      </w:r>
      <w:r w:rsidR="00E062CD" w:rsidRPr="0081528E">
        <w:rPr>
          <w:rFonts w:cstheme="minorHAnsi"/>
          <w:lang w:val="en-US"/>
        </w:rPr>
        <w:t>U</w:t>
      </w:r>
      <w:r w:rsidR="001302B6" w:rsidRPr="0081528E">
        <w:rPr>
          <w:rFonts w:cstheme="minorHAnsi"/>
          <w:lang w:val="en-US"/>
        </w:rPr>
        <w:t xml:space="preserve">ltrasound, </w:t>
      </w:r>
      <w:r w:rsidR="00E062CD" w:rsidRPr="0081528E">
        <w:rPr>
          <w:rFonts w:cstheme="minorHAnsi"/>
          <w:lang w:val="en-US"/>
        </w:rPr>
        <w:t>H</w:t>
      </w:r>
      <w:r w:rsidR="00DF30C6" w:rsidRPr="0081528E">
        <w:rPr>
          <w:rFonts w:cstheme="minorHAnsi"/>
          <w:lang w:val="en-US"/>
        </w:rPr>
        <w:t>ot pack</w:t>
      </w:r>
      <w:r w:rsidR="00CA5317" w:rsidRPr="0081528E">
        <w:rPr>
          <w:rFonts w:cstheme="minorHAnsi"/>
          <w:lang w:val="en-US"/>
        </w:rPr>
        <w:t xml:space="preserve"> and</w:t>
      </w:r>
      <w:r w:rsidR="001302B6" w:rsidRPr="0081528E">
        <w:rPr>
          <w:rFonts w:cstheme="minorHAnsi"/>
          <w:lang w:val="en-US"/>
        </w:rPr>
        <w:t xml:space="preserve"> </w:t>
      </w:r>
      <w:r w:rsidR="00E062CD" w:rsidRPr="0081528E">
        <w:rPr>
          <w:rFonts w:cstheme="minorHAnsi"/>
          <w:lang w:val="en-US"/>
        </w:rPr>
        <w:t>E</w:t>
      </w:r>
      <w:r w:rsidR="001302B6" w:rsidRPr="0081528E">
        <w:rPr>
          <w:rFonts w:cstheme="minorHAnsi"/>
          <w:lang w:val="en-US"/>
        </w:rPr>
        <w:t xml:space="preserve">xercises) in three weeks. </w:t>
      </w:r>
      <w:r w:rsidR="00CA5317" w:rsidRPr="0081528E">
        <w:rPr>
          <w:rFonts w:cstheme="minorHAnsi"/>
          <w:lang w:val="en-US"/>
        </w:rPr>
        <w:t>Self-reported assessments included pain intensity</w:t>
      </w:r>
      <w:r w:rsidR="00BD47D5" w:rsidRPr="0081528E">
        <w:rPr>
          <w:rFonts w:cstheme="minorHAnsi"/>
          <w:lang w:val="en-US"/>
        </w:rPr>
        <w:t xml:space="preserve"> during activity</w:t>
      </w:r>
      <w:r w:rsidR="00CA5317" w:rsidRPr="0081528E">
        <w:rPr>
          <w:rFonts w:cstheme="minorHAnsi"/>
          <w:lang w:val="en-US"/>
        </w:rPr>
        <w:t xml:space="preserve"> (VAS), </w:t>
      </w:r>
      <w:r w:rsidR="005735A7" w:rsidRPr="0081528E">
        <w:rPr>
          <w:rFonts w:cstheme="minorHAnsi"/>
          <w:lang w:val="en-US"/>
        </w:rPr>
        <w:t>r</w:t>
      </w:r>
      <w:r w:rsidR="00CA5317" w:rsidRPr="0081528E">
        <w:rPr>
          <w:rFonts w:cstheme="minorHAnsi"/>
          <w:lang w:val="en-US"/>
        </w:rPr>
        <w:t>ecovery level (</w:t>
      </w:r>
      <w:r w:rsidR="00BD47D5" w:rsidRPr="0081528E">
        <w:rPr>
          <w:rFonts w:cstheme="minorHAnsi"/>
          <w:lang w:val="en-US"/>
        </w:rPr>
        <w:t>VAS</w:t>
      </w:r>
      <w:r w:rsidR="00CA5317" w:rsidRPr="0081528E">
        <w:rPr>
          <w:rFonts w:cstheme="minorHAnsi"/>
          <w:lang w:val="en-US"/>
        </w:rPr>
        <w:t>), and spine functionality (Spine functional Index</w:t>
      </w:r>
      <w:r w:rsidR="005735A7" w:rsidRPr="0081528E">
        <w:rPr>
          <w:rFonts w:cstheme="minorHAnsi"/>
          <w:lang w:val="en-US"/>
        </w:rPr>
        <w:t>; SFI</w:t>
      </w:r>
      <w:r w:rsidR="00CA5317" w:rsidRPr="0081528E">
        <w:rPr>
          <w:rFonts w:cstheme="minorHAnsi"/>
          <w:lang w:val="en-US"/>
        </w:rPr>
        <w:t>).</w:t>
      </w:r>
      <w:r w:rsidR="001302B6" w:rsidRPr="0081528E">
        <w:rPr>
          <w:rFonts w:cstheme="minorHAnsi"/>
          <w:lang w:val="en-US"/>
        </w:rPr>
        <w:t xml:space="preserve"> </w:t>
      </w:r>
      <w:r w:rsidR="00BD47D5" w:rsidRPr="0081528E">
        <w:rPr>
          <w:rFonts w:cstheme="minorHAnsi"/>
          <w:lang w:val="en-US"/>
        </w:rPr>
        <w:t xml:space="preserve">Deep Neck Flexor Endurance Test (DNFET) </w:t>
      </w:r>
      <w:r w:rsidR="00CA5317" w:rsidRPr="0081528E">
        <w:rPr>
          <w:rFonts w:cstheme="minorHAnsi"/>
          <w:lang w:val="en-US"/>
        </w:rPr>
        <w:t>was evaluated as objective evaluation.</w:t>
      </w:r>
      <w:r w:rsidR="00D778E4" w:rsidRPr="0081528E">
        <w:rPr>
          <w:rFonts w:cstheme="minorHAnsi"/>
        </w:rPr>
        <w:t xml:space="preserve"> </w:t>
      </w:r>
      <w:r w:rsidR="00D778E4" w:rsidRPr="0081528E">
        <w:rPr>
          <w:rFonts w:cstheme="minorHAnsi"/>
          <w:lang w:val="en-US"/>
        </w:rPr>
        <w:t>Measurements were repeated before and after treatment and the difference values were taken.</w:t>
      </w:r>
    </w:p>
    <w:p w:rsidR="008028AD" w:rsidRPr="0081528E" w:rsidRDefault="008028AD" w:rsidP="0081528E">
      <w:pPr>
        <w:spacing w:after="0"/>
        <w:jc w:val="both"/>
        <w:rPr>
          <w:rFonts w:cstheme="minorHAnsi"/>
          <w:lang w:val="en-US"/>
        </w:rPr>
      </w:pPr>
      <w:r w:rsidRPr="0081528E">
        <w:rPr>
          <w:rFonts w:cstheme="minorHAnsi"/>
          <w:b/>
          <w:lang w:val="en-US"/>
        </w:rPr>
        <w:t>Results:</w:t>
      </w:r>
      <w:r w:rsidR="001302B6" w:rsidRPr="0081528E">
        <w:rPr>
          <w:rFonts w:cstheme="minorHAnsi"/>
          <w:lang w:val="en-US"/>
        </w:rPr>
        <w:t xml:space="preserve"> </w:t>
      </w:r>
      <w:r w:rsidR="0037370B" w:rsidRPr="0081528E">
        <w:rPr>
          <w:rFonts w:cstheme="minorHAnsi"/>
          <w:lang w:val="en-US"/>
        </w:rPr>
        <w:t xml:space="preserve">A significant negative relationship was found between </w:t>
      </w:r>
      <w:r w:rsidR="001770ED" w:rsidRPr="0081528E">
        <w:rPr>
          <w:rFonts w:cstheme="minorHAnsi"/>
          <w:lang w:val="en-US"/>
        </w:rPr>
        <w:t>DNF</w:t>
      </w:r>
      <w:r w:rsidR="009E0293" w:rsidRPr="0081528E">
        <w:rPr>
          <w:rFonts w:cstheme="minorHAnsi"/>
          <w:lang w:val="en-US"/>
        </w:rPr>
        <w:t>E</w:t>
      </w:r>
      <w:r w:rsidR="001770ED" w:rsidRPr="0081528E">
        <w:rPr>
          <w:rFonts w:cstheme="minorHAnsi"/>
          <w:lang w:val="en-US"/>
        </w:rPr>
        <w:t>T</w:t>
      </w:r>
      <w:r w:rsidR="007C574D" w:rsidRPr="0081528E">
        <w:rPr>
          <w:rFonts w:cstheme="minorHAnsi"/>
          <w:lang w:val="en-US"/>
        </w:rPr>
        <w:t xml:space="preserve"> and </w:t>
      </w:r>
      <w:r w:rsidR="00BD47D5" w:rsidRPr="0081528E">
        <w:rPr>
          <w:rFonts w:cstheme="minorHAnsi"/>
          <w:lang w:val="en-US"/>
        </w:rPr>
        <w:t>recovery level</w:t>
      </w:r>
      <w:r w:rsidR="007C574D" w:rsidRPr="0081528E">
        <w:rPr>
          <w:rFonts w:cstheme="minorHAnsi"/>
          <w:lang w:val="en-US"/>
        </w:rPr>
        <w:t xml:space="preserve"> (r=0.</w:t>
      </w:r>
      <w:r w:rsidR="001770ED" w:rsidRPr="0081528E">
        <w:rPr>
          <w:rFonts w:cstheme="minorHAnsi"/>
          <w:lang w:val="en-US"/>
        </w:rPr>
        <w:t>234</w:t>
      </w:r>
      <w:r w:rsidR="00E062CD" w:rsidRPr="0081528E">
        <w:rPr>
          <w:rFonts w:cstheme="minorHAnsi"/>
          <w:lang w:val="en-US"/>
        </w:rPr>
        <w:t>; p=0.047</w:t>
      </w:r>
      <w:r w:rsidR="007C574D" w:rsidRPr="0081528E">
        <w:rPr>
          <w:rFonts w:cstheme="minorHAnsi"/>
          <w:lang w:val="en-US"/>
        </w:rPr>
        <w:t xml:space="preserve">). </w:t>
      </w:r>
      <w:r w:rsidR="0037370B" w:rsidRPr="0081528E">
        <w:rPr>
          <w:rFonts w:cstheme="minorHAnsi"/>
          <w:lang w:val="en-US"/>
        </w:rPr>
        <w:t xml:space="preserve">There was no significant relationship between DNFET and pain intensity during activity </w:t>
      </w:r>
      <w:r w:rsidR="000358F3" w:rsidRPr="0081528E">
        <w:rPr>
          <w:rFonts w:cstheme="minorHAnsi"/>
          <w:lang w:val="en-US"/>
        </w:rPr>
        <w:t>(r=0.</w:t>
      </w:r>
      <w:r w:rsidR="001770ED" w:rsidRPr="0081528E">
        <w:rPr>
          <w:rFonts w:cstheme="minorHAnsi"/>
          <w:lang w:val="en-US"/>
        </w:rPr>
        <w:t>101</w:t>
      </w:r>
      <w:r w:rsidR="0037370B" w:rsidRPr="0081528E">
        <w:rPr>
          <w:rFonts w:cstheme="minorHAnsi"/>
          <w:lang w:val="en-US"/>
        </w:rPr>
        <w:t>; p=0.395</w:t>
      </w:r>
      <w:r w:rsidR="000358F3" w:rsidRPr="0081528E">
        <w:rPr>
          <w:rFonts w:cstheme="minorHAnsi"/>
          <w:lang w:val="en-US"/>
        </w:rPr>
        <w:t>)</w:t>
      </w:r>
      <w:r w:rsidR="00BD47D5" w:rsidRPr="0081528E">
        <w:rPr>
          <w:rFonts w:cstheme="minorHAnsi"/>
          <w:lang w:val="en-US"/>
        </w:rPr>
        <w:t>; DNFET and</w:t>
      </w:r>
      <w:r w:rsidR="001770ED" w:rsidRPr="0081528E">
        <w:rPr>
          <w:rFonts w:cstheme="minorHAnsi"/>
          <w:lang w:val="en-US"/>
        </w:rPr>
        <w:t xml:space="preserve"> SFI (r=0.193</w:t>
      </w:r>
      <w:r w:rsidR="0037370B" w:rsidRPr="0081528E">
        <w:rPr>
          <w:rFonts w:cstheme="minorHAnsi"/>
          <w:lang w:val="en-US"/>
        </w:rPr>
        <w:t>; p=0.102;</w:t>
      </w:r>
      <w:r w:rsidR="001770ED" w:rsidRPr="0081528E">
        <w:rPr>
          <w:rFonts w:cstheme="minorHAnsi"/>
          <w:lang w:val="en-US"/>
        </w:rPr>
        <w:t>)</w:t>
      </w:r>
      <w:r w:rsidR="000358F3" w:rsidRPr="0081528E">
        <w:rPr>
          <w:rFonts w:cstheme="minorHAnsi"/>
          <w:lang w:val="en-US"/>
        </w:rPr>
        <w:t>.</w:t>
      </w:r>
    </w:p>
    <w:p w:rsidR="00BA29DA" w:rsidRPr="0081528E" w:rsidRDefault="008028AD" w:rsidP="0081528E">
      <w:pPr>
        <w:spacing w:after="0"/>
        <w:jc w:val="both"/>
        <w:rPr>
          <w:rFonts w:cstheme="minorHAnsi"/>
        </w:rPr>
      </w:pPr>
      <w:r w:rsidRPr="0081528E">
        <w:rPr>
          <w:rFonts w:cstheme="minorHAnsi"/>
          <w:b/>
          <w:lang w:val="en-US"/>
        </w:rPr>
        <w:t>Discussion:</w:t>
      </w:r>
      <w:r w:rsidR="003E09FF" w:rsidRPr="0081528E">
        <w:rPr>
          <w:rFonts w:cstheme="minorHAnsi"/>
          <w:lang w:val="en-US"/>
        </w:rPr>
        <w:t xml:space="preserve"> </w:t>
      </w:r>
      <w:r w:rsidR="004B03A0" w:rsidRPr="0081528E">
        <w:rPr>
          <w:rFonts w:cstheme="minorHAnsi"/>
          <w:lang w:val="en-US"/>
        </w:rPr>
        <w:t xml:space="preserve">Our results showed that in patients with non-specific neck pain, patient-reported </w:t>
      </w:r>
      <w:r w:rsidR="00B602DB" w:rsidRPr="0081528E">
        <w:rPr>
          <w:rFonts w:cstheme="minorHAnsi"/>
          <w:lang w:val="en-US"/>
        </w:rPr>
        <w:t>outcome</w:t>
      </w:r>
      <w:r w:rsidR="004B03A0" w:rsidRPr="0081528E">
        <w:rPr>
          <w:rFonts w:cstheme="minorHAnsi"/>
          <w:lang w:val="en-US"/>
        </w:rPr>
        <w:t xml:space="preserve"> results and objective muscle endurance measurements are not always correlated. Although the improvement results perceived by the patient in the clinic are important, health professionals must support the improvement results perceived by objective measurements.</w:t>
      </w:r>
    </w:p>
    <w:p w:rsidR="0081528E" w:rsidRPr="0081528E" w:rsidRDefault="0081528E" w:rsidP="0081528E">
      <w:pPr>
        <w:jc w:val="both"/>
        <w:rPr>
          <w:rFonts w:cstheme="minorHAnsi"/>
          <w:b/>
        </w:rPr>
      </w:pPr>
    </w:p>
    <w:p w:rsidR="0081528E" w:rsidRPr="0081528E" w:rsidRDefault="0081528E" w:rsidP="0081528E">
      <w:pPr>
        <w:jc w:val="both"/>
        <w:rPr>
          <w:rFonts w:cstheme="minorHAnsi"/>
          <w:b/>
        </w:rPr>
      </w:pPr>
      <w:proofErr w:type="spellStart"/>
      <w:r w:rsidRPr="0081528E">
        <w:rPr>
          <w:rFonts w:cstheme="minorHAnsi"/>
          <w:b/>
        </w:rPr>
        <w:t>Biography</w:t>
      </w:r>
      <w:proofErr w:type="spellEnd"/>
    </w:p>
    <w:p w:rsidR="00BA29DA" w:rsidRPr="0081528E" w:rsidRDefault="0081528E" w:rsidP="0081528E">
      <w:pPr>
        <w:jc w:val="both"/>
        <w:rPr>
          <w:rFonts w:cstheme="minorHAnsi"/>
          <w:lang w:val="en-US"/>
        </w:rPr>
      </w:pPr>
      <w:proofErr w:type="spellStart"/>
      <w:r w:rsidRPr="0081528E">
        <w:rPr>
          <w:rFonts w:cstheme="minorHAnsi"/>
          <w:lang w:val="en-US"/>
        </w:rPr>
        <w:t>Nesrin</w:t>
      </w:r>
      <w:proofErr w:type="spellEnd"/>
      <w:r w:rsidRPr="0081528E">
        <w:rPr>
          <w:rFonts w:cstheme="minorHAnsi"/>
          <w:lang w:val="en-US"/>
        </w:rPr>
        <w:t xml:space="preserve"> YAGCI</w:t>
      </w:r>
      <w:r w:rsidRPr="0081528E">
        <w:rPr>
          <w:rFonts w:cstheme="minorHAnsi"/>
          <w:lang w:val="en-US"/>
        </w:rPr>
        <w:t xml:space="preserve"> has completed h</w:t>
      </w:r>
      <w:r w:rsidRPr="0081528E">
        <w:rPr>
          <w:rFonts w:cstheme="minorHAnsi"/>
          <w:lang w:val="en-US"/>
        </w:rPr>
        <w:t>er</w:t>
      </w:r>
      <w:r w:rsidRPr="0081528E">
        <w:rPr>
          <w:rFonts w:cstheme="minorHAnsi"/>
          <w:lang w:val="en-US"/>
        </w:rPr>
        <w:t xml:space="preserve"> PhD at the age of </w:t>
      </w:r>
      <w:r w:rsidRPr="0081528E">
        <w:rPr>
          <w:rFonts w:cstheme="minorHAnsi"/>
          <w:lang w:val="en-US"/>
        </w:rPr>
        <w:t>31</w:t>
      </w:r>
      <w:r w:rsidRPr="0081528E">
        <w:rPr>
          <w:rFonts w:cstheme="minorHAnsi"/>
          <w:lang w:val="en-US"/>
        </w:rPr>
        <w:t xml:space="preserve"> years from </w:t>
      </w:r>
      <w:proofErr w:type="spellStart"/>
      <w:r w:rsidRPr="0081528E">
        <w:rPr>
          <w:rFonts w:cstheme="minorHAnsi"/>
          <w:lang w:val="en-US"/>
        </w:rPr>
        <w:t>Hacettepe</w:t>
      </w:r>
      <w:proofErr w:type="spellEnd"/>
      <w:r w:rsidRPr="0081528E">
        <w:rPr>
          <w:rFonts w:cstheme="minorHAnsi"/>
          <w:lang w:val="en-US"/>
        </w:rPr>
        <w:t xml:space="preserve"> University and postdoctoral studies from </w:t>
      </w:r>
      <w:proofErr w:type="spellStart"/>
      <w:r w:rsidRPr="0081528E">
        <w:rPr>
          <w:rFonts w:cstheme="minorHAnsi"/>
          <w:lang w:val="en-US"/>
        </w:rPr>
        <w:t>Pamukkale</w:t>
      </w:r>
      <w:proofErr w:type="spellEnd"/>
      <w:r w:rsidRPr="0081528E">
        <w:rPr>
          <w:rFonts w:cstheme="minorHAnsi"/>
          <w:lang w:val="en-US"/>
        </w:rPr>
        <w:t xml:space="preserve"> </w:t>
      </w:r>
      <w:r w:rsidRPr="0081528E">
        <w:rPr>
          <w:rFonts w:cstheme="minorHAnsi"/>
          <w:lang w:val="en-US"/>
        </w:rPr>
        <w:t xml:space="preserve">University School of </w:t>
      </w:r>
      <w:r w:rsidRPr="0081528E">
        <w:rPr>
          <w:rFonts w:cstheme="minorHAnsi"/>
          <w:lang w:val="en-US"/>
        </w:rPr>
        <w:t>Physical Therapy and Rehabilitation</w:t>
      </w:r>
      <w:r w:rsidRPr="0081528E">
        <w:rPr>
          <w:rFonts w:cstheme="minorHAnsi"/>
          <w:lang w:val="en-US"/>
        </w:rPr>
        <w:t xml:space="preserve">. </w:t>
      </w:r>
      <w:r w:rsidRPr="0081528E">
        <w:rPr>
          <w:rFonts w:cstheme="minorHAnsi"/>
          <w:lang w:val="en-US"/>
        </w:rPr>
        <w:t>She</w:t>
      </w:r>
      <w:r w:rsidRPr="0081528E">
        <w:rPr>
          <w:rFonts w:cstheme="minorHAnsi"/>
          <w:lang w:val="en-US"/>
        </w:rPr>
        <w:t xml:space="preserve"> is the</w:t>
      </w:r>
      <w:r w:rsidRPr="0081528E">
        <w:rPr>
          <w:rFonts w:cstheme="minorHAnsi"/>
          <w:color w:val="000000"/>
          <w:shd w:val="clear" w:color="auto" w:fill="FFFFFF"/>
          <w:lang w:val="en-US"/>
        </w:rPr>
        <w:t xml:space="preserve"> </w:t>
      </w:r>
      <w:r w:rsidRPr="0081528E">
        <w:rPr>
          <w:rFonts w:cstheme="minorHAnsi"/>
          <w:color w:val="000000"/>
          <w:shd w:val="clear" w:color="auto" w:fill="FFFFFF"/>
          <w:lang w:val="en-US"/>
        </w:rPr>
        <w:t>Head of Department of Physiotherapy and Rehabilitation</w:t>
      </w:r>
      <w:r w:rsidRPr="0081528E">
        <w:rPr>
          <w:rFonts w:cstheme="minorHAnsi"/>
          <w:lang w:val="en-US"/>
        </w:rPr>
        <w:t xml:space="preserve"> </w:t>
      </w:r>
      <w:r w:rsidRPr="0081528E">
        <w:rPr>
          <w:rFonts w:cstheme="minorHAnsi"/>
          <w:lang w:val="en-US"/>
        </w:rPr>
        <w:t xml:space="preserve">and member of advisory board at </w:t>
      </w:r>
      <w:proofErr w:type="spellStart"/>
      <w:r w:rsidRPr="0081528E">
        <w:rPr>
          <w:rFonts w:cstheme="minorHAnsi"/>
          <w:lang w:val="en-US"/>
        </w:rPr>
        <w:t>Pamukkale</w:t>
      </w:r>
      <w:proofErr w:type="spellEnd"/>
      <w:r w:rsidRPr="0081528E">
        <w:rPr>
          <w:rFonts w:cstheme="minorHAnsi"/>
          <w:lang w:val="en-US"/>
        </w:rPr>
        <w:t xml:space="preserve"> University. Sh</w:t>
      </w:r>
      <w:r w:rsidRPr="0081528E">
        <w:rPr>
          <w:rFonts w:cstheme="minorHAnsi"/>
          <w:lang w:val="en-US"/>
        </w:rPr>
        <w:t xml:space="preserve">e has published more than </w:t>
      </w:r>
      <w:r w:rsidRPr="0081528E">
        <w:rPr>
          <w:rFonts w:cstheme="minorHAnsi"/>
          <w:lang w:val="en-US"/>
        </w:rPr>
        <w:t>30</w:t>
      </w:r>
      <w:r w:rsidRPr="0081528E">
        <w:rPr>
          <w:rFonts w:cstheme="minorHAnsi"/>
          <w:lang w:val="en-US"/>
        </w:rPr>
        <w:t xml:space="preserve"> papers in reputed journals</w:t>
      </w:r>
      <w:r w:rsidRPr="0081528E">
        <w:rPr>
          <w:rFonts w:cstheme="minorHAnsi"/>
          <w:lang w:val="en-US"/>
        </w:rPr>
        <w:t xml:space="preserve">. She has </w:t>
      </w:r>
      <w:r w:rsidR="009E743E">
        <w:rPr>
          <w:rFonts w:cstheme="minorHAnsi"/>
          <w:lang w:val="en-US"/>
        </w:rPr>
        <w:t xml:space="preserve">directed </w:t>
      </w:r>
      <w:bookmarkStart w:id="0" w:name="_GoBack"/>
      <w:bookmarkEnd w:id="0"/>
      <w:r w:rsidRPr="0081528E">
        <w:rPr>
          <w:rFonts w:cstheme="minorHAnsi"/>
          <w:lang w:val="en-US"/>
        </w:rPr>
        <w:t>11 theses at graduate level and 7 theses at doctorate level.</w:t>
      </w:r>
      <w:r w:rsidRPr="0081528E">
        <w:rPr>
          <w:rFonts w:cstheme="minorHAnsi"/>
          <w:lang w:val="en-US"/>
        </w:rPr>
        <w:t xml:space="preserve"> </w:t>
      </w:r>
    </w:p>
    <w:p w:rsidR="0081528E" w:rsidRDefault="0081528E" w:rsidP="0081528E">
      <w:pPr>
        <w:autoSpaceDE w:val="0"/>
        <w:autoSpaceDN w:val="0"/>
        <w:adjustRightInd w:val="0"/>
        <w:rPr>
          <w:b/>
          <w:lang w:val="en-NZ"/>
        </w:rPr>
      </w:pPr>
    </w:p>
    <w:p w:rsidR="0081528E" w:rsidRPr="008A690F" w:rsidRDefault="0081528E" w:rsidP="0081528E">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sidR="0020782F">
        <w:rPr>
          <w:lang w:val="en-NZ"/>
        </w:rPr>
        <w:t>Nesrin</w:t>
      </w:r>
      <w:proofErr w:type="spellEnd"/>
      <w:r w:rsidR="0020782F">
        <w:rPr>
          <w:lang w:val="en-NZ"/>
        </w:rPr>
        <w:t xml:space="preserve"> YAGCI</w:t>
      </w:r>
      <w:r w:rsidRPr="008A690F">
        <w:rPr>
          <w:lang w:val="en-NZ"/>
        </w:rPr>
        <w:br/>
        <w:t>Contact number:</w:t>
      </w:r>
      <w:r w:rsidR="0020782F">
        <w:rPr>
          <w:lang w:val="en-NZ"/>
        </w:rPr>
        <w:t xml:space="preserve"> +90 5424828979</w:t>
      </w:r>
      <w:r w:rsidRPr="008A690F">
        <w:rPr>
          <w:lang w:val="en-NZ"/>
        </w:rPr>
        <w:br/>
        <w:t xml:space="preserve">Twitter </w:t>
      </w:r>
      <w:proofErr w:type="gramStart"/>
      <w:r w:rsidRPr="008A690F">
        <w:rPr>
          <w:lang w:val="en-NZ"/>
        </w:rPr>
        <w:t>account:</w:t>
      </w:r>
      <w:r w:rsidR="0020782F">
        <w:rPr>
          <w:lang w:val="en-NZ"/>
        </w:rPr>
        <w:t>-</w:t>
      </w:r>
      <w:proofErr w:type="gramEnd"/>
      <w:r w:rsidRPr="008A690F">
        <w:rPr>
          <w:lang w:val="en-NZ"/>
        </w:rPr>
        <w:br/>
        <w:t>Linked In account:</w:t>
      </w:r>
      <w:r w:rsidR="0020782F">
        <w:rPr>
          <w:lang w:val="en-NZ"/>
        </w:rPr>
        <w:t>-</w:t>
      </w:r>
    </w:p>
    <w:p w:rsidR="0081528E" w:rsidRDefault="0081528E" w:rsidP="0081528E">
      <w:pPr>
        <w:autoSpaceDE w:val="0"/>
        <w:autoSpaceDN w:val="0"/>
        <w:adjustRightInd w:val="0"/>
        <w:rPr>
          <w:lang w:val="en-NZ"/>
        </w:rPr>
      </w:pPr>
      <w:r w:rsidRPr="008A690F">
        <w:rPr>
          <w:lang w:val="en-NZ"/>
        </w:rPr>
        <w:t>Session name/ number:</w:t>
      </w:r>
      <w:r w:rsidR="0020782F">
        <w:rPr>
          <w:lang w:val="en-NZ"/>
        </w:rPr>
        <w:t xml:space="preserve"> Physical Medicine and Rehabilitation</w:t>
      </w:r>
      <w:r w:rsidRPr="008A690F">
        <w:rPr>
          <w:lang w:val="en-NZ"/>
        </w:rPr>
        <w:br/>
        <w:t>Category: (Poster presentation)</w:t>
      </w:r>
      <w:r>
        <w:rPr>
          <w:lang w:val="en-NZ"/>
        </w:rPr>
        <w:br/>
      </w:r>
    </w:p>
    <w:p w:rsidR="00BA29DA" w:rsidRDefault="00BA29DA" w:rsidP="00D86D30">
      <w:pPr>
        <w:rPr>
          <w:rFonts w:ascii="Times New Roman" w:hAnsi="Times New Roman" w:cs="Times New Roman"/>
          <w:sz w:val="24"/>
          <w:szCs w:val="24"/>
        </w:rPr>
      </w:pPr>
    </w:p>
    <w:p w:rsidR="00BA29DA" w:rsidRDefault="00BA29DA" w:rsidP="00D86D30">
      <w:pPr>
        <w:rPr>
          <w:rFonts w:ascii="Times New Roman" w:hAnsi="Times New Roman" w:cs="Times New Roman"/>
          <w:sz w:val="24"/>
          <w:szCs w:val="24"/>
        </w:rPr>
      </w:pPr>
    </w:p>
    <w:p w:rsidR="00BA29DA" w:rsidRDefault="00BA29DA" w:rsidP="00D86D30">
      <w:pPr>
        <w:rPr>
          <w:rFonts w:ascii="Times New Roman" w:hAnsi="Times New Roman" w:cs="Times New Roman"/>
          <w:sz w:val="24"/>
          <w:szCs w:val="24"/>
        </w:rPr>
      </w:pPr>
    </w:p>
    <w:p w:rsidR="00BA29DA" w:rsidRDefault="00BA29DA" w:rsidP="00D86D30">
      <w:pPr>
        <w:rPr>
          <w:rFonts w:ascii="Times New Roman" w:hAnsi="Times New Roman" w:cs="Times New Roman"/>
          <w:sz w:val="24"/>
          <w:szCs w:val="24"/>
        </w:rPr>
      </w:pPr>
    </w:p>
    <w:p w:rsidR="00BA29DA" w:rsidRDefault="00BA29DA" w:rsidP="00D86D30">
      <w:pPr>
        <w:rPr>
          <w:rFonts w:ascii="Times New Roman" w:hAnsi="Times New Roman" w:cs="Times New Roman"/>
          <w:sz w:val="24"/>
          <w:szCs w:val="24"/>
        </w:rPr>
      </w:pPr>
    </w:p>
    <w:p w:rsidR="00BA29DA" w:rsidRDefault="00BA29DA" w:rsidP="00D86D30">
      <w:pPr>
        <w:rPr>
          <w:rFonts w:ascii="Times New Roman" w:hAnsi="Times New Roman" w:cs="Times New Roman"/>
          <w:sz w:val="24"/>
          <w:szCs w:val="24"/>
        </w:rPr>
      </w:pPr>
    </w:p>
    <w:p w:rsidR="00BA29DA" w:rsidRDefault="00BA29DA" w:rsidP="00D86D30">
      <w:pPr>
        <w:rPr>
          <w:rFonts w:ascii="Times New Roman" w:hAnsi="Times New Roman" w:cs="Times New Roman"/>
          <w:sz w:val="24"/>
          <w:szCs w:val="24"/>
        </w:rPr>
      </w:pPr>
    </w:p>
    <w:sectPr w:rsidR="00BA29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3515E7"/>
    <w:multiLevelType w:val="hybridMultilevel"/>
    <w:tmpl w:val="B63E17DE"/>
    <w:lvl w:ilvl="0" w:tplc="C7CC5C4E">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D30"/>
    <w:rsid w:val="00011AC9"/>
    <w:rsid w:val="000358F3"/>
    <w:rsid w:val="000758EE"/>
    <w:rsid w:val="00125D24"/>
    <w:rsid w:val="001302B6"/>
    <w:rsid w:val="0013738D"/>
    <w:rsid w:val="001770ED"/>
    <w:rsid w:val="001A3ECE"/>
    <w:rsid w:val="0020782F"/>
    <w:rsid w:val="00286E0B"/>
    <w:rsid w:val="0037370B"/>
    <w:rsid w:val="003933C2"/>
    <w:rsid w:val="003E09FF"/>
    <w:rsid w:val="004718D9"/>
    <w:rsid w:val="004B03A0"/>
    <w:rsid w:val="00503DE1"/>
    <w:rsid w:val="005735A7"/>
    <w:rsid w:val="005F1E61"/>
    <w:rsid w:val="0070198A"/>
    <w:rsid w:val="007C574D"/>
    <w:rsid w:val="008028AD"/>
    <w:rsid w:val="0081528E"/>
    <w:rsid w:val="008C4614"/>
    <w:rsid w:val="009E0293"/>
    <w:rsid w:val="009E743E"/>
    <w:rsid w:val="009F7C51"/>
    <w:rsid w:val="00A96976"/>
    <w:rsid w:val="00B602DB"/>
    <w:rsid w:val="00BA29DA"/>
    <w:rsid w:val="00BD47D5"/>
    <w:rsid w:val="00C50136"/>
    <w:rsid w:val="00CA5317"/>
    <w:rsid w:val="00CF488D"/>
    <w:rsid w:val="00D778E4"/>
    <w:rsid w:val="00D840F7"/>
    <w:rsid w:val="00D86D30"/>
    <w:rsid w:val="00DF30C6"/>
    <w:rsid w:val="00E062CD"/>
    <w:rsid w:val="00EB0DE4"/>
    <w:rsid w:val="00F33B2D"/>
    <w:rsid w:val="00F51F95"/>
    <w:rsid w:val="00FC32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F1967"/>
  <w15:docId w15:val="{0BAF0D6D-F2BF-4601-AF10-02C60FED0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7C5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CF48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382</Words>
  <Characters>2178</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Pamukkale Üniversitesi</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Mücahit öztop</dc:creator>
  <cp:lastModifiedBy>Pau</cp:lastModifiedBy>
  <cp:revision>6</cp:revision>
  <cp:lastPrinted>2019-12-26T08:12:00Z</cp:lastPrinted>
  <dcterms:created xsi:type="dcterms:W3CDTF">2019-12-26T18:48:00Z</dcterms:created>
  <dcterms:modified xsi:type="dcterms:W3CDTF">2019-12-27T11:16:00Z</dcterms:modified>
</cp:coreProperties>
</file>