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697" w:rsidRDefault="00091697" w:rsidP="00091697">
      <w:pPr>
        <w:pStyle w:val="ListParagraph"/>
        <w:pBdr>
          <w:top w:val="single" w:sz="4" w:space="1" w:color="auto"/>
          <w:left w:val="single" w:sz="4" w:space="4" w:color="auto"/>
          <w:bottom w:val="single" w:sz="4" w:space="1" w:color="auto"/>
          <w:right w:val="single" w:sz="4" w:space="4" w:color="auto"/>
        </w:pBdr>
        <w:spacing w:line="36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091697" w:rsidRPr="006D5A80" w:rsidRDefault="00091697" w:rsidP="00091697">
      <w:pPr>
        <w:pStyle w:val="ListParagraph"/>
        <w:pBdr>
          <w:top w:val="single" w:sz="4" w:space="1" w:color="auto"/>
          <w:left w:val="single" w:sz="4" w:space="4" w:color="auto"/>
          <w:bottom w:val="single" w:sz="4" w:space="1" w:color="auto"/>
          <w:right w:val="single" w:sz="4" w:space="4" w:color="auto"/>
        </w:pBdr>
        <w:spacing w:line="360" w:lineRule="auto"/>
        <w:ind w:left="284"/>
        <w:jc w:val="both"/>
        <w:rPr>
          <w:rFonts w:ascii="Times New Roman" w:hAnsi="Times New Roman" w:cs="Times New Roman"/>
          <w:b/>
          <w:sz w:val="24"/>
          <w:szCs w:val="24"/>
        </w:rPr>
      </w:pPr>
      <w:r w:rsidRPr="006D5A80">
        <w:rPr>
          <w:rFonts w:ascii="Times New Roman" w:hAnsi="Times New Roman" w:cs="Times New Roman"/>
          <w:b/>
          <w:sz w:val="24"/>
          <w:szCs w:val="24"/>
        </w:rPr>
        <w:t>Background:</w:t>
      </w:r>
      <w:r w:rsidRPr="006D5A80">
        <w:rPr>
          <w:rFonts w:ascii="Times New Roman" w:hAnsi="Times New Roman" w:cs="Times New Roman"/>
          <w:sz w:val="24"/>
          <w:szCs w:val="24"/>
        </w:rPr>
        <w:t xml:space="preserve"> There is lack of up to date consensus whether electro mechanical assisted walking interventions are superior in improving post stroke gait parameters than conventional over ground walking trainings.</w:t>
      </w:r>
    </w:p>
    <w:p w:rsidR="00091697" w:rsidRPr="006D5A80" w:rsidRDefault="00091697" w:rsidP="00091697">
      <w:pPr>
        <w:pStyle w:val="ListParagraph"/>
        <w:pBdr>
          <w:top w:val="single" w:sz="4" w:space="1" w:color="auto"/>
          <w:left w:val="single" w:sz="4" w:space="4" w:color="auto"/>
          <w:bottom w:val="single" w:sz="4" w:space="1" w:color="auto"/>
          <w:right w:val="single" w:sz="4" w:space="4" w:color="auto"/>
        </w:pBdr>
        <w:spacing w:line="360" w:lineRule="auto"/>
        <w:ind w:left="284"/>
        <w:jc w:val="both"/>
        <w:rPr>
          <w:rFonts w:ascii="Times New Roman" w:hAnsi="Times New Roman" w:cs="Times New Roman"/>
          <w:sz w:val="24"/>
          <w:szCs w:val="24"/>
          <w:lang w:val="am-ET"/>
        </w:rPr>
      </w:pPr>
      <w:r w:rsidRPr="006D5A80">
        <w:rPr>
          <w:rFonts w:ascii="Times New Roman" w:hAnsi="Times New Roman" w:cs="Times New Roman"/>
          <w:b/>
          <w:sz w:val="24"/>
          <w:szCs w:val="24"/>
        </w:rPr>
        <w:t xml:space="preserve">Objective: </w:t>
      </w:r>
      <w:r w:rsidRPr="006D5A80">
        <w:rPr>
          <w:rFonts w:ascii="Times New Roman" w:hAnsi="Times New Roman" w:cs="Times New Roman"/>
          <w:sz w:val="24"/>
          <w:szCs w:val="24"/>
        </w:rPr>
        <w:t xml:space="preserve">The aim of this systematic review </w:t>
      </w:r>
      <w:r>
        <w:rPr>
          <w:rFonts w:ascii="Times New Roman" w:hAnsi="Times New Roman" w:cs="Times New Roman"/>
          <w:sz w:val="24"/>
          <w:szCs w:val="24"/>
        </w:rPr>
        <w:t xml:space="preserve">with </w:t>
      </w:r>
      <w:proofErr w:type="gramStart"/>
      <w:r>
        <w:rPr>
          <w:rFonts w:ascii="Times New Roman" w:hAnsi="Times New Roman" w:cs="Times New Roman"/>
          <w:sz w:val="24"/>
          <w:szCs w:val="24"/>
        </w:rPr>
        <w:t>meta</w:t>
      </w:r>
      <w:proofErr w:type="gramEnd"/>
      <w:r>
        <w:rPr>
          <w:rFonts w:ascii="Times New Roman" w:hAnsi="Times New Roman" w:cs="Times New Roman"/>
          <w:sz w:val="24"/>
          <w:szCs w:val="24"/>
        </w:rPr>
        <w:t xml:space="preserve"> analysis </w:t>
      </w:r>
      <w:r w:rsidRPr="006D5A80">
        <w:rPr>
          <w:rFonts w:ascii="Times New Roman" w:hAnsi="Times New Roman" w:cs="Times New Roman"/>
          <w:sz w:val="24"/>
          <w:szCs w:val="24"/>
        </w:rPr>
        <w:t>was to examine the efficacy of electro mechanical assisted walking training for improving gait and functional outcomes after stroke</w:t>
      </w:r>
    </w:p>
    <w:p w:rsidR="00091697" w:rsidRPr="006D5A80" w:rsidRDefault="00091697" w:rsidP="00091697">
      <w:pPr>
        <w:pStyle w:val="ListParagraph"/>
        <w:pBdr>
          <w:top w:val="single" w:sz="4" w:space="1" w:color="auto"/>
          <w:left w:val="single" w:sz="4" w:space="4" w:color="auto"/>
          <w:bottom w:val="single" w:sz="4" w:space="1" w:color="auto"/>
          <w:right w:val="single" w:sz="4" w:space="4" w:color="auto"/>
        </w:pBdr>
        <w:spacing w:line="360" w:lineRule="auto"/>
        <w:ind w:left="284"/>
        <w:jc w:val="both"/>
        <w:rPr>
          <w:rFonts w:ascii="Times New Roman" w:hAnsi="Times New Roman" w:cs="Times New Roman"/>
          <w:sz w:val="24"/>
          <w:szCs w:val="24"/>
          <w:lang w:val="am-ET"/>
        </w:rPr>
      </w:pPr>
      <w:r w:rsidRPr="006D5A80">
        <w:rPr>
          <w:rFonts w:ascii="Times New Roman" w:hAnsi="Times New Roman" w:cs="Times New Roman"/>
          <w:b/>
          <w:sz w:val="24"/>
          <w:szCs w:val="24"/>
        </w:rPr>
        <w:t xml:space="preserve">Method:  </w:t>
      </w:r>
      <w:r w:rsidRPr="006D5A80">
        <w:rPr>
          <w:rFonts w:ascii="Times New Roman" w:hAnsi="Times New Roman" w:cs="Times New Roman"/>
          <w:sz w:val="24"/>
          <w:szCs w:val="24"/>
        </w:rPr>
        <w:t>A systematic review and meta-analysis of randomized controlled trials</w:t>
      </w:r>
      <w:r w:rsidRPr="006D5A80">
        <w:rPr>
          <w:rFonts w:ascii="Times New Roman" w:hAnsi="Times New Roman" w:cs="Times New Roman"/>
          <w:sz w:val="24"/>
          <w:szCs w:val="24"/>
          <w:lang w:val="am-ET"/>
        </w:rPr>
        <w:t xml:space="preserve"> </w:t>
      </w:r>
      <w:r w:rsidRPr="006D5A80">
        <w:rPr>
          <w:rFonts w:ascii="Times New Roman" w:hAnsi="Times New Roman" w:cs="Times New Roman"/>
          <w:sz w:val="24"/>
          <w:szCs w:val="24"/>
        </w:rPr>
        <w:t>was done. Electronic literature searches were done of</w:t>
      </w:r>
      <w:r w:rsidRPr="006D5A80">
        <w:rPr>
          <w:rFonts w:ascii="Times New Roman" w:hAnsi="Times New Roman" w:cs="Times New Roman"/>
          <w:b/>
          <w:sz w:val="24"/>
          <w:szCs w:val="24"/>
        </w:rPr>
        <w:t xml:space="preserve"> </w:t>
      </w:r>
      <w:r w:rsidRPr="006D5A80">
        <w:rPr>
          <w:rFonts w:ascii="Times New Roman" w:hAnsi="Times New Roman" w:cs="Times New Roman"/>
          <w:sz w:val="24"/>
          <w:szCs w:val="24"/>
        </w:rPr>
        <w:t xml:space="preserve">CINAHL, MEDLINE, AMED, EMBASE, and </w:t>
      </w:r>
      <w:proofErr w:type="spellStart"/>
      <w:r w:rsidRPr="006D5A80">
        <w:rPr>
          <w:rFonts w:ascii="Times New Roman" w:hAnsi="Times New Roman" w:cs="Times New Roman"/>
          <w:sz w:val="24"/>
          <w:szCs w:val="24"/>
        </w:rPr>
        <w:t>PEDro</w:t>
      </w:r>
      <w:proofErr w:type="spellEnd"/>
      <w:r w:rsidRPr="006D5A80">
        <w:rPr>
          <w:rFonts w:ascii="Times New Roman" w:hAnsi="Times New Roman" w:cs="Times New Roman"/>
          <w:sz w:val="24"/>
          <w:szCs w:val="24"/>
        </w:rPr>
        <w:t xml:space="preserve"> from 2008 to</w:t>
      </w:r>
      <w:r>
        <w:rPr>
          <w:rFonts w:ascii="Times New Roman" w:hAnsi="Times New Roman" w:cs="Times New Roman"/>
          <w:sz w:val="24"/>
          <w:szCs w:val="24"/>
        </w:rPr>
        <w:t xml:space="preserve"> </w:t>
      </w:r>
      <w:r w:rsidRPr="006D5A80">
        <w:rPr>
          <w:rFonts w:ascii="Times New Roman" w:hAnsi="Times New Roman" w:cs="Times New Roman"/>
          <w:sz w:val="24"/>
          <w:szCs w:val="24"/>
        </w:rPr>
        <w:t xml:space="preserve">2015 to pick </w:t>
      </w:r>
      <w:r>
        <w:rPr>
          <w:rFonts w:ascii="Times New Roman" w:hAnsi="Times New Roman" w:cs="Times New Roman"/>
          <w:sz w:val="24"/>
          <w:szCs w:val="24"/>
        </w:rPr>
        <w:t>RCTS</w:t>
      </w:r>
      <w:r w:rsidRPr="006D5A80">
        <w:rPr>
          <w:rFonts w:ascii="Times New Roman" w:hAnsi="Times New Roman" w:cs="Times New Roman"/>
          <w:sz w:val="24"/>
          <w:szCs w:val="24"/>
        </w:rPr>
        <w:t xml:space="preserve"> related to study objective. Selected trials were critically appraised with 11 items </w:t>
      </w:r>
      <w:proofErr w:type="spellStart"/>
      <w:r w:rsidRPr="006D5A80">
        <w:rPr>
          <w:rFonts w:ascii="Times New Roman" w:hAnsi="Times New Roman" w:cs="Times New Roman"/>
          <w:sz w:val="24"/>
          <w:szCs w:val="24"/>
        </w:rPr>
        <w:t>PEDro</w:t>
      </w:r>
      <w:proofErr w:type="spellEnd"/>
      <w:r w:rsidRPr="006D5A80">
        <w:rPr>
          <w:rFonts w:ascii="Times New Roman" w:hAnsi="Times New Roman" w:cs="Times New Roman"/>
          <w:sz w:val="24"/>
          <w:szCs w:val="24"/>
        </w:rPr>
        <w:t xml:space="preserve"> scale scores extracted from the Physiotherapy Evidence Database and studies were excluded if the cut off of 6 points was not reached on </w:t>
      </w:r>
      <w:proofErr w:type="spellStart"/>
      <w:r w:rsidRPr="006D5A80">
        <w:rPr>
          <w:rFonts w:ascii="Times New Roman" w:hAnsi="Times New Roman" w:cs="Times New Roman"/>
          <w:sz w:val="24"/>
          <w:szCs w:val="24"/>
        </w:rPr>
        <w:t>PEDro</w:t>
      </w:r>
      <w:proofErr w:type="spellEnd"/>
      <w:r w:rsidRPr="006D5A80">
        <w:rPr>
          <w:rFonts w:ascii="Times New Roman" w:hAnsi="Times New Roman" w:cs="Times New Roman"/>
          <w:sz w:val="24"/>
          <w:szCs w:val="24"/>
        </w:rPr>
        <w:t xml:space="preserve"> scale score. </w:t>
      </w:r>
      <w:r w:rsidRPr="006D5A80">
        <w:rPr>
          <w:rFonts w:ascii="Times New Roman" w:hAnsi="Times New Roman" w:cs="Times New Roman"/>
          <w:color w:val="000000"/>
          <w:sz w:val="24"/>
          <w:szCs w:val="24"/>
        </w:rPr>
        <w:t xml:space="preserve">Meta analysis was done using Review manager (RevMan5) software. </w:t>
      </w:r>
      <w:r w:rsidRPr="006D5A80">
        <w:rPr>
          <w:rFonts w:ascii="Times New Roman" w:hAnsi="Times New Roman" w:cs="Times New Roman"/>
          <w:color w:val="000000"/>
          <w:sz w:val="24"/>
          <w:szCs w:val="24"/>
          <w:lang w:val="en-GB"/>
        </w:rPr>
        <w:t xml:space="preserve"> An I</w:t>
      </w:r>
      <w:r w:rsidRPr="006D5A80">
        <w:rPr>
          <w:rFonts w:ascii="Times New Roman" w:hAnsi="Times New Roman" w:cs="Times New Roman"/>
          <w:sz w:val="24"/>
          <w:szCs w:val="24"/>
          <w:vertAlign w:val="superscript"/>
          <w:lang w:val="en-GB"/>
        </w:rPr>
        <w:t>2</w:t>
      </w:r>
      <w:r w:rsidRPr="006D5A80">
        <w:rPr>
          <w:rFonts w:ascii="Times New Roman" w:hAnsi="Times New Roman" w:cs="Times New Roman"/>
          <w:color w:val="000000"/>
          <w:sz w:val="24"/>
          <w:szCs w:val="24"/>
          <w:lang w:val="en-GB"/>
        </w:rPr>
        <w:t xml:space="preserve"> test was used to assess heterogeneity. </w:t>
      </w:r>
    </w:p>
    <w:p w:rsidR="00091697" w:rsidRPr="006D5A80" w:rsidRDefault="00091697" w:rsidP="00091697">
      <w:pPr>
        <w:pStyle w:val="ListParagraph"/>
        <w:pBdr>
          <w:top w:val="single" w:sz="4" w:space="1" w:color="auto"/>
          <w:left w:val="single" w:sz="4" w:space="4" w:color="auto"/>
          <w:bottom w:val="single" w:sz="4" w:space="1" w:color="auto"/>
          <w:right w:val="single" w:sz="4" w:space="4" w:color="auto"/>
        </w:pBdr>
        <w:spacing w:line="360" w:lineRule="auto"/>
        <w:ind w:left="284"/>
        <w:jc w:val="both"/>
        <w:rPr>
          <w:rFonts w:ascii="Times New Roman" w:hAnsi="Times New Roman" w:cs="Times New Roman"/>
          <w:color w:val="000000"/>
          <w:sz w:val="24"/>
          <w:szCs w:val="24"/>
        </w:rPr>
      </w:pPr>
      <w:r w:rsidRPr="006D5A80">
        <w:rPr>
          <w:rFonts w:ascii="Times New Roman" w:hAnsi="Times New Roman" w:cs="Times New Roman"/>
          <w:b/>
          <w:i/>
          <w:iCs/>
          <w:color w:val="000000"/>
          <w:sz w:val="24"/>
          <w:szCs w:val="24"/>
          <w:lang w:val="en-GB"/>
        </w:rPr>
        <w:t>Results</w:t>
      </w:r>
      <w:r w:rsidRPr="006D5A80">
        <w:rPr>
          <w:rFonts w:ascii="Times New Roman" w:hAnsi="Times New Roman" w:cs="Times New Roman"/>
          <w:i/>
          <w:iCs/>
          <w:color w:val="000000"/>
          <w:sz w:val="24"/>
          <w:szCs w:val="24"/>
          <w:lang w:val="en-GB"/>
        </w:rPr>
        <w:t>:</w:t>
      </w:r>
      <w:r w:rsidRPr="006D5A80">
        <w:rPr>
          <w:rFonts w:ascii="Times New Roman" w:hAnsi="Times New Roman" w:cs="Times New Roman"/>
          <w:color w:val="000000"/>
          <w:sz w:val="24"/>
          <w:szCs w:val="24"/>
          <w:lang w:val="en-GB"/>
        </w:rPr>
        <w:t xml:space="preserve"> </w:t>
      </w:r>
      <w:r w:rsidRPr="006D5A80">
        <w:rPr>
          <w:rFonts w:ascii="Times New Roman" w:hAnsi="Times New Roman" w:cs="Times New Roman"/>
          <w:color w:val="000000"/>
          <w:sz w:val="24"/>
          <w:szCs w:val="24"/>
        </w:rPr>
        <w:t xml:space="preserve">A total of 864 papers were identified from the electronic search, but 33 were duplicates. After screening title, abstracts and references 752 papers were removed. Full text was obtained for 79 papers. Of which 73 papers were eliminated as they did not meet </w:t>
      </w:r>
      <w:proofErr w:type="gramStart"/>
      <w:r w:rsidRPr="006D5A80">
        <w:rPr>
          <w:rFonts w:ascii="Times New Roman" w:hAnsi="Times New Roman" w:cs="Times New Roman"/>
          <w:color w:val="000000"/>
          <w:sz w:val="24"/>
          <w:szCs w:val="24"/>
        </w:rPr>
        <w:t>inclusion</w:t>
      </w:r>
      <w:proofErr w:type="gramEnd"/>
      <w:r w:rsidRPr="006D5A80">
        <w:rPr>
          <w:rFonts w:ascii="Times New Roman" w:hAnsi="Times New Roman" w:cs="Times New Roman"/>
          <w:color w:val="000000"/>
          <w:sz w:val="24"/>
          <w:szCs w:val="24"/>
        </w:rPr>
        <w:t xml:space="preserve"> criteria and therefore, 6 papers having a total of 641 participants were included in the review. </w:t>
      </w:r>
    </w:p>
    <w:p w:rsidR="00091697" w:rsidRPr="006D5A80" w:rsidRDefault="00091697" w:rsidP="00091697">
      <w:pPr>
        <w:pStyle w:val="ListParagraph"/>
        <w:pBdr>
          <w:top w:val="single" w:sz="4" w:space="1" w:color="auto"/>
          <w:left w:val="single" w:sz="4" w:space="4" w:color="auto"/>
          <w:bottom w:val="single" w:sz="4" w:space="1" w:color="auto"/>
          <w:right w:val="single" w:sz="4" w:space="4" w:color="auto"/>
        </w:pBdr>
        <w:spacing w:line="360" w:lineRule="auto"/>
        <w:ind w:left="284"/>
        <w:jc w:val="both"/>
        <w:rPr>
          <w:rFonts w:ascii="Times New Roman" w:hAnsi="Times New Roman" w:cs="Times New Roman"/>
          <w:sz w:val="24"/>
          <w:szCs w:val="24"/>
          <w:lang w:val="en-GB"/>
        </w:rPr>
      </w:pPr>
      <w:r w:rsidRPr="006D5A80">
        <w:rPr>
          <w:rFonts w:ascii="Times New Roman" w:hAnsi="Times New Roman" w:cs="Times New Roman"/>
          <w:b/>
          <w:sz w:val="24"/>
          <w:szCs w:val="24"/>
          <w:lang w:val="en-US"/>
        </w:rPr>
        <w:t xml:space="preserve">Conclusion: </w:t>
      </w:r>
      <w:r w:rsidRPr="006D5A80">
        <w:rPr>
          <w:rFonts w:ascii="Times New Roman" w:hAnsi="Times New Roman" w:cs="Times New Roman"/>
          <w:sz w:val="24"/>
          <w:szCs w:val="24"/>
          <w:lang w:val="en-US"/>
        </w:rPr>
        <w:t>The results of this systematic review propose that treadmill exercise improves walking speed and walking distance in post stroke very moderately, not significantly better than other interventions</w:t>
      </w:r>
      <w:r w:rsidRPr="006D5A80">
        <w:rPr>
          <w:rFonts w:ascii="Times New Roman" w:hAnsi="Times New Roman" w:cs="Times New Roman"/>
          <w:sz w:val="24"/>
          <w:szCs w:val="24"/>
          <w:lang w:val="am-ET"/>
        </w:rPr>
        <w:t>.</w:t>
      </w:r>
    </w:p>
    <w:p w:rsidR="00091697" w:rsidRPr="006D5A80" w:rsidRDefault="00091697" w:rsidP="00091697">
      <w:pPr>
        <w:pStyle w:val="ListParagraph"/>
        <w:spacing w:line="360" w:lineRule="auto"/>
        <w:ind w:left="284"/>
        <w:jc w:val="both"/>
        <w:rPr>
          <w:rFonts w:ascii="Times New Roman" w:hAnsi="Times New Roman" w:cs="Times New Roman"/>
          <w:sz w:val="24"/>
          <w:szCs w:val="24"/>
          <w:lang w:val="am-ET"/>
        </w:rPr>
      </w:pPr>
      <w:r w:rsidRPr="006D5A80">
        <w:rPr>
          <w:rFonts w:ascii="Times New Roman" w:hAnsi="Times New Roman" w:cs="Times New Roman"/>
          <w:b/>
          <w:sz w:val="24"/>
          <w:szCs w:val="24"/>
        </w:rPr>
        <w:t>Key words</w:t>
      </w:r>
      <w:r w:rsidRPr="006D5A80">
        <w:rPr>
          <w:rFonts w:ascii="Times New Roman" w:hAnsi="Times New Roman" w:cs="Times New Roman"/>
          <w:sz w:val="24"/>
          <w:szCs w:val="24"/>
        </w:rPr>
        <w:t xml:space="preserve">: </w:t>
      </w:r>
      <w:r>
        <w:rPr>
          <w:rFonts w:ascii="Times New Roman" w:hAnsi="Times New Roman" w:cs="Times New Roman"/>
          <w:i/>
          <w:sz w:val="24"/>
          <w:szCs w:val="24"/>
        </w:rPr>
        <w:t>S</w:t>
      </w:r>
      <w:r w:rsidRPr="006D5A80">
        <w:rPr>
          <w:rFonts w:ascii="Times New Roman" w:hAnsi="Times New Roman" w:cs="Times New Roman"/>
          <w:i/>
          <w:sz w:val="24"/>
          <w:szCs w:val="24"/>
        </w:rPr>
        <w:t>troke, Hemiplegia</w:t>
      </w:r>
      <w:r>
        <w:rPr>
          <w:rFonts w:ascii="Times New Roman" w:hAnsi="Times New Roman" w:cs="Times New Roman"/>
          <w:i/>
          <w:sz w:val="24"/>
          <w:szCs w:val="24"/>
        </w:rPr>
        <w:t>, Hemipaeresis, over</w:t>
      </w:r>
      <w:r w:rsidRPr="006D5A80">
        <w:rPr>
          <w:rFonts w:ascii="Times New Roman" w:hAnsi="Times New Roman" w:cs="Times New Roman"/>
          <w:i/>
          <w:sz w:val="24"/>
          <w:szCs w:val="24"/>
        </w:rPr>
        <w:t xml:space="preserve"> ground</w:t>
      </w:r>
      <w:r>
        <w:rPr>
          <w:rFonts w:ascii="Times New Roman" w:hAnsi="Times New Roman" w:cs="Times New Roman"/>
          <w:i/>
          <w:sz w:val="24"/>
          <w:szCs w:val="24"/>
        </w:rPr>
        <w:t xml:space="preserve"> gait training, R</w:t>
      </w:r>
      <w:r w:rsidRPr="006D5A80">
        <w:rPr>
          <w:rFonts w:ascii="Times New Roman" w:hAnsi="Times New Roman" w:cs="Times New Roman"/>
          <w:i/>
          <w:sz w:val="24"/>
          <w:szCs w:val="24"/>
        </w:rPr>
        <w:t xml:space="preserve">obotic assisted gait training, </w:t>
      </w:r>
      <w:r>
        <w:rPr>
          <w:rFonts w:ascii="Times New Roman" w:hAnsi="Times New Roman" w:cs="Times New Roman"/>
          <w:i/>
          <w:sz w:val="24"/>
          <w:szCs w:val="24"/>
        </w:rPr>
        <w:t>T</w:t>
      </w:r>
      <w:r w:rsidRPr="006D5A80">
        <w:rPr>
          <w:rFonts w:ascii="Times New Roman" w:hAnsi="Times New Roman" w:cs="Times New Roman"/>
          <w:i/>
          <w:sz w:val="24"/>
          <w:szCs w:val="24"/>
        </w:rPr>
        <w:t>readmill training</w:t>
      </w:r>
    </w:p>
    <w:p w:rsidR="00AF3F9C" w:rsidRDefault="00AF3F9C"/>
    <w:sectPr w:rsidR="00AF3F9C" w:rsidSect="00AF3F9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091697"/>
    <w:rsid w:val="00091697"/>
    <w:rsid w:val="006F3F33"/>
    <w:rsid w:val="00A6729E"/>
    <w:rsid w:val="00AF3F9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F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697"/>
    <w:pPr>
      <w:spacing w:after="200" w:line="276" w:lineRule="auto"/>
      <w:ind w:left="720"/>
      <w:contextualSpacing/>
    </w:pPr>
    <w:rPr>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bias</dc:creator>
  <cp:lastModifiedBy>bias</cp:lastModifiedBy>
  <cp:revision>1</cp:revision>
  <dcterms:created xsi:type="dcterms:W3CDTF">2016-06-16T05:19:00Z</dcterms:created>
  <dcterms:modified xsi:type="dcterms:W3CDTF">2016-06-16T05:19:00Z</dcterms:modified>
</cp:coreProperties>
</file>