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7D1918" w:rsidP="007D1918">
      <w:pPr>
        <w:jc w:val="center"/>
        <w:rPr>
          <w:rFonts w:asciiTheme="majorBidi" w:hAnsiTheme="majorBidi" w:cstheme="majorBidi"/>
          <w:b/>
          <w:bCs/>
          <w:sz w:val="40"/>
          <w:szCs w:val="40"/>
        </w:rPr>
      </w:pPr>
      <w:r>
        <w:rPr>
          <w:rFonts w:asciiTheme="majorBidi" w:hAnsiTheme="majorBidi" w:cstheme="majorBidi"/>
          <w:b/>
          <w:bCs/>
          <w:sz w:val="40"/>
          <w:szCs w:val="40"/>
        </w:rPr>
        <w:t>Role of Imaging in H</w:t>
      </w:r>
      <w:r w:rsidRPr="007D1918">
        <w:rPr>
          <w:rFonts w:asciiTheme="majorBidi" w:hAnsiTheme="majorBidi" w:cstheme="majorBidi"/>
          <w:b/>
          <w:bCs/>
          <w:sz w:val="40"/>
          <w:szCs w:val="40"/>
        </w:rPr>
        <w:t>earing Loss Patients</w:t>
      </w:r>
    </w:p>
    <w:p w:rsidR="007D1918" w:rsidRPr="006C6E2D" w:rsidRDefault="007D1918" w:rsidP="006C6E2D">
      <w:pPr>
        <w:spacing w:line="360" w:lineRule="auto"/>
        <w:jc w:val="both"/>
        <w:rPr>
          <w:rFonts w:asciiTheme="majorBidi" w:hAnsiTheme="majorBidi" w:cstheme="majorBidi"/>
          <w:b/>
          <w:bCs/>
          <w:sz w:val="32"/>
          <w:szCs w:val="32"/>
        </w:rPr>
      </w:pPr>
      <w:r w:rsidRPr="006C6E2D">
        <w:rPr>
          <w:rFonts w:asciiTheme="majorBidi" w:hAnsiTheme="majorBidi" w:cstheme="majorBidi"/>
          <w:b/>
          <w:bCs/>
          <w:sz w:val="32"/>
          <w:szCs w:val="32"/>
        </w:rPr>
        <w:t>Abstract</w:t>
      </w:r>
    </w:p>
    <w:p w:rsidR="006C6E2D" w:rsidRPr="006C6E2D" w:rsidRDefault="007D1918" w:rsidP="006C6E2D">
      <w:pPr>
        <w:spacing w:line="360" w:lineRule="auto"/>
        <w:jc w:val="both"/>
        <w:rPr>
          <w:rFonts w:asciiTheme="majorBidi" w:hAnsiTheme="majorBidi" w:cstheme="majorBidi"/>
          <w:sz w:val="28"/>
          <w:szCs w:val="28"/>
        </w:rPr>
      </w:pPr>
      <w:r w:rsidRPr="006C6E2D">
        <w:rPr>
          <w:rFonts w:asciiTheme="majorBidi" w:hAnsiTheme="majorBidi" w:cstheme="majorBidi"/>
          <w:sz w:val="28"/>
          <w:szCs w:val="28"/>
        </w:rPr>
        <w:t xml:space="preserve">The essay reviewed two different parts of temporal bone which are the middle ear and the inner ear.  In each part the normal radiological anatomy was discussed as well as the common pathologies that cause </w:t>
      </w:r>
      <w:proofErr w:type="spellStart"/>
      <w:r w:rsidRPr="006C6E2D">
        <w:rPr>
          <w:rFonts w:asciiTheme="majorBidi" w:hAnsiTheme="majorBidi" w:cstheme="majorBidi"/>
          <w:sz w:val="28"/>
          <w:szCs w:val="28"/>
        </w:rPr>
        <w:t>sensorineural</w:t>
      </w:r>
      <w:proofErr w:type="spellEnd"/>
      <w:r w:rsidRPr="006C6E2D">
        <w:rPr>
          <w:rFonts w:asciiTheme="majorBidi" w:hAnsiTheme="majorBidi" w:cstheme="majorBidi"/>
          <w:sz w:val="28"/>
          <w:szCs w:val="28"/>
        </w:rPr>
        <w:t xml:space="preserve"> hearing loss, regarding their clinical assessment and their imaging </w:t>
      </w:r>
      <w:r w:rsidR="006C6E2D" w:rsidRPr="006C6E2D">
        <w:rPr>
          <w:rFonts w:asciiTheme="majorBidi" w:hAnsiTheme="majorBidi" w:cstheme="majorBidi"/>
          <w:sz w:val="28"/>
          <w:szCs w:val="28"/>
        </w:rPr>
        <w:t>modalities</w:t>
      </w:r>
      <w:r w:rsidRPr="006C6E2D">
        <w:rPr>
          <w:rFonts w:asciiTheme="majorBidi" w:hAnsiTheme="majorBidi" w:cstheme="majorBidi"/>
          <w:sz w:val="28"/>
          <w:szCs w:val="28"/>
        </w:rPr>
        <w:t xml:space="preserve">.  The essay pointed out the role of imaging </w:t>
      </w:r>
      <w:r w:rsidR="006C6E2D" w:rsidRPr="006C6E2D">
        <w:rPr>
          <w:rFonts w:asciiTheme="majorBidi" w:hAnsiTheme="majorBidi" w:cstheme="majorBidi"/>
          <w:sz w:val="28"/>
          <w:szCs w:val="28"/>
        </w:rPr>
        <w:t>in cochlear implant candidates preoperatively and postoperatively.</w:t>
      </w:r>
    </w:p>
    <w:p w:rsidR="006C6E2D" w:rsidRPr="006C6E2D" w:rsidRDefault="006C6E2D" w:rsidP="006C6E2D">
      <w:pPr>
        <w:spacing w:line="360" w:lineRule="auto"/>
        <w:jc w:val="both"/>
        <w:rPr>
          <w:rFonts w:asciiTheme="majorBidi" w:hAnsiTheme="majorBidi" w:cstheme="majorBidi"/>
          <w:b/>
          <w:bCs/>
          <w:sz w:val="32"/>
          <w:szCs w:val="32"/>
        </w:rPr>
      </w:pPr>
      <w:r w:rsidRPr="006C6E2D">
        <w:rPr>
          <w:rFonts w:asciiTheme="majorBidi" w:hAnsiTheme="majorBidi" w:cstheme="majorBidi"/>
          <w:b/>
          <w:bCs/>
          <w:sz w:val="32"/>
          <w:szCs w:val="32"/>
        </w:rPr>
        <w:t>Key words</w:t>
      </w:r>
    </w:p>
    <w:p w:rsidR="007D1918" w:rsidRPr="006C6E2D" w:rsidRDefault="006C6E2D" w:rsidP="006C6E2D">
      <w:pPr>
        <w:spacing w:line="360" w:lineRule="auto"/>
        <w:rPr>
          <w:rFonts w:asciiTheme="majorBidi" w:hAnsiTheme="majorBidi" w:cstheme="majorBidi"/>
          <w:sz w:val="28"/>
          <w:szCs w:val="28"/>
        </w:rPr>
      </w:pPr>
      <w:proofErr w:type="gramStart"/>
      <w:r w:rsidRPr="006C6E2D">
        <w:rPr>
          <w:rFonts w:asciiTheme="majorBidi" w:hAnsiTheme="majorBidi" w:cstheme="majorBidi"/>
          <w:sz w:val="28"/>
          <w:szCs w:val="28"/>
        </w:rPr>
        <w:t>Clinical assessment</w:t>
      </w:r>
      <w:r>
        <w:rPr>
          <w:rFonts w:asciiTheme="majorBidi" w:hAnsiTheme="majorBidi" w:cstheme="majorBidi"/>
          <w:sz w:val="28"/>
          <w:szCs w:val="28"/>
        </w:rPr>
        <w:t xml:space="preserve"> </w:t>
      </w:r>
      <w:r w:rsidRPr="006C6E2D">
        <w:rPr>
          <w:rFonts w:asciiTheme="majorBidi" w:hAnsiTheme="majorBidi" w:cstheme="majorBidi"/>
          <w:sz w:val="28"/>
          <w:szCs w:val="28"/>
        </w:rPr>
        <w:t>-</w:t>
      </w:r>
      <w:r w:rsidR="007D1918" w:rsidRPr="006C6E2D">
        <w:rPr>
          <w:rFonts w:asciiTheme="majorBidi" w:hAnsiTheme="majorBidi" w:cstheme="majorBidi"/>
          <w:sz w:val="28"/>
          <w:szCs w:val="28"/>
        </w:rPr>
        <w:t xml:space="preserve"> </w:t>
      </w:r>
      <w:proofErr w:type="spellStart"/>
      <w:r w:rsidRPr="006C6E2D">
        <w:rPr>
          <w:rFonts w:asciiTheme="majorBidi" w:hAnsiTheme="majorBidi" w:cstheme="majorBidi"/>
          <w:sz w:val="28"/>
          <w:szCs w:val="28"/>
        </w:rPr>
        <w:t>sensorineural</w:t>
      </w:r>
      <w:proofErr w:type="spellEnd"/>
      <w:r w:rsidRPr="006C6E2D">
        <w:rPr>
          <w:rFonts w:asciiTheme="majorBidi" w:hAnsiTheme="majorBidi" w:cstheme="majorBidi"/>
          <w:sz w:val="28"/>
          <w:szCs w:val="28"/>
        </w:rPr>
        <w:t xml:space="preserve"> hearing loss</w:t>
      </w:r>
      <w:r>
        <w:rPr>
          <w:rFonts w:asciiTheme="majorBidi" w:hAnsiTheme="majorBidi" w:cstheme="majorBidi"/>
          <w:sz w:val="28"/>
          <w:szCs w:val="28"/>
        </w:rPr>
        <w:t xml:space="preserve"> -CT-MRI-Cochlear </w:t>
      </w:r>
      <w:proofErr w:type="spellStart"/>
      <w:r w:rsidRPr="006C6E2D">
        <w:rPr>
          <w:rFonts w:asciiTheme="majorBidi" w:hAnsiTheme="majorBidi" w:cstheme="majorBidi"/>
          <w:sz w:val="28"/>
          <w:szCs w:val="28"/>
        </w:rPr>
        <w:t>Implantatation</w:t>
      </w:r>
      <w:proofErr w:type="spellEnd"/>
      <w:r w:rsidRPr="006C6E2D">
        <w:rPr>
          <w:rFonts w:asciiTheme="majorBidi" w:hAnsiTheme="majorBidi" w:cstheme="majorBidi"/>
          <w:sz w:val="28"/>
          <w:szCs w:val="28"/>
        </w:rPr>
        <w:t>.</w:t>
      </w:r>
      <w:proofErr w:type="gramEnd"/>
    </w:p>
    <w:sectPr w:rsidR="007D1918" w:rsidRPr="006C6E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useFELayout/>
  </w:compat>
  <w:rsids>
    <w:rsidRoot w:val="007D1918"/>
    <w:rsid w:val="006C6E2D"/>
    <w:rsid w:val="007D191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82</Words>
  <Characters>469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daahmed</dc:creator>
  <cp:keywords/>
  <dc:description/>
  <cp:lastModifiedBy>daahmed</cp:lastModifiedBy>
  <cp:revision>2</cp:revision>
  <dcterms:created xsi:type="dcterms:W3CDTF">2014-11-30T14:28:00Z</dcterms:created>
  <dcterms:modified xsi:type="dcterms:W3CDTF">2014-11-30T14:44:00Z</dcterms:modified>
</cp:coreProperties>
</file>