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120" w:rsidRPr="00971120" w:rsidRDefault="00971120">
      <w:pPr>
        <w:rPr>
          <w:rFonts w:ascii="Times New Roman" w:eastAsia="Times New Roman" w:hAnsi="Times New Roman" w:cs="Times New Roman"/>
          <w:b/>
        </w:rPr>
      </w:pPr>
      <w:r w:rsidRPr="00971120">
        <w:rPr>
          <w:rFonts w:ascii="Times New Roman" w:eastAsia="Times New Roman" w:hAnsi="Times New Roman" w:cs="Times New Roman"/>
          <w:b/>
        </w:rPr>
        <w:t xml:space="preserve">                                                                                                      </w:t>
      </w:r>
      <w:r w:rsidRPr="00971120">
        <w:rPr>
          <w:rFonts w:ascii="Times New Roman" w:hAnsi="Times New Roman" w:cs="Times New Roman"/>
          <w:noProof/>
        </w:rPr>
        <w:drawing>
          <wp:inline distT="0" distB="0" distL="0" distR="0" wp14:anchorId="01906C3E" wp14:editId="1C9545D7">
            <wp:extent cx="753465" cy="943403"/>
            <wp:effectExtent l="0" t="0" r="8890" b="0"/>
            <wp:docPr id="2" name="Picture 2" descr="E:\Ena Sharma\amit\amit pic-mi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na Sharma\amit\amit pic-min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4355" cy="944517"/>
                    </a:xfrm>
                    <a:prstGeom prst="rect">
                      <a:avLst/>
                    </a:prstGeom>
                    <a:noFill/>
                    <a:ln>
                      <a:noFill/>
                    </a:ln>
                  </pic:spPr>
                </pic:pic>
              </a:graphicData>
            </a:graphic>
          </wp:inline>
        </w:drawing>
      </w:r>
    </w:p>
    <w:p w:rsidR="00533050" w:rsidRPr="00971120" w:rsidRDefault="00FE206F">
      <w:pPr>
        <w:rPr>
          <w:rFonts w:ascii="Times New Roman" w:eastAsia="Times New Roman" w:hAnsi="Times New Roman" w:cs="Times New Roman"/>
          <w:b/>
        </w:rPr>
      </w:pPr>
      <w:r w:rsidRPr="00971120">
        <w:rPr>
          <w:rFonts w:ascii="Times New Roman" w:eastAsia="Times New Roman" w:hAnsi="Times New Roman" w:cs="Times New Roman"/>
          <w:b/>
        </w:rPr>
        <w:t>Role  of CB NAAT in diagnosis of tubercular Synovitis : A prospective study of 20 cases</w:t>
      </w:r>
    </w:p>
    <w:p w:rsidR="00C60C96" w:rsidRPr="00971120" w:rsidRDefault="00C60C96" w:rsidP="00C60C96">
      <w:pPr>
        <w:spacing w:line="240" w:lineRule="auto"/>
        <w:rPr>
          <w:rFonts w:ascii="Times New Roman" w:hAnsi="Times New Roman" w:cs="Times New Roman"/>
          <w:vertAlign w:val="superscript"/>
        </w:rPr>
      </w:pPr>
      <w:r w:rsidRPr="00971120">
        <w:rPr>
          <w:rFonts w:ascii="Times New Roman" w:hAnsi="Times New Roman" w:cs="Times New Roman"/>
        </w:rPr>
        <w:t xml:space="preserve">                                      Dr Amit Lakhani</w:t>
      </w:r>
      <w:r w:rsidRPr="00971120">
        <w:rPr>
          <w:rFonts w:ascii="Times New Roman" w:hAnsi="Times New Roman" w:cs="Times New Roman"/>
          <w:vertAlign w:val="superscript"/>
        </w:rPr>
        <w:t>1</w:t>
      </w:r>
      <w:r w:rsidRPr="00971120">
        <w:rPr>
          <w:rFonts w:ascii="Times New Roman" w:hAnsi="Times New Roman" w:cs="Times New Roman"/>
        </w:rPr>
        <w:t>,  Dr S M Bhatnagar</w:t>
      </w:r>
      <w:r w:rsidRPr="00971120">
        <w:rPr>
          <w:rFonts w:ascii="Times New Roman" w:hAnsi="Times New Roman" w:cs="Times New Roman"/>
          <w:vertAlign w:val="superscript"/>
        </w:rPr>
        <w:t>1</w:t>
      </w:r>
      <w:r w:rsidRPr="00971120">
        <w:rPr>
          <w:rFonts w:ascii="Times New Roman" w:hAnsi="Times New Roman" w:cs="Times New Roman"/>
        </w:rPr>
        <w:t>,  Dr Ena Sharma</w:t>
      </w:r>
    </w:p>
    <w:p w:rsidR="00C60C96" w:rsidRPr="00971120" w:rsidRDefault="00C60C96" w:rsidP="00C60C96">
      <w:pPr>
        <w:spacing w:line="240" w:lineRule="auto"/>
        <w:rPr>
          <w:rFonts w:ascii="Times New Roman" w:hAnsi="Times New Roman" w:cs="Times New Roman"/>
          <w:i/>
        </w:rPr>
      </w:pPr>
      <w:r w:rsidRPr="00971120">
        <w:rPr>
          <w:rFonts w:ascii="Times New Roman" w:hAnsi="Times New Roman" w:cs="Times New Roman"/>
          <w:vertAlign w:val="superscript"/>
        </w:rPr>
        <w:t>1</w:t>
      </w:r>
      <w:hyperlink r:id="rId7" w:history="1">
        <w:r w:rsidRPr="00971120">
          <w:rPr>
            <w:rStyle w:val="Hyperlink"/>
            <w:rFonts w:ascii="Times New Roman" w:hAnsi="Times New Roman" w:cs="Times New Roman"/>
            <w:i/>
            <w:color w:val="auto"/>
            <w:u w:val="none"/>
          </w:rPr>
          <w:t>Department of Orthopaedic Surgery</w:t>
        </w:r>
      </w:hyperlink>
      <w:r w:rsidRPr="00971120">
        <w:rPr>
          <w:rFonts w:ascii="Times New Roman" w:hAnsi="Times New Roman" w:cs="Times New Roman"/>
          <w:i/>
        </w:rPr>
        <w:t xml:space="preserve">, Maharishi markandeshwar medical college &amp; hospital , Solan India, </w:t>
      </w:r>
    </w:p>
    <w:p w:rsidR="001235FE" w:rsidRPr="00971120" w:rsidRDefault="001235FE" w:rsidP="001235FE">
      <w:pPr>
        <w:spacing w:before="240"/>
        <w:rPr>
          <w:rFonts w:ascii="Times New Roman" w:eastAsia="Times New Roman" w:hAnsi="Times New Roman" w:cs="Times New Roman"/>
          <w:b/>
        </w:rPr>
        <w:sectPr w:rsidR="001235FE" w:rsidRPr="00971120">
          <w:pgSz w:w="11906" w:h="16838"/>
          <w:pgMar w:top="1440" w:right="1440" w:bottom="1440" w:left="1440" w:header="708" w:footer="708" w:gutter="0"/>
          <w:cols w:space="708"/>
          <w:docGrid w:linePitch="360"/>
        </w:sectPr>
      </w:pPr>
    </w:p>
    <w:p w:rsidR="00533050" w:rsidRPr="00971120" w:rsidRDefault="00FE206F">
      <w:pPr>
        <w:rPr>
          <w:rFonts w:ascii="Times New Roman" w:eastAsia="Times New Roman" w:hAnsi="Times New Roman" w:cs="Times New Roman"/>
        </w:rPr>
      </w:pPr>
      <w:r w:rsidRPr="00971120">
        <w:rPr>
          <w:rFonts w:ascii="Times New Roman" w:eastAsia="Times New Roman" w:hAnsi="Times New Roman" w:cs="Times New Roman"/>
          <w:b/>
        </w:rPr>
        <w:lastRenderedPageBreak/>
        <w:t>Introduction</w:t>
      </w:r>
    </w:p>
    <w:p w:rsidR="00533050" w:rsidRPr="00971120" w:rsidRDefault="00533050">
      <w:pPr>
        <w:spacing w:after="0" w:line="240" w:lineRule="auto"/>
        <w:rPr>
          <w:rFonts w:ascii="Times New Roman" w:eastAsia="Times New Roman" w:hAnsi="Times New Roman" w:cs="Times New Roman"/>
        </w:rPr>
      </w:pPr>
    </w:p>
    <w:p w:rsidR="00533050" w:rsidRPr="00971120" w:rsidRDefault="00FE206F" w:rsidP="00FE13E3">
      <w:pPr>
        <w:spacing w:after="0" w:line="360" w:lineRule="auto"/>
        <w:jc w:val="both"/>
        <w:rPr>
          <w:rFonts w:ascii="Times New Roman" w:eastAsia="Times New Roman" w:hAnsi="Times New Roman" w:cs="Times New Roman"/>
        </w:rPr>
      </w:pPr>
      <w:r w:rsidRPr="00971120">
        <w:rPr>
          <w:rFonts w:ascii="Times New Roman" w:eastAsia="Times New Roman" w:hAnsi="Times New Roman" w:cs="Times New Roman"/>
        </w:rPr>
        <w:t>Tuberculosis ( TB) is a major health hazard worldwide. According to data about 13 million of the world's population is infected w</w:t>
      </w:r>
      <w:r w:rsidR="00FE13E3" w:rsidRPr="00971120">
        <w:rPr>
          <w:rFonts w:ascii="Times New Roman" w:eastAsia="Times New Roman" w:hAnsi="Times New Roman" w:cs="Times New Roman"/>
        </w:rPr>
        <w:t>ith mycobacterium tuberculosis</w:t>
      </w:r>
      <w:r w:rsidR="00470754" w:rsidRPr="00971120">
        <w:rPr>
          <w:rFonts w:ascii="Times New Roman" w:eastAsia="Times New Roman" w:hAnsi="Times New Roman" w:cs="Times New Roman"/>
          <w:vertAlign w:val="superscript"/>
        </w:rPr>
        <w:t>1</w:t>
      </w:r>
      <w:r w:rsidR="00FE13E3" w:rsidRPr="00971120">
        <w:rPr>
          <w:rFonts w:ascii="Times New Roman" w:eastAsia="Times New Roman" w:hAnsi="Times New Roman" w:cs="Times New Roman"/>
        </w:rPr>
        <w:t>.</w:t>
      </w:r>
      <w:r w:rsidRPr="00971120">
        <w:rPr>
          <w:rFonts w:ascii="Times New Roman" w:eastAsia="Times New Roman" w:hAnsi="Times New Roman" w:cs="Times New Roman"/>
        </w:rPr>
        <w:t xml:space="preserve">While pulmonary tuberculosis is most common presentation; extrapulmonary tuberculosis is also an important clinical problem. </w:t>
      </w:r>
      <w:r w:rsidR="00FE13E3" w:rsidRPr="00971120">
        <w:rPr>
          <w:rFonts w:ascii="Times New Roman" w:eastAsia="Times New Roman" w:hAnsi="Times New Roman" w:cs="Times New Roman"/>
        </w:rPr>
        <w:t>accounting</w:t>
      </w:r>
      <w:r w:rsidRPr="00971120">
        <w:rPr>
          <w:rFonts w:ascii="Times New Roman" w:eastAsia="Times New Roman" w:hAnsi="Times New Roman" w:cs="Times New Roman"/>
        </w:rPr>
        <w:t xml:space="preserve"> for </w:t>
      </w:r>
      <w:r w:rsidRPr="00971120">
        <w:rPr>
          <w:rFonts w:ascii="Times New Roman" w:eastAsia="Cambria Math" w:hAnsi="Times New Roman" w:cs="Times New Roman"/>
        </w:rPr>
        <w:t xml:space="preserve"> total </w:t>
      </w:r>
      <w:r w:rsidRPr="00971120">
        <w:rPr>
          <w:rFonts w:ascii="Times New Roman" w:eastAsia="Times New Roman" w:hAnsi="Times New Roman" w:cs="Times New Roman"/>
        </w:rPr>
        <w:t>25% of all TB cases</w:t>
      </w:r>
      <w:r w:rsidR="00470754" w:rsidRPr="00971120">
        <w:rPr>
          <w:rFonts w:ascii="Times New Roman" w:eastAsia="Times New Roman" w:hAnsi="Times New Roman" w:cs="Times New Roman"/>
          <w:vertAlign w:val="superscript"/>
        </w:rPr>
        <w:t>2</w:t>
      </w:r>
      <w:r w:rsidRPr="00971120">
        <w:rPr>
          <w:rFonts w:ascii="Times New Roman" w:eastAsia="Times New Roman" w:hAnsi="Times New Roman" w:cs="Times New Roman"/>
        </w:rPr>
        <w:t>.</w:t>
      </w:r>
      <w:r w:rsidR="0044116E" w:rsidRPr="00971120">
        <w:rPr>
          <w:rFonts w:ascii="Times New Roman" w:eastAsia="Times New Roman" w:hAnsi="Times New Roman" w:cs="Times New Roman"/>
        </w:rPr>
        <w:t>Diagnosis</w:t>
      </w:r>
      <w:r w:rsidRPr="00971120">
        <w:rPr>
          <w:rFonts w:ascii="Times New Roman" w:eastAsia="Times New Roman" w:hAnsi="Times New Roman" w:cs="Times New Roman"/>
        </w:rPr>
        <w:t xml:space="preserve"> of pulmonary tuberculosis is established with help of </w:t>
      </w:r>
      <w:r w:rsidR="0044116E" w:rsidRPr="00971120">
        <w:rPr>
          <w:rFonts w:ascii="Times New Roman" w:eastAsia="Times New Roman" w:hAnsi="Times New Roman" w:cs="Times New Roman"/>
        </w:rPr>
        <w:t>sputum for Zn stain and chest x ray. B</w:t>
      </w:r>
      <w:r w:rsidRPr="00971120">
        <w:rPr>
          <w:rFonts w:ascii="Times New Roman" w:eastAsia="Times New Roman" w:hAnsi="Times New Roman" w:cs="Times New Roman"/>
        </w:rPr>
        <w:t>u</w:t>
      </w:r>
      <w:r w:rsidR="0044116E" w:rsidRPr="00971120">
        <w:rPr>
          <w:rFonts w:ascii="Times New Roman" w:eastAsia="Times New Roman" w:hAnsi="Times New Roman" w:cs="Times New Roman"/>
        </w:rPr>
        <w:t>t diagnosis of bone and joint TB</w:t>
      </w:r>
      <w:r w:rsidRPr="00971120">
        <w:rPr>
          <w:rFonts w:ascii="Times New Roman" w:eastAsia="Times New Roman" w:hAnsi="Times New Roman" w:cs="Times New Roman"/>
        </w:rPr>
        <w:t xml:space="preserve"> is usually based on clinical ,</w:t>
      </w:r>
      <w:r w:rsidR="00FE13E3" w:rsidRPr="00971120">
        <w:rPr>
          <w:rFonts w:ascii="Times New Roman" w:eastAsia="Times New Roman" w:hAnsi="Times New Roman" w:cs="Times New Roman"/>
        </w:rPr>
        <w:t xml:space="preserve"> </w:t>
      </w:r>
      <w:r w:rsidRPr="00971120">
        <w:rPr>
          <w:rFonts w:ascii="Times New Roman" w:eastAsia="Times New Roman" w:hAnsi="Times New Roman" w:cs="Times New Roman"/>
        </w:rPr>
        <w:t xml:space="preserve">radiological and </w:t>
      </w:r>
      <w:r w:rsidR="0044116E" w:rsidRPr="00971120">
        <w:rPr>
          <w:rFonts w:ascii="Times New Roman" w:eastAsia="Times New Roman" w:hAnsi="Times New Roman" w:cs="Times New Roman"/>
        </w:rPr>
        <w:t>histopathology</w:t>
      </w:r>
      <w:r w:rsidRPr="00971120">
        <w:rPr>
          <w:rFonts w:ascii="Times New Roman" w:eastAsia="Times New Roman" w:hAnsi="Times New Roman" w:cs="Times New Roman"/>
        </w:rPr>
        <w:t xml:space="preserve">. </w:t>
      </w:r>
    </w:p>
    <w:p w:rsidR="00FE13E3" w:rsidRPr="00971120" w:rsidRDefault="00FE206F" w:rsidP="00FE13E3">
      <w:pPr>
        <w:spacing w:line="360" w:lineRule="auto"/>
        <w:jc w:val="both"/>
        <w:rPr>
          <w:rFonts w:ascii="Times New Roman" w:eastAsia="Times New Roman" w:hAnsi="Times New Roman" w:cs="Times New Roman"/>
          <w:color w:val="00000A"/>
          <w:shd w:val="clear" w:color="auto" w:fill="FFFFFF"/>
        </w:rPr>
      </w:pPr>
      <w:r w:rsidRPr="00971120">
        <w:rPr>
          <w:rFonts w:ascii="Times New Roman" w:eastAsia="Times New Roman" w:hAnsi="Times New Roman" w:cs="Times New Roman"/>
        </w:rPr>
        <w:t>Cartridge based nucleic acid amplification test (CB-NAAT, GeneXpert,) is latest and  automated cartridge-based molecular technique which not only detects Mycobacterium Tuberculosis but also rifampicin resistance within two hours</w:t>
      </w:r>
      <w:r w:rsidR="00470754" w:rsidRPr="00971120">
        <w:rPr>
          <w:rFonts w:ascii="Times New Roman" w:eastAsia="Times New Roman" w:hAnsi="Times New Roman" w:cs="Times New Roman"/>
          <w:vertAlign w:val="superscript"/>
        </w:rPr>
        <w:t>3</w:t>
      </w:r>
      <w:r w:rsidRPr="00971120">
        <w:rPr>
          <w:rFonts w:ascii="Times New Roman" w:eastAsia="Times New Roman" w:hAnsi="Times New Roman" w:cs="Times New Roman"/>
        </w:rPr>
        <w:t xml:space="preserve"> However, the sensitivity of conventional PCR is low in </w:t>
      </w:r>
      <w:r w:rsidR="0044116E" w:rsidRPr="00971120">
        <w:rPr>
          <w:rFonts w:ascii="Times New Roman" w:eastAsia="Times New Roman" w:hAnsi="Times New Roman" w:cs="Times New Roman"/>
        </w:rPr>
        <w:t>paucity</w:t>
      </w:r>
      <w:r w:rsidRPr="00971120">
        <w:rPr>
          <w:rFonts w:ascii="Times New Roman" w:eastAsia="Times New Roman" w:hAnsi="Times New Roman" w:cs="Times New Roman"/>
        </w:rPr>
        <w:t>-bacillary EPTB.</w:t>
      </w:r>
      <w:r w:rsidR="001235FE" w:rsidRPr="00971120">
        <w:rPr>
          <w:rFonts w:ascii="Times New Roman" w:eastAsia="Times New Roman" w:hAnsi="Times New Roman" w:cs="Times New Roman"/>
        </w:rPr>
        <w:t xml:space="preserve"> </w:t>
      </w:r>
      <w:r w:rsidRPr="00971120">
        <w:rPr>
          <w:rFonts w:ascii="Times New Roman" w:eastAsia="Times New Roman" w:hAnsi="Times New Roman" w:cs="Times New Roman"/>
        </w:rPr>
        <w:t xml:space="preserve">Histopathology is considered as the method of choice for the diagnosis of EPTB. </w:t>
      </w:r>
      <w:r w:rsidR="00252B9B" w:rsidRPr="00971120">
        <w:rPr>
          <w:rFonts w:ascii="Times New Roman" w:eastAsia="Times New Roman" w:hAnsi="Times New Roman" w:cs="Times New Roman"/>
          <w:color w:val="00000A"/>
          <w:shd w:val="clear" w:color="auto" w:fill="FFFFFF"/>
        </w:rPr>
        <w:t>Though CB</w:t>
      </w:r>
      <w:r w:rsidR="00C23E4A" w:rsidRPr="00971120">
        <w:rPr>
          <w:rFonts w:ascii="Times New Roman" w:eastAsia="Times New Roman" w:hAnsi="Times New Roman" w:cs="Times New Roman"/>
          <w:color w:val="00000A"/>
          <w:shd w:val="clear" w:color="auto" w:fill="FFFFFF"/>
        </w:rPr>
        <w:t xml:space="preserve"> NAAT  test is highly </w:t>
      </w:r>
      <w:r w:rsidR="00BB1E48" w:rsidRPr="00971120">
        <w:rPr>
          <w:rFonts w:ascii="Times New Roman" w:eastAsia="Times New Roman" w:hAnsi="Times New Roman" w:cs="Times New Roman"/>
          <w:color w:val="00000A"/>
          <w:shd w:val="clear" w:color="auto" w:fill="FFFFFF"/>
        </w:rPr>
        <w:t>available but</w:t>
      </w:r>
      <w:r w:rsidR="00C23E4A" w:rsidRPr="00971120">
        <w:rPr>
          <w:rFonts w:ascii="Times New Roman" w:eastAsia="Times New Roman" w:hAnsi="Times New Roman" w:cs="Times New Roman"/>
          <w:color w:val="00000A"/>
          <w:shd w:val="clear" w:color="auto" w:fill="FFFFFF"/>
        </w:rPr>
        <w:t xml:space="preserve"> the  diagnosis of TB with this test only very few case reports</w:t>
      </w:r>
      <w:r w:rsidR="0039662A" w:rsidRPr="00971120">
        <w:rPr>
          <w:rFonts w:ascii="Times New Roman" w:eastAsia="Times New Roman" w:hAnsi="Times New Roman" w:cs="Times New Roman"/>
          <w:color w:val="00000A"/>
          <w:shd w:val="clear" w:color="auto" w:fill="FFFFFF"/>
        </w:rPr>
        <w:t>/ Studies</w:t>
      </w:r>
      <w:r w:rsidR="00C23E4A" w:rsidRPr="00971120">
        <w:rPr>
          <w:rFonts w:ascii="Times New Roman" w:eastAsia="Times New Roman" w:hAnsi="Times New Roman" w:cs="Times New Roman"/>
          <w:color w:val="00000A"/>
          <w:shd w:val="clear" w:color="auto" w:fill="FFFFFF"/>
        </w:rPr>
        <w:t xml:space="preserve"> are available</w:t>
      </w:r>
      <w:r w:rsidR="00FE13E3" w:rsidRPr="00971120">
        <w:rPr>
          <w:rFonts w:ascii="Times New Roman" w:eastAsia="Times New Roman" w:hAnsi="Times New Roman" w:cs="Times New Roman"/>
          <w:color w:val="00000A"/>
          <w:shd w:val="clear" w:color="auto" w:fill="FFFFFF"/>
        </w:rPr>
        <w:t xml:space="preserve">.so </w:t>
      </w:r>
      <w:r w:rsidR="00F8530F" w:rsidRPr="00971120">
        <w:rPr>
          <w:rFonts w:ascii="Times New Roman" w:eastAsia="Times New Roman" w:hAnsi="Times New Roman" w:cs="Times New Roman"/>
          <w:color w:val="00000A"/>
          <w:shd w:val="clear" w:color="auto" w:fill="FFFFFF"/>
        </w:rPr>
        <w:t xml:space="preserve"> </w:t>
      </w:r>
      <w:r w:rsidR="00FE13E3" w:rsidRPr="00971120">
        <w:rPr>
          <w:rFonts w:ascii="Times New Roman" w:eastAsia="Times New Roman" w:hAnsi="Times New Roman" w:cs="Times New Roman"/>
          <w:color w:val="00000A"/>
          <w:shd w:val="clear" w:color="auto" w:fill="FFFFFF"/>
        </w:rPr>
        <w:t>we have conducted</w:t>
      </w:r>
      <w:r w:rsidR="0039662A" w:rsidRPr="00971120">
        <w:rPr>
          <w:rFonts w:ascii="Times New Roman" w:eastAsia="Times New Roman" w:hAnsi="Times New Roman" w:cs="Times New Roman"/>
          <w:color w:val="00000A"/>
          <w:shd w:val="clear" w:color="auto" w:fill="FFFFFF"/>
        </w:rPr>
        <w:t xml:space="preserve"> a prospective study in our department for comparing role of CB NAAT in early diagnosis of tubercular synoviti</w:t>
      </w:r>
      <w:r w:rsidR="00252B9B" w:rsidRPr="00971120">
        <w:rPr>
          <w:rFonts w:ascii="Times New Roman" w:eastAsia="Times New Roman" w:hAnsi="Times New Roman" w:cs="Times New Roman"/>
          <w:color w:val="00000A"/>
          <w:shd w:val="clear" w:color="auto" w:fill="FFFFFF"/>
        </w:rPr>
        <w:t xml:space="preserve">s with biopsy as gold standard </w:t>
      </w:r>
      <w:r w:rsidR="00FE13E3" w:rsidRPr="00971120">
        <w:rPr>
          <w:rFonts w:ascii="Times New Roman" w:eastAsia="Times New Roman" w:hAnsi="Times New Roman" w:cs="Times New Roman"/>
          <w:color w:val="00000A"/>
          <w:shd w:val="clear" w:color="auto" w:fill="FFFFFF"/>
        </w:rPr>
        <w:t>for finding its efficacy.</w:t>
      </w:r>
    </w:p>
    <w:p w:rsidR="00533050" w:rsidRPr="00971120" w:rsidRDefault="001235FE" w:rsidP="00FE13E3">
      <w:pPr>
        <w:spacing w:line="360" w:lineRule="auto"/>
        <w:jc w:val="both"/>
        <w:rPr>
          <w:rFonts w:ascii="Times New Roman" w:eastAsia="Times New Roman" w:hAnsi="Times New Roman" w:cs="Times New Roman"/>
          <w:b/>
        </w:rPr>
      </w:pPr>
      <w:r w:rsidRPr="00971120">
        <w:rPr>
          <w:rFonts w:ascii="Times New Roman" w:eastAsia="Times New Roman" w:hAnsi="Times New Roman" w:cs="Times New Roman"/>
          <w:b/>
        </w:rPr>
        <w:t>Materials and methods</w:t>
      </w:r>
    </w:p>
    <w:p w:rsidR="00B43597" w:rsidRPr="00971120" w:rsidRDefault="00FE206F">
      <w:pPr>
        <w:spacing w:line="360" w:lineRule="auto"/>
        <w:jc w:val="both"/>
        <w:rPr>
          <w:rFonts w:ascii="Times New Roman" w:eastAsia="Times New Roman" w:hAnsi="Times New Roman" w:cs="Times New Roman"/>
        </w:rPr>
      </w:pPr>
      <w:r w:rsidRPr="00971120">
        <w:rPr>
          <w:rFonts w:ascii="Times New Roman" w:eastAsia="Times New Roman" w:hAnsi="Times New Roman" w:cs="Times New Roman"/>
        </w:rPr>
        <w:t xml:space="preserve">The </w:t>
      </w:r>
      <w:r w:rsidRPr="00971120">
        <w:rPr>
          <w:rFonts w:ascii="Times New Roman" w:eastAsia="Times New Roman" w:hAnsi="Times New Roman" w:cs="Times New Roman"/>
          <w:lang w:val="en-US"/>
        </w:rPr>
        <w:t>20 Patients</w:t>
      </w:r>
      <w:r w:rsidR="00FE13E3" w:rsidRPr="00971120">
        <w:rPr>
          <w:rFonts w:ascii="Times New Roman" w:eastAsia="Times New Roman" w:hAnsi="Times New Roman" w:cs="Times New Roman"/>
        </w:rPr>
        <w:t xml:space="preserve"> reported to</w:t>
      </w:r>
      <w:r w:rsidRPr="00971120">
        <w:rPr>
          <w:rFonts w:ascii="Times New Roman" w:eastAsia="Times New Roman" w:hAnsi="Times New Roman" w:cs="Times New Roman"/>
        </w:rPr>
        <w:t xml:space="preserve"> the Department of orth</w:t>
      </w:r>
      <w:r w:rsidRPr="00971120">
        <w:rPr>
          <w:rFonts w:ascii="Times New Roman" w:eastAsia="Times New Roman" w:hAnsi="Times New Roman" w:cs="Times New Roman"/>
          <w:lang w:val="en-US"/>
        </w:rPr>
        <w:t>opedics</w:t>
      </w:r>
      <w:r w:rsidRPr="00971120">
        <w:rPr>
          <w:rFonts w:ascii="Times New Roman" w:eastAsia="Times New Roman" w:hAnsi="Times New Roman" w:cs="Times New Roman"/>
        </w:rPr>
        <w:t xml:space="preserve"> in Maharishi markandeshwar medical college and hospital </w:t>
      </w:r>
      <w:r w:rsidRPr="00971120">
        <w:rPr>
          <w:rFonts w:ascii="Times New Roman" w:eastAsia="Times New Roman" w:hAnsi="Times New Roman" w:cs="Times New Roman"/>
          <w:lang w:val="en-US"/>
        </w:rPr>
        <w:t>with chief complaints of</w:t>
      </w:r>
      <w:r w:rsidRPr="00971120">
        <w:rPr>
          <w:rFonts w:ascii="Times New Roman" w:eastAsia="Times New Roman" w:hAnsi="Times New Roman" w:cs="Times New Roman"/>
          <w:b/>
        </w:rPr>
        <w:t xml:space="preserve"> </w:t>
      </w:r>
      <w:r w:rsidRPr="00971120">
        <w:rPr>
          <w:rFonts w:ascii="Times New Roman" w:eastAsia="Times New Roman" w:hAnsi="Times New Roman" w:cs="Times New Roman"/>
        </w:rPr>
        <w:t xml:space="preserve"> non resolving synovitis </w:t>
      </w:r>
      <w:r w:rsidR="00252B9B" w:rsidRPr="00971120">
        <w:rPr>
          <w:rFonts w:ascii="Times New Roman" w:eastAsia="Times New Roman" w:hAnsi="Times New Roman" w:cs="Times New Roman"/>
          <w:lang w:val="en-US"/>
        </w:rPr>
        <w:t xml:space="preserve">(18 knee and </w:t>
      </w:r>
      <w:r w:rsidRPr="00971120">
        <w:rPr>
          <w:rFonts w:ascii="Times New Roman" w:eastAsia="Times New Roman" w:hAnsi="Times New Roman" w:cs="Times New Roman"/>
          <w:lang w:val="en-US"/>
        </w:rPr>
        <w:t>2 ankle)</w:t>
      </w:r>
      <w:r w:rsidRPr="00971120">
        <w:rPr>
          <w:rFonts w:ascii="Times New Roman" w:eastAsia="Times New Roman" w:hAnsi="Times New Roman" w:cs="Times New Roman"/>
        </w:rPr>
        <w:t xml:space="preserve"> undergo arthroscopic biopsy. Sample of synovial tissue </w:t>
      </w:r>
      <w:r w:rsidR="00904395" w:rsidRPr="00971120">
        <w:rPr>
          <w:rFonts w:ascii="Times New Roman" w:eastAsia="Times New Roman" w:hAnsi="Times New Roman" w:cs="Times New Roman"/>
        </w:rPr>
        <w:t>was sent</w:t>
      </w:r>
      <w:r w:rsidRPr="00971120">
        <w:rPr>
          <w:rFonts w:ascii="Times New Roman" w:eastAsia="Times New Roman" w:hAnsi="Times New Roman" w:cs="Times New Roman"/>
        </w:rPr>
        <w:t xml:space="preserve"> for CB NAAT  and biopsy. </w:t>
      </w:r>
    </w:p>
    <w:p w:rsidR="00B43597" w:rsidRPr="00971120" w:rsidRDefault="001235FE" w:rsidP="00686FBB">
      <w:pPr>
        <w:spacing w:before="120" w:line="360" w:lineRule="auto"/>
        <w:jc w:val="both"/>
        <w:rPr>
          <w:rFonts w:ascii="Times New Roman" w:eastAsia="Times New Roman" w:hAnsi="Times New Roman" w:cs="Times New Roman"/>
          <w:b/>
        </w:rPr>
      </w:pPr>
      <w:r w:rsidRPr="00971120">
        <w:rPr>
          <w:rFonts w:ascii="Times New Roman" w:eastAsia="Calibri" w:hAnsi="Times New Roman" w:cs="Times New Roman"/>
          <w:b/>
        </w:rPr>
        <w:t>Results</w:t>
      </w:r>
    </w:p>
    <w:p w:rsidR="00470754" w:rsidRPr="00971120" w:rsidRDefault="00FE13E3">
      <w:pPr>
        <w:spacing w:line="360" w:lineRule="auto"/>
        <w:jc w:val="both"/>
        <w:rPr>
          <w:rFonts w:ascii="Times New Roman" w:eastAsia="Times New Roman" w:hAnsi="Times New Roman" w:cs="Times New Roman"/>
          <w:lang w:val="en-US"/>
        </w:rPr>
      </w:pPr>
      <w:r w:rsidRPr="00971120">
        <w:rPr>
          <w:rFonts w:ascii="Times New Roman" w:eastAsia="Times New Roman" w:hAnsi="Times New Roman" w:cs="Times New Roman"/>
          <w:lang w:val="en-US"/>
        </w:rPr>
        <w:t xml:space="preserve">CB NAAT was positive in 4 </w:t>
      </w:r>
      <w:r w:rsidR="00FE206F" w:rsidRPr="00971120">
        <w:rPr>
          <w:rFonts w:ascii="Times New Roman" w:eastAsia="Times New Roman" w:hAnsi="Times New Roman" w:cs="Times New Roman"/>
          <w:lang w:val="en-US"/>
        </w:rPr>
        <w:t xml:space="preserve">cases and </w:t>
      </w:r>
      <w:r w:rsidR="001235FE" w:rsidRPr="00971120">
        <w:rPr>
          <w:rFonts w:ascii="Times New Roman" w:eastAsia="Times New Roman" w:hAnsi="Times New Roman" w:cs="Times New Roman"/>
          <w:lang w:val="en-US"/>
        </w:rPr>
        <w:t>biopsy</w:t>
      </w:r>
      <w:r w:rsidRPr="00971120">
        <w:rPr>
          <w:rFonts w:ascii="Times New Roman" w:eastAsia="Times New Roman" w:hAnsi="Times New Roman" w:cs="Times New Roman"/>
          <w:lang w:val="en-US"/>
        </w:rPr>
        <w:t xml:space="preserve"> was positive in 7 cases. 12 </w:t>
      </w:r>
      <w:r w:rsidR="00FE206F" w:rsidRPr="00971120">
        <w:rPr>
          <w:rFonts w:ascii="Times New Roman" w:eastAsia="Times New Roman" w:hAnsi="Times New Roman" w:cs="Times New Roman"/>
          <w:lang w:val="en-US"/>
        </w:rPr>
        <w:t>cases were diagnosed with non specific chronic inflammation.</w:t>
      </w:r>
      <w:r w:rsidR="00904395" w:rsidRPr="00971120">
        <w:rPr>
          <w:rFonts w:ascii="Times New Roman" w:eastAsia="Times New Roman" w:hAnsi="Times New Roman" w:cs="Times New Roman"/>
          <w:lang w:val="en-US"/>
        </w:rPr>
        <w:t xml:space="preserve"> This results shows</w:t>
      </w:r>
      <w:r w:rsidRPr="00971120">
        <w:rPr>
          <w:rFonts w:ascii="Times New Roman" w:eastAsia="Times New Roman" w:hAnsi="Times New Roman" w:cs="Times New Roman"/>
          <w:lang w:val="en-US"/>
        </w:rPr>
        <w:t xml:space="preserve"> high specificity of CB NAAT </w:t>
      </w:r>
      <w:r w:rsidR="00470754" w:rsidRPr="00971120">
        <w:rPr>
          <w:rFonts w:ascii="Times New Roman" w:eastAsia="Times New Roman" w:hAnsi="Times New Roman" w:cs="Times New Roman"/>
          <w:lang w:val="en-US"/>
        </w:rPr>
        <w:t>in diagnosing tubercular synovitis.</w:t>
      </w:r>
    </w:p>
    <w:p w:rsidR="001235FE" w:rsidRPr="00971120" w:rsidRDefault="00FE13E3" w:rsidP="001235FE">
      <w:pPr>
        <w:spacing w:line="360" w:lineRule="auto"/>
        <w:jc w:val="both"/>
        <w:rPr>
          <w:rFonts w:ascii="Times New Roman" w:eastAsia="Times New Roman" w:hAnsi="Times New Roman" w:cs="Times New Roman"/>
          <w:b/>
          <w:lang w:val="en-US"/>
        </w:rPr>
      </w:pPr>
      <w:r w:rsidRPr="00971120">
        <w:rPr>
          <w:rFonts w:ascii="Times New Roman" w:eastAsia="Times New Roman" w:hAnsi="Times New Roman" w:cs="Times New Roman"/>
          <w:b/>
          <w:lang w:val="en-US"/>
        </w:rPr>
        <w:t>References</w:t>
      </w:r>
    </w:p>
    <w:p w:rsidR="00971120" w:rsidRPr="00971120" w:rsidRDefault="001235FE" w:rsidP="001235FE">
      <w:pPr>
        <w:spacing w:line="360" w:lineRule="auto"/>
        <w:jc w:val="both"/>
        <w:rPr>
          <w:rFonts w:ascii="Times New Roman" w:eastAsia="Times New Roman" w:hAnsi="Times New Roman" w:cs="Times New Roman"/>
          <w:shd w:val="clear" w:color="auto" w:fill="FFFFFF"/>
        </w:rPr>
      </w:pPr>
      <w:r w:rsidRPr="00971120">
        <w:rPr>
          <w:rFonts w:ascii="Times New Roman" w:hAnsi="Times New Roman" w:cs="Times New Roman"/>
          <w:b/>
        </w:rPr>
        <w:t>1</w:t>
      </w:r>
      <w:hyperlink r:id="rId8" w:history="1">
        <w:r w:rsidRPr="00971120">
          <w:rPr>
            <w:rStyle w:val="Hyperlink"/>
            <w:rFonts w:ascii="Times New Roman" w:eastAsia="Times New Roman" w:hAnsi="Times New Roman" w:cs="Times New Roman"/>
            <w:color w:val="auto"/>
            <w:u w:val="none"/>
            <w:shd w:val="clear" w:color="auto" w:fill="FFFFFF"/>
            <w:lang w:val="en-US" w:eastAsia="en-US" w:bidi="en-US"/>
          </w:rPr>
          <w:t>Philippe</w:t>
        </w:r>
        <w:r w:rsidRPr="00971120">
          <w:rPr>
            <w:rStyle w:val="Hyperlink"/>
            <w:rFonts w:ascii="Times New Roman" w:eastAsia="Times New Roman" w:hAnsi="Times New Roman" w:cs="Times New Roman"/>
            <w:vanish/>
            <w:color w:val="auto"/>
            <w:u w:val="none"/>
            <w:shd w:val="clear" w:color="auto" w:fill="FFFFFF"/>
            <w:lang w:val="en-US" w:eastAsia="en-US" w:bidi="en-US"/>
          </w:rPr>
          <w:t>HYPERLINK "https://www.ncbi.nlm.nih.gov/pubmed/?term=Glaziou%20P%5BAuthor%5D&amp;cauthor=true&amp;cauthor_uid=25359550"</w:t>
        </w:r>
        <w:r w:rsidRPr="00971120">
          <w:rPr>
            <w:rStyle w:val="Hyperlink"/>
            <w:rFonts w:ascii="Times New Roman" w:eastAsia="Times New Roman" w:hAnsi="Times New Roman" w:cs="Times New Roman"/>
            <w:color w:val="auto"/>
            <w:u w:val="none"/>
            <w:shd w:val="clear" w:color="auto" w:fill="FFFFFF"/>
            <w:lang w:val="en-US" w:eastAsia="en-US" w:bidi="en-US"/>
          </w:rPr>
          <w:t>Glaziou</w:t>
        </w:r>
      </w:hyperlink>
      <w:r w:rsidR="00FE13E3" w:rsidRPr="00971120">
        <w:rPr>
          <w:rFonts w:ascii="Times New Roman" w:eastAsia="Times New Roman" w:hAnsi="Times New Roman" w:cs="Times New Roman"/>
          <w:shd w:val="clear" w:color="auto" w:fill="FFFFFF"/>
        </w:rPr>
        <w:t>, Charalambos Sismanidis, </w:t>
      </w:r>
      <w:hyperlink r:id="rId9">
        <w:r w:rsidR="00FE13E3" w:rsidRPr="00971120">
          <w:rPr>
            <w:rStyle w:val="InternetLink"/>
            <w:rFonts w:ascii="Times New Roman" w:eastAsia="Times New Roman" w:hAnsi="Times New Roman" w:cs="Times New Roman"/>
            <w:color w:val="auto"/>
            <w:u w:val="none"/>
            <w:shd w:val="clear" w:color="auto" w:fill="FFFFFF"/>
          </w:rPr>
          <w:t>Katherine Floyd</w:t>
        </w:r>
      </w:hyperlink>
      <w:r w:rsidR="00C60C96" w:rsidRPr="00971120">
        <w:rPr>
          <w:rFonts w:ascii="Times New Roman" w:eastAsia="Times New Roman" w:hAnsi="Times New Roman" w:cs="Times New Roman"/>
          <w:shd w:val="clear" w:color="auto" w:fill="FFFFFF"/>
        </w:rPr>
        <w:t xml:space="preserve"> (2015)</w:t>
      </w:r>
      <w:r w:rsidR="00FE13E3" w:rsidRPr="00971120">
        <w:rPr>
          <w:rFonts w:ascii="Times New Roman" w:eastAsia="Times New Roman" w:hAnsi="Times New Roman" w:cs="Times New Roman"/>
          <w:shd w:val="clear" w:color="auto" w:fill="FFFFFF"/>
        </w:rPr>
        <w:t xml:space="preserve">. Global Epidemiology of Tuberculosis. </w:t>
      </w:r>
      <w:hyperlink r:id="rId10">
        <w:r w:rsidR="00FE13E3" w:rsidRPr="00971120">
          <w:rPr>
            <w:rStyle w:val="InternetLink"/>
            <w:rFonts w:ascii="Times New Roman" w:eastAsia="Times New Roman" w:hAnsi="Times New Roman" w:cs="Times New Roman"/>
            <w:color w:val="auto"/>
            <w:u w:val="none"/>
            <w:shd w:val="clear" w:color="auto" w:fill="FFFFFF"/>
          </w:rPr>
          <w:t xml:space="preserve">Cold Spring </w:t>
        </w:r>
        <w:r w:rsidR="00FE13E3" w:rsidRPr="00971120">
          <w:rPr>
            <w:rStyle w:val="InternetLink"/>
            <w:rFonts w:ascii="Times New Roman" w:eastAsia="Times New Roman" w:hAnsi="Times New Roman" w:cs="Times New Roman"/>
            <w:vanish/>
            <w:color w:val="auto"/>
            <w:u w:val="none"/>
            <w:shd w:val="clear" w:color="auto" w:fill="FFFFFF"/>
          </w:rPr>
          <w:t>HYPERLINK "https://www.ncbi.nlm.nih.gov/pmc/articles/PMC4315920/"</w:t>
        </w:r>
        <w:r w:rsidR="00FE13E3" w:rsidRPr="00971120">
          <w:rPr>
            <w:rStyle w:val="InternetLink"/>
            <w:rFonts w:ascii="Times New Roman" w:eastAsia="Times New Roman" w:hAnsi="Times New Roman" w:cs="Times New Roman"/>
            <w:color w:val="auto"/>
            <w:u w:val="none"/>
            <w:shd w:val="clear" w:color="auto" w:fill="FFFFFF"/>
          </w:rPr>
          <w:t>Harb</w:t>
        </w:r>
        <w:r w:rsidR="00FE13E3" w:rsidRPr="00971120">
          <w:rPr>
            <w:rStyle w:val="InternetLink"/>
            <w:rFonts w:ascii="Times New Roman" w:eastAsia="Times New Roman" w:hAnsi="Times New Roman" w:cs="Times New Roman"/>
            <w:vanish/>
            <w:color w:val="auto"/>
            <w:u w:val="none"/>
            <w:shd w:val="clear" w:color="auto" w:fill="FFFFFF"/>
          </w:rPr>
          <w:t>HYPERLINK "https://www.ncbi.nlm.nih.gov/pmc/articles/PMC4315920/"</w:t>
        </w:r>
        <w:r w:rsidR="00FE13E3" w:rsidRPr="00971120">
          <w:rPr>
            <w:rStyle w:val="InternetLink"/>
            <w:rFonts w:ascii="Times New Roman" w:eastAsia="Times New Roman" w:hAnsi="Times New Roman" w:cs="Times New Roman"/>
            <w:color w:val="auto"/>
            <w:u w:val="none"/>
            <w:shd w:val="clear" w:color="auto" w:fill="FFFFFF"/>
          </w:rPr>
          <w:t xml:space="preserve"> </w:t>
        </w:r>
        <w:r w:rsidR="00FE13E3" w:rsidRPr="00971120">
          <w:rPr>
            <w:rStyle w:val="InternetLink"/>
            <w:rFonts w:ascii="Times New Roman" w:eastAsia="Times New Roman" w:hAnsi="Times New Roman" w:cs="Times New Roman"/>
            <w:vanish/>
            <w:color w:val="auto"/>
            <w:u w:val="none"/>
            <w:shd w:val="clear" w:color="auto" w:fill="FFFFFF"/>
          </w:rPr>
          <w:t>HYPERLINK "https://www.ncbi.nlm.nih.gov/pmc/articles/PMC4315920/"</w:t>
        </w:r>
        <w:r w:rsidR="00FE13E3" w:rsidRPr="00971120">
          <w:rPr>
            <w:rStyle w:val="InternetLink"/>
            <w:rFonts w:ascii="Times New Roman" w:eastAsia="Times New Roman" w:hAnsi="Times New Roman" w:cs="Times New Roman"/>
            <w:color w:val="auto"/>
            <w:u w:val="none"/>
            <w:shd w:val="clear" w:color="auto" w:fill="FFFFFF"/>
          </w:rPr>
          <w:t>Perspect</w:t>
        </w:r>
        <w:r w:rsidR="00FE13E3" w:rsidRPr="00971120">
          <w:rPr>
            <w:rStyle w:val="InternetLink"/>
            <w:rFonts w:ascii="Times New Roman" w:eastAsia="Times New Roman" w:hAnsi="Times New Roman" w:cs="Times New Roman"/>
            <w:vanish/>
            <w:color w:val="auto"/>
            <w:u w:val="none"/>
            <w:shd w:val="clear" w:color="auto" w:fill="FFFFFF"/>
          </w:rPr>
          <w:t>HYPERLINK "https://www.ncbi.nlm.nih.gov/pmc/articles/PMC4315920/"</w:t>
        </w:r>
        <w:r w:rsidR="00FE13E3" w:rsidRPr="00971120">
          <w:rPr>
            <w:rStyle w:val="InternetLink"/>
            <w:rFonts w:ascii="Times New Roman" w:eastAsia="Times New Roman" w:hAnsi="Times New Roman" w:cs="Times New Roman"/>
            <w:color w:val="auto"/>
            <w:u w:val="none"/>
            <w:shd w:val="clear" w:color="auto" w:fill="FFFFFF"/>
          </w:rPr>
          <w:t xml:space="preserve"> Med</w:t>
        </w:r>
      </w:hyperlink>
      <w:r w:rsidR="00C60C96" w:rsidRPr="00971120">
        <w:rPr>
          <w:rFonts w:ascii="Times New Roman" w:eastAsia="Times New Roman" w:hAnsi="Times New Roman" w:cs="Times New Roman"/>
          <w:shd w:val="clear" w:color="auto" w:fill="FFFFFF"/>
        </w:rPr>
        <w:t>.</w:t>
      </w:r>
    </w:p>
    <w:p w:rsidR="00971120" w:rsidRPr="00971120" w:rsidRDefault="00C60C96" w:rsidP="001235FE">
      <w:pPr>
        <w:spacing w:line="360" w:lineRule="auto"/>
        <w:jc w:val="both"/>
        <w:rPr>
          <w:rFonts w:ascii="Times New Roman" w:eastAsia="Times New Roman" w:hAnsi="Times New Roman" w:cs="Times New Roman"/>
          <w:color w:val="000000"/>
          <w:shd w:val="clear" w:color="auto" w:fill="FFFFFF"/>
        </w:rPr>
      </w:pPr>
      <w:r w:rsidRPr="00971120">
        <w:rPr>
          <w:rFonts w:ascii="Times New Roman" w:eastAsia="Times New Roman" w:hAnsi="Times New Roman" w:cs="Times New Roman"/>
          <w:shd w:val="clear" w:color="auto" w:fill="FFFFFF"/>
        </w:rPr>
        <w:lastRenderedPageBreak/>
        <w:t xml:space="preserve"> </w:t>
      </w:r>
      <w:r w:rsidRPr="00971120">
        <w:rPr>
          <w:rFonts w:ascii="Times New Roman" w:eastAsia="Times New Roman" w:hAnsi="Times New Roman" w:cs="Times New Roman"/>
          <w:b/>
          <w:color w:val="000000"/>
          <w:shd w:val="clear" w:color="auto" w:fill="FFFFFF"/>
        </w:rPr>
        <w:t>2</w:t>
      </w:r>
      <w:r w:rsidR="00FE13E3" w:rsidRPr="00971120">
        <w:rPr>
          <w:rFonts w:ascii="Times New Roman" w:eastAsia="Times New Roman" w:hAnsi="Times New Roman" w:cs="Times New Roman"/>
          <w:color w:val="000000"/>
          <w:shd w:val="clear" w:color="auto" w:fill="FFFFFF"/>
        </w:rPr>
        <w:t xml:space="preserve"> World Health Organization. Global tuberculosis</w:t>
      </w:r>
      <w:r w:rsidRPr="00971120">
        <w:rPr>
          <w:rFonts w:ascii="Times New Roman" w:eastAsia="Times New Roman" w:hAnsi="Times New Roman" w:cs="Times New Roman"/>
          <w:color w:val="000000"/>
          <w:shd w:val="clear" w:color="auto" w:fill="FFFFFF"/>
        </w:rPr>
        <w:t xml:space="preserve"> report 2012. Geneva, WHO</w:t>
      </w:r>
    </w:p>
    <w:p w:rsidR="00FE13E3" w:rsidRPr="00971120" w:rsidRDefault="00FE13E3" w:rsidP="001235FE">
      <w:pPr>
        <w:spacing w:line="360" w:lineRule="auto"/>
        <w:jc w:val="both"/>
        <w:rPr>
          <w:rFonts w:ascii="Times New Roman" w:eastAsia="Times New Roman" w:hAnsi="Times New Roman" w:cs="Times New Roman"/>
          <w:color w:val="00000A"/>
          <w:shd w:val="clear" w:color="auto" w:fill="FFFFFF"/>
        </w:rPr>
      </w:pPr>
      <w:r w:rsidRPr="00971120">
        <w:rPr>
          <w:rFonts w:ascii="Times New Roman" w:eastAsia="Times New Roman" w:hAnsi="Times New Roman" w:cs="Times New Roman"/>
          <w:color w:val="000000"/>
          <w:shd w:val="clear" w:color="auto" w:fill="FFFFFF"/>
        </w:rPr>
        <w:t xml:space="preserve"> </w:t>
      </w:r>
      <w:r w:rsidR="00C60C96" w:rsidRPr="00971120">
        <w:rPr>
          <w:rFonts w:ascii="Times New Roman" w:eastAsia="Times New Roman" w:hAnsi="Times New Roman" w:cs="Times New Roman"/>
          <w:b/>
          <w:color w:val="000000"/>
          <w:shd w:val="clear" w:color="auto" w:fill="FFFFFF"/>
        </w:rPr>
        <w:t>3</w:t>
      </w:r>
      <w:r w:rsidRPr="00971120">
        <w:rPr>
          <w:rFonts w:ascii="Times New Roman" w:eastAsia="Times New Roman" w:hAnsi="Times New Roman" w:cs="Times New Roman"/>
          <w:b/>
          <w:color w:val="000000"/>
          <w:shd w:val="clear" w:color="auto" w:fill="FFFFFF"/>
          <w:vertAlign w:val="superscript"/>
        </w:rPr>
        <w:t xml:space="preserve"> </w:t>
      </w:r>
      <w:r w:rsidR="001235FE" w:rsidRPr="00971120">
        <w:rPr>
          <w:rFonts w:ascii="Times New Roman" w:eastAsia="Times New Roman" w:hAnsi="Times New Roman" w:cs="Times New Roman"/>
          <w:color w:val="00000A"/>
          <w:shd w:val="clear" w:color="auto" w:fill="FFFFFF"/>
        </w:rPr>
        <w:t>K.S. Sahana,</w:t>
      </w:r>
      <w:r w:rsidR="00C24A4D" w:rsidRPr="00971120">
        <w:rPr>
          <w:rFonts w:ascii="Times New Roman" w:eastAsia="Times New Roman" w:hAnsi="Times New Roman" w:cs="Times New Roman"/>
          <w:color w:val="00000A"/>
          <w:shd w:val="clear" w:color="auto" w:fill="FFFFFF"/>
        </w:rPr>
        <w:t xml:space="preserve"> Anitha S Prabhu, and Prakash RM Saldanha.</w:t>
      </w:r>
      <w:r w:rsidR="00C60C96" w:rsidRPr="00971120">
        <w:rPr>
          <w:rFonts w:ascii="Times New Roman" w:eastAsia="Times New Roman" w:hAnsi="Times New Roman" w:cs="Times New Roman"/>
          <w:color w:val="00000A"/>
          <w:shd w:val="clear" w:color="auto" w:fill="FFFFFF"/>
        </w:rPr>
        <w:t>(2018)</w:t>
      </w:r>
      <w:r w:rsidR="00C24A4D" w:rsidRPr="00971120">
        <w:rPr>
          <w:rFonts w:ascii="Times New Roman" w:eastAsia="Times New Roman" w:hAnsi="Times New Roman" w:cs="Times New Roman"/>
          <w:color w:val="00000A"/>
          <w:shd w:val="clear" w:color="auto" w:fill="FFFFFF"/>
        </w:rPr>
        <w:t>Usage of Cartridge Based Nucleic Acid Amplification Test (CB-NAAT/GeneXpert) test as diagnostic modality for pediatric tuberculosis; case series from Mangalore, South India.J C</w:t>
      </w:r>
      <w:r w:rsidR="00C60C96" w:rsidRPr="00971120">
        <w:rPr>
          <w:rFonts w:ascii="Times New Roman" w:eastAsia="Times New Roman" w:hAnsi="Times New Roman" w:cs="Times New Roman"/>
          <w:color w:val="00000A"/>
          <w:shd w:val="clear" w:color="auto" w:fill="FFFFFF"/>
        </w:rPr>
        <w:t xml:space="preserve">lin Tuberc Other Mycobact Dis. </w:t>
      </w:r>
    </w:p>
    <w:p w:rsidR="00971120" w:rsidRPr="00971120" w:rsidRDefault="00971120" w:rsidP="00971120">
      <w:pPr>
        <w:spacing w:line="360" w:lineRule="auto"/>
        <w:jc w:val="both"/>
        <w:rPr>
          <w:rFonts w:ascii="Times New Roman" w:eastAsia="Times New Roman" w:hAnsi="Times New Roman" w:cs="Times New Roman"/>
          <w:color w:val="181717"/>
        </w:rPr>
      </w:pPr>
      <w:r w:rsidRPr="00971120">
        <w:rPr>
          <w:rFonts w:ascii="Times New Roman" w:hAnsi="Times New Roman" w:cs="Times New Roman"/>
        </w:rPr>
        <w:t xml:space="preserve">Dr Amit lakhani ( MS orthopaedics, FAGE ), Professor in MMMCH, Solan having 8 years plus experience of teaching undergraduate and post graduate , has done more than 800 arthoplasties and 1000 arthroscopies with his eminent hardwork and sincerity.  Attended various national and international conferences,Workshops. Has been selected for scholarships on international platform by EUROSPINE ( Orthoregeneration)  at Finland and  ESSKA ( Orthoregeneration of spine )  at Spain. Has been invited many times by GOVT of INDIA on various programme like “Able the Disable “, “Handling geriatric orthopaedics patients”. Main area of interest is Sports Medicine and arthroscopy. Has been in Editorial board panel in various international journals.  Though working in rural set of himachal Pradesh his aim is to </w:t>
      </w:r>
      <w:r w:rsidRPr="00971120">
        <w:rPr>
          <w:rFonts w:ascii="Times New Roman" w:eastAsia="Times New Roman" w:hAnsi="Times New Roman" w:cs="Times New Roman"/>
          <w:color w:val="181717"/>
        </w:rPr>
        <w:t>provide best patient care to the people of himachal and other rural areas with his new and intricate surgical and non surgical techniques.</w:t>
      </w:r>
    </w:p>
    <w:p w:rsidR="00971120" w:rsidRPr="00971120" w:rsidRDefault="00971120" w:rsidP="00971120">
      <w:pPr>
        <w:spacing w:line="360" w:lineRule="auto"/>
        <w:jc w:val="both"/>
        <w:rPr>
          <w:rFonts w:ascii="Times New Roman" w:eastAsia="Times New Roman" w:hAnsi="Times New Roman" w:cs="Times New Roman"/>
          <w:color w:val="181717"/>
        </w:rPr>
      </w:pPr>
      <w:r w:rsidRPr="00971120">
        <w:rPr>
          <w:rFonts w:ascii="Times New Roman" w:eastAsia="Times New Roman" w:hAnsi="Times New Roman" w:cs="Times New Roman"/>
          <w:color w:val="181717"/>
        </w:rPr>
        <w:t>Presenting Authors Details</w:t>
      </w:r>
    </w:p>
    <w:p w:rsidR="00971120" w:rsidRPr="00971120" w:rsidRDefault="00971120" w:rsidP="00971120">
      <w:pPr>
        <w:spacing w:line="360" w:lineRule="auto"/>
        <w:jc w:val="both"/>
        <w:rPr>
          <w:rFonts w:ascii="Times New Roman" w:eastAsia="Times New Roman" w:hAnsi="Times New Roman" w:cs="Times New Roman"/>
          <w:color w:val="181717"/>
        </w:rPr>
      </w:pPr>
      <w:r w:rsidRPr="00971120">
        <w:rPr>
          <w:rFonts w:ascii="Times New Roman" w:eastAsia="Times New Roman" w:hAnsi="Times New Roman" w:cs="Times New Roman"/>
          <w:color w:val="181717"/>
        </w:rPr>
        <w:t>Dr Amit Lakhani</w:t>
      </w:r>
    </w:p>
    <w:p w:rsidR="00971120" w:rsidRPr="00971120" w:rsidRDefault="00971120" w:rsidP="00971120">
      <w:pPr>
        <w:spacing w:line="360" w:lineRule="auto"/>
        <w:jc w:val="both"/>
        <w:rPr>
          <w:rFonts w:ascii="Times New Roman" w:eastAsia="Times New Roman" w:hAnsi="Times New Roman" w:cs="Times New Roman"/>
          <w:color w:val="181717"/>
        </w:rPr>
      </w:pPr>
      <w:r w:rsidRPr="00971120">
        <w:rPr>
          <w:rFonts w:ascii="Times New Roman" w:eastAsia="Times New Roman" w:hAnsi="Times New Roman" w:cs="Times New Roman"/>
          <w:color w:val="181717"/>
        </w:rPr>
        <w:t>Contact number: +91 9882382325</w:t>
      </w:r>
    </w:p>
    <w:p w:rsidR="00971120" w:rsidRDefault="00971120" w:rsidP="00971120">
      <w:pPr>
        <w:spacing w:line="360" w:lineRule="auto"/>
        <w:jc w:val="both"/>
        <w:rPr>
          <w:rFonts w:ascii="Times New Roman" w:eastAsia="Times New Roman" w:hAnsi="Times New Roman" w:cs="Times New Roman"/>
          <w:color w:val="181717"/>
        </w:rPr>
      </w:pPr>
      <w:r w:rsidRPr="00971120">
        <w:rPr>
          <w:rFonts w:ascii="Times New Roman" w:eastAsia="Times New Roman" w:hAnsi="Times New Roman" w:cs="Times New Roman"/>
          <w:color w:val="181717"/>
        </w:rPr>
        <w:t xml:space="preserve">Email id : </w:t>
      </w:r>
      <w:hyperlink r:id="rId11" w:history="1">
        <w:r w:rsidR="00F53ED4" w:rsidRPr="004041F7">
          <w:rPr>
            <w:rStyle w:val="Hyperlink"/>
            <w:rFonts w:ascii="Times New Roman" w:eastAsia="Times New Roman" w:hAnsi="Times New Roman" w:cs="Times New Roman"/>
          </w:rPr>
          <w:t>dramitlakhani@gmail.com</w:t>
        </w:r>
      </w:hyperlink>
    </w:p>
    <w:p w:rsidR="00F53ED4" w:rsidRDefault="00F53ED4" w:rsidP="00971120">
      <w:pPr>
        <w:spacing w:line="360" w:lineRule="auto"/>
        <w:jc w:val="both"/>
        <w:rPr>
          <w:rFonts w:ascii="Times New Roman" w:eastAsia="Times New Roman" w:hAnsi="Times New Roman" w:cs="Times New Roman"/>
          <w:color w:val="181717"/>
        </w:rPr>
      </w:pPr>
      <w:r>
        <w:rPr>
          <w:rFonts w:ascii="Times New Roman" w:eastAsia="Times New Roman" w:hAnsi="Times New Roman" w:cs="Times New Roman"/>
          <w:color w:val="181717"/>
        </w:rPr>
        <w:t>Session name:</w:t>
      </w:r>
    </w:p>
    <w:p w:rsidR="00F53ED4" w:rsidRPr="00971120" w:rsidRDefault="00F53ED4" w:rsidP="00971120">
      <w:pPr>
        <w:spacing w:line="360" w:lineRule="auto"/>
        <w:jc w:val="both"/>
        <w:rPr>
          <w:rFonts w:ascii="Times New Roman" w:eastAsia="Times New Roman" w:hAnsi="Times New Roman" w:cs="Times New Roman"/>
          <w:color w:val="181717"/>
        </w:rPr>
      </w:pPr>
      <w:r>
        <w:rPr>
          <w:rFonts w:ascii="Times New Roman" w:eastAsia="Times New Roman" w:hAnsi="Times New Roman" w:cs="Times New Roman"/>
          <w:color w:val="181717"/>
        </w:rPr>
        <w:t xml:space="preserve">Category : oral presentation </w:t>
      </w:r>
      <w:bookmarkStart w:id="0" w:name="_GoBack"/>
      <w:bookmarkEnd w:id="0"/>
    </w:p>
    <w:p w:rsidR="00971120" w:rsidRPr="00971120" w:rsidRDefault="00971120" w:rsidP="00971120">
      <w:pPr>
        <w:rPr>
          <w:rFonts w:ascii="Times New Roman" w:hAnsi="Times New Roman" w:cs="Times New Roman"/>
        </w:rPr>
      </w:pPr>
    </w:p>
    <w:p w:rsidR="00971120" w:rsidRPr="00971120" w:rsidRDefault="00971120" w:rsidP="00971120">
      <w:pPr>
        <w:spacing w:before="41" w:line="154" w:lineRule="exact"/>
        <w:ind w:right="231"/>
        <w:jc w:val="both"/>
        <w:rPr>
          <w:rFonts w:ascii="Times New Roman" w:hAnsi="Times New Roman" w:cs="Times New Roman"/>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971120">
      <w:pPr>
        <w:jc w:val="both"/>
        <w:rPr>
          <w:rStyle w:val="ref-journal"/>
          <w:rFonts w:ascii="Times New Roman" w:hAnsi="Times New Roman" w:cs="Times New Roman"/>
          <w:color w:val="000000"/>
          <w:shd w:val="clear" w:color="auto" w:fill="FFFFFF"/>
        </w:rPr>
      </w:pPr>
    </w:p>
    <w:p w:rsidR="00971120" w:rsidRPr="00971120" w:rsidRDefault="00971120" w:rsidP="001235FE">
      <w:pPr>
        <w:spacing w:line="360" w:lineRule="auto"/>
        <w:jc w:val="both"/>
        <w:rPr>
          <w:rFonts w:ascii="Times New Roman" w:eastAsia="Times New Roman" w:hAnsi="Times New Roman" w:cs="Times New Roman"/>
          <w:shd w:val="clear" w:color="auto" w:fill="FFFFFF"/>
        </w:rPr>
      </w:pPr>
    </w:p>
    <w:p w:rsidR="001235FE" w:rsidRPr="00971120" w:rsidRDefault="001235FE" w:rsidP="00FE13E3">
      <w:pPr>
        <w:spacing w:line="360" w:lineRule="auto"/>
        <w:jc w:val="both"/>
        <w:rPr>
          <w:rFonts w:ascii="Times New Roman" w:eastAsia="Times New Roman" w:hAnsi="Times New Roman" w:cs="Times New Roman"/>
        </w:rPr>
      </w:pPr>
    </w:p>
    <w:p w:rsidR="00971120" w:rsidRPr="00971120" w:rsidRDefault="00971120" w:rsidP="00FE13E3">
      <w:pPr>
        <w:spacing w:line="360" w:lineRule="auto"/>
        <w:jc w:val="both"/>
        <w:rPr>
          <w:rFonts w:ascii="Times New Roman" w:eastAsia="Times New Roman" w:hAnsi="Times New Roman" w:cs="Times New Roman"/>
        </w:rPr>
        <w:sectPr w:rsidR="00971120" w:rsidRPr="00971120" w:rsidSect="00971120">
          <w:type w:val="continuous"/>
          <w:pgSz w:w="11906" w:h="16838"/>
          <w:pgMar w:top="851" w:right="1134" w:bottom="1418" w:left="1134" w:header="708" w:footer="708" w:gutter="0"/>
          <w:cols w:space="708"/>
          <w:docGrid w:linePitch="360"/>
        </w:sectPr>
      </w:pPr>
    </w:p>
    <w:p w:rsidR="00FE13E3" w:rsidRPr="00971120" w:rsidRDefault="00FE13E3" w:rsidP="00FE13E3">
      <w:pPr>
        <w:spacing w:line="360" w:lineRule="auto"/>
        <w:jc w:val="both"/>
        <w:rPr>
          <w:rFonts w:ascii="Times New Roman" w:eastAsia="Times New Roman" w:hAnsi="Times New Roman" w:cs="Times New Roman"/>
        </w:rPr>
      </w:pPr>
    </w:p>
    <w:p w:rsidR="00533050" w:rsidRPr="00971120" w:rsidRDefault="00533050">
      <w:pPr>
        <w:spacing w:after="0" w:line="240" w:lineRule="auto"/>
        <w:rPr>
          <w:rFonts w:ascii="Times New Roman" w:eastAsia="Times New Roman" w:hAnsi="Times New Roman" w:cs="Times New Roman"/>
        </w:rPr>
      </w:pPr>
    </w:p>
    <w:p w:rsidR="00B43597" w:rsidRPr="00971120" w:rsidRDefault="00B43597">
      <w:pPr>
        <w:rPr>
          <w:rFonts w:ascii="Times New Roman" w:eastAsia="Calibri" w:hAnsi="Times New Roman" w:cs="Times New Roman"/>
        </w:rPr>
      </w:pPr>
    </w:p>
    <w:sectPr w:rsidR="00B43597" w:rsidRPr="00971120" w:rsidSect="0097112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5724DC2"/>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00000002"/>
    <w:multiLevelType w:val="multilevel"/>
    <w:tmpl w:val="3B3A7E3E"/>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nsid w:val="09104FBF"/>
    <w:multiLevelType w:val="multilevel"/>
    <w:tmpl w:val="2E1C727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89B308B"/>
    <w:multiLevelType w:val="multilevel"/>
    <w:tmpl w:val="2FF2BA92"/>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nsid w:val="262A584A"/>
    <w:multiLevelType w:val="hybridMultilevel"/>
    <w:tmpl w:val="04C2C232"/>
    <w:lvl w:ilvl="0" w:tplc="27D22502">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2"/>
  </w:compat>
  <w:rsids>
    <w:rsidRoot w:val="00533050"/>
    <w:rsid w:val="00011F79"/>
    <w:rsid w:val="001235FE"/>
    <w:rsid w:val="00252B9B"/>
    <w:rsid w:val="00327373"/>
    <w:rsid w:val="0039662A"/>
    <w:rsid w:val="0044116E"/>
    <w:rsid w:val="00470754"/>
    <w:rsid w:val="00533050"/>
    <w:rsid w:val="00686FBB"/>
    <w:rsid w:val="00904395"/>
    <w:rsid w:val="00971120"/>
    <w:rsid w:val="00B43597"/>
    <w:rsid w:val="00BB1E48"/>
    <w:rsid w:val="00C23E4A"/>
    <w:rsid w:val="00C24A4D"/>
    <w:rsid w:val="00C60C96"/>
    <w:rsid w:val="00CA6735"/>
    <w:rsid w:val="00DF2F9D"/>
    <w:rsid w:val="00F3293E"/>
    <w:rsid w:val="00F53ED4"/>
    <w:rsid w:val="00F8530F"/>
    <w:rsid w:val="00FE13E3"/>
    <w:rsid w:val="00FE20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B9B"/>
    <w:pPr>
      <w:ind w:left="720"/>
      <w:contextualSpacing/>
    </w:pPr>
  </w:style>
  <w:style w:type="character" w:customStyle="1" w:styleId="InternetLink">
    <w:name w:val="Internet Link"/>
    <w:rsid w:val="00FE13E3"/>
    <w:rPr>
      <w:color w:val="000080"/>
      <w:u w:val="single"/>
      <w:lang w:val="en-US" w:eastAsia="en-US" w:bidi="en-US"/>
    </w:rPr>
  </w:style>
  <w:style w:type="character" w:styleId="Hyperlink">
    <w:name w:val="Hyperlink"/>
    <w:rsid w:val="00C60C96"/>
    <w:rPr>
      <w:color w:val="0000FF"/>
      <w:u w:val="single"/>
    </w:rPr>
  </w:style>
  <w:style w:type="paragraph" w:styleId="BalloonText">
    <w:name w:val="Balloon Text"/>
    <w:basedOn w:val="Normal"/>
    <w:link w:val="BalloonTextChar"/>
    <w:uiPriority w:val="99"/>
    <w:semiHidden/>
    <w:unhideWhenUsed/>
    <w:rsid w:val="00971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120"/>
    <w:rPr>
      <w:rFonts w:ascii="Tahoma" w:hAnsi="Tahoma" w:cs="Tahoma"/>
      <w:sz w:val="16"/>
      <w:szCs w:val="16"/>
    </w:rPr>
  </w:style>
  <w:style w:type="character" w:customStyle="1" w:styleId="ref-journal">
    <w:name w:val="ref-journal"/>
    <w:basedOn w:val="DefaultParagraphFont"/>
    <w:rsid w:val="00971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PhilippeGlazio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mmc.edu.my/department/department.asp?kodjabatan=3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dramitlakhani@gmail.com" TargetMode="External"/><Relationship Id="rId5" Type="http://schemas.openxmlformats.org/officeDocument/2006/relationships/webSettings" Target="webSettings.xml"/><Relationship Id="rId10" Type="http://schemas.openxmlformats.org/officeDocument/2006/relationships/hyperlink" Target="https://www.ncbi.nlm.nih.gov/pmc/articles/PMC4315920/" TargetMode="External"/><Relationship Id="rId4" Type="http://schemas.openxmlformats.org/officeDocument/2006/relationships/settings" Target="settings.xml"/><Relationship Id="rId9" Type="http://schemas.openxmlformats.org/officeDocument/2006/relationships/hyperlink" Target="https://www.ncbi.nlm.nih.gov/pubmed/?term=Floyd%20K%5BAuthor%5D&amp;cauthor=true&amp;cauthor_uid=2535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sony</cp:lastModifiedBy>
  <cp:revision>33</cp:revision>
  <dcterms:created xsi:type="dcterms:W3CDTF">2019-11-30T12:51:00Z</dcterms:created>
  <dcterms:modified xsi:type="dcterms:W3CDTF">2020-01-09T15:12:00Z</dcterms:modified>
</cp:coreProperties>
</file>