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609" w:rsidRPr="00712609" w:rsidRDefault="00F756BD" w:rsidP="00712609">
      <w:pPr>
        <w:spacing w:before="100" w:beforeAutospacing="1"/>
        <w:jc w:val="center"/>
        <w:rPr>
          <w:rFonts w:ascii="Arial" w:eastAsia="Times New Roman" w:hAnsi="Arial" w:cs="Arial"/>
          <w:b/>
          <w:sz w:val="31"/>
          <w:szCs w:val="31"/>
        </w:rPr>
      </w:pPr>
      <w:bookmarkStart w:id="0" w:name="_GoBack"/>
      <w:bookmarkEnd w:id="0"/>
      <w:r w:rsidRPr="00712609">
        <w:rPr>
          <w:rFonts w:ascii="Times New Roman" w:eastAsia="Times New Roman" w:hAnsi="Times New Roman" w:cs="Times New Roman"/>
          <w:b/>
          <w:sz w:val="24"/>
          <w:szCs w:val="24"/>
        </w:rPr>
        <w:t xml:space="preserve">UNICOMPARTMENTAL, BICOMPARTMENTAL AND BI-UNICOMPARTMENTAL KNEE </w:t>
      </w:r>
      <w:r w:rsidR="00177EA8" w:rsidRPr="00712609">
        <w:rPr>
          <w:rFonts w:ascii="Times New Roman" w:eastAsia="Times New Roman" w:hAnsi="Times New Roman" w:cs="Times New Roman"/>
          <w:b/>
          <w:sz w:val="24"/>
          <w:szCs w:val="24"/>
        </w:rPr>
        <w:t xml:space="preserve">OXINIUM </w:t>
      </w:r>
      <w:r w:rsidRPr="00712609">
        <w:rPr>
          <w:rFonts w:ascii="Times New Roman" w:eastAsia="Times New Roman" w:hAnsi="Times New Roman" w:cs="Times New Roman"/>
          <w:b/>
          <w:sz w:val="24"/>
          <w:szCs w:val="24"/>
        </w:rPr>
        <w:t>ARTHROPLASTIES ASSOCIATED WITH MSCS RESURFACING</w:t>
      </w:r>
      <w:r w:rsidR="00712609" w:rsidRPr="00712609">
        <w:rPr>
          <w:rFonts w:ascii="Times New Roman" w:eastAsia="Times New Roman" w:hAnsi="Times New Roman" w:cs="Times New Roman"/>
          <w:b/>
          <w:sz w:val="24"/>
          <w:szCs w:val="24"/>
        </w:rPr>
        <w:t xml:space="preserve">: </w:t>
      </w:r>
      <w:r w:rsidR="00712609" w:rsidRPr="00712609">
        <w:rPr>
          <w:rFonts w:ascii="Times New Roman" w:eastAsia="Times New Roman" w:hAnsi="Times New Roman" w:cs="Times New Roman"/>
          <w:b/>
          <w:bCs/>
          <w:sz w:val="24"/>
          <w:szCs w:val="24"/>
        </w:rPr>
        <w:t xml:space="preserve">A NEW HYBRID SOLUTION TO MAINTAIN </w:t>
      </w:r>
      <w:proofErr w:type="gramStart"/>
      <w:r w:rsidR="00712609" w:rsidRPr="00712609">
        <w:rPr>
          <w:rFonts w:ascii="Times New Roman" w:eastAsia="Times New Roman" w:hAnsi="Times New Roman" w:cs="Times New Roman"/>
          <w:b/>
          <w:bCs/>
          <w:sz w:val="24"/>
          <w:szCs w:val="24"/>
        </w:rPr>
        <w:t>OWN  PROPRIOCETIVITY</w:t>
      </w:r>
      <w:proofErr w:type="gramEnd"/>
      <w:r w:rsidR="00712609" w:rsidRPr="00712609">
        <w:rPr>
          <w:rFonts w:ascii="Times New Roman" w:eastAsia="Times New Roman" w:hAnsi="Times New Roman" w:cs="Times New Roman"/>
          <w:b/>
          <w:bCs/>
          <w:sz w:val="24"/>
          <w:szCs w:val="24"/>
        </w:rPr>
        <w:t xml:space="preserve"> AND GAIT</w:t>
      </w:r>
    </w:p>
    <w:p w:rsidR="005E5182" w:rsidRPr="00712609" w:rsidRDefault="005E5182" w:rsidP="005B2A58">
      <w:pPr>
        <w:spacing w:after="0" w:line="240" w:lineRule="auto"/>
        <w:rPr>
          <w:rFonts w:ascii="Times New Roman" w:eastAsia="Times New Roman" w:hAnsi="Times New Roman" w:cs="Times New Roman"/>
          <w:b/>
          <w:sz w:val="24"/>
          <w:szCs w:val="24"/>
        </w:rPr>
      </w:pPr>
    </w:p>
    <w:p w:rsidR="005B2A58" w:rsidRPr="005B2A58" w:rsidRDefault="005B2A58" w:rsidP="005B2A58">
      <w:pPr>
        <w:spacing w:after="0" w:line="240" w:lineRule="auto"/>
        <w:rPr>
          <w:rFonts w:ascii="Times New Roman" w:eastAsia="Times New Roman" w:hAnsi="Times New Roman" w:cs="Times New Roman"/>
          <w:b/>
          <w:sz w:val="24"/>
          <w:szCs w:val="24"/>
        </w:rPr>
      </w:pPr>
    </w:p>
    <w:p w:rsidR="00110FA2" w:rsidRPr="00110FA2" w:rsidRDefault="00110FA2" w:rsidP="00110FA2">
      <w:pPr>
        <w:jc w:val="both"/>
        <w:rPr>
          <w:rFonts w:ascii="Times New Roman" w:eastAsia="Arial Unicode MS" w:hAnsi="Times New Roman" w:cs="Times New Roman"/>
          <w:b/>
          <w:i/>
          <w:sz w:val="20"/>
          <w:szCs w:val="20"/>
        </w:rPr>
      </w:pPr>
      <w:r w:rsidRPr="00110FA2">
        <w:rPr>
          <w:rFonts w:ascii="Times New Roman" w:eastAsia="Arial Unicode MS" w:hAnsi="Times New Roman" w:cs="Times New Roman"/>
          <w:b/>
          <w:i/>
          <w:sz w:val="20"/>
          <w:szCs w:val="20"/>
        </w:rPr>
        <w:t>Prof. Dr. Stefano Zanasi</w:t>
      </w:r>
    </w:p>
    <w:p w:rsidR="00110FA2" w:rsidRPr="00110FA2" w:rsidRDefault="00110FA2" w:rsidP="00110FA2">
      <w:pPr>
        <w:jc w:val="both"/>
        <w:rPr>
          <w:rFonts w:ascii="Times New Roman" w:eastAsia="Arial Unicode MS" w:hAnsi="Times New Roman" w:cs="Times New Roman"/>
          <w:sz w:val="20"/>
          <w:szCs w:val="20"/>
        </w:rPr>
      </w:pPr>
      <w:r w:rsidRPr="00110FA2">
        <w:rPr>
          <w:rFonts w:ascii="Times New Roman" w:eastAsia="Arial Unicode MS" w:hAnsi="Times New Roman" w:cs="Times New Roman"/>
          <w:sz w:val="20"/>
          <w:szCs w:val="20"/>
        </w:rPr>
        <w:t>University of Florence</w:t>
      </w:r>
    </w:p>
    <w:p w:rsidR="00110FA2" w:rsidRPr="00110FA2" w:rsidRDefault="00110FA2" w:rsidP="00110FA2">
      <w:pPr>
        <w:jc w:val="both"/>
        <w:rPr>
          <w:rFonts w:ascii="Times New Roman" w:hAnsi="Times New Roman" w:cs="Times New Roman"/>
          <w:b/>
          <w:i/>
          <w:sz w:val="20"/>
          <w:szCs w:val="20"/>
          <w:lang w:eastAsia="zh-CN"/>
        </w:rPr>
      </w:pPr>
      <w:r w:rsidRPr="00110FA2">
        <w:rPr>
          <w:rFonts w:ascii="Times New Roman" w:eastAsia="Arial Unicode MS" w:hAnsi="Times New Roman" w:cs="Times New Roman"/>
          <w:sz w:val="20"/>
          <w:szCs w:val="20"/>
        </w:rPr>
        <w:t>Italy</w:t>
      </w:r>
    </w:p>
    <w:p w:rsidR="00110FA2" w:rsidRPr="00110FA2" w:rsidRDefault="00110FA2" w:rsidP="00110FA2">
      <w:pPr>
        <w:jc w:val="both"/>
        <w:rPr>
          <w:rFonts w:ascii="Times New Roman" w:hAnsi="Times New Roman" w:cs="Times New Roman"/>
          <w:b/>
          <w:i/>
          <w:sz w:val="20"/>
          <w:szCs w:val="20"/>
          <w:lang w:eastAsia="zh-CN"/>
        </w:rPr>
      </w:pPr>
      <w:r w:rsidRPr="00110FA2">
        <w:rPr>
          <w:rFonts w:ascii="Times New Roman" w:hAnsi="Times New Roman" w:cs="Times New Roman"/>
          <w:b/>
          <w:i/>
          <w:sz w:val="20"/>
          <w:szCs w:val="20"/>
          <w:lang w:eastAsia="zh-CN"/>
        </w:rPr>
        <w:t xml:space="preserve">Abstract </w:t>
      </w:r>
    </w:p>
    <w:p w:rsidR="008E4FED" w:rsidRPr="005B2A58" w:rsidRDefault="00914490" w:rsidP="008E4FED">
      <w:pPr>
        <w:jc w:val="both"/>
        <w:rPr>
          <w:rFonts w:ascii="Times New Roman" w:hAnsi="Times New Roman" w:cs="Times New Roman"/>
          <w:sz w:val="20"/>
          <w:szCs w:val="20"/>
        </w:rPr>
      </w:pPr>
      <w:r w:rsidRPr="005B2A58">
        <w:rPr>
          <w:rFonts w:ascii="Times New Roman" w:hAnsi="Times New Roman" w:cs="Times New Roman"/>
          <w:sz w:val="20"/>
          <w:szCs w:val="20"/>
        </w:rPr>
        <w:t xml:space="preserve">The anatomy of the knee, the largest joint in the body, is very complicated. Its role as one of the main weight-bearing joints exposes it to the risk of injury and osteoarthritic degeneration. When the pain associated with osteoarthritis becomes unmanageable with non-surgical interventions, then total or partial knee replacement may be the most appropriate treatment option. There are a wide range of surgical techniques and prosthetic components available that allow </w:t>
      </w:r>
      <w:proofErr w:type="spellStart"/>
      <w:r w:rsidRPr="005B2A58">
        <w:rPr>
          <w:rFonts w:ascii="Times New Roman" w:hAnsi="Times New Roman" w:cs="Times New Roman"/>
          <w:sz w:val="20"/>
          <w:szCs w:val="20"/>
        </w:rPr>
        <w:t>orthopaedic</w:t>
      </w:r>
      <w:proofErr w:type="spellEnd"/>
      <w:r w:rsidRPr="005B2A58">
        <w:rPr>
          <w:rFonts w:ascii="Times New Roman" w:hAnsi="Times New Roman" w:cs="Times New Roman"/>
          <w:sz w:val="20"/>
          <w:szCs w:val="20"/>
        </w:rPr>
        <w:t xml:space="preserve"> surgeons the opportunity to replace part or all of the surfaces of the knee joint based on the extent of the disease involvement. Many factors can influence the success of knee replacement surgery, including patient selection, prosthesis design, </w:t>
      </w:r>
      <w:proofErr w:type="gramStart"/>
      <w:r w:rsidRPr="005B2A58">
        <w:rPr>
          <w:rFonts w:ascii="Times New Roman" w:hAnsi="Times New Roman" w:cs="Times New Roman"/>
          <w:sz w:val="20"/>
          <w:szCs w:val="20"/>
        </w:rPr>
        <w:t>the</w:t>
      </w:r>
      <w:proofErr w:type="gramEnd"/>
      <w:r w:rsidRPr="005B2A58">
        <w:rPr>
          <w:rFonts w:ascii="Times New Roman" w:hAnsi="Times New Roman" w:cs="Times New Roman"/>
          <w:sz w:val="20"/>
          <w:szCs w:val="20"/>
        </w:rPr>
        <w:t xml:space="preserve"> extent of the damage to the joint, the accuracy of the surgical technique in terms of soft tissue balancing and limb alignment, and the effectiveness of the post-operative rehabilitation </w:t>
      </w:r>
      <w:proofErr w:type="spellStart"/>
      <w:r w:rsidRPr="005B2A58">
        <w:rPr>
          <w:rFonts w:ascii="Times New Roman" w:hAnsi="Times New Roman" w:cs="Times New Roman"/>
          <w:sz w:val="20"/>
          <w:szCs w:val="20"/>
        </w:rPr>
        <w:t>programme</w:t>
      </w:r>
      <w:proofErr w:type="spellEnd"/>
      <w:r w:rsidRPr="005B2A58">
        <w:rPr>
          <w:rFonts w:ascii="Times New Roman" w:hAnsi="Times New Roman" w:cs="Times New Roman"/>
          <w:sz w:val="20"/>
          <w:szCs w:val="20"/>
        </w:rPr>
        <w:t xml:space="preserve">. </w:t>
      </w:r>
      <w:r w:rsidRPr="005B2A58">
        <w:rPr>
          <w:rFonts w:ascii="Times New Roman" w:eastAsia="Times New Roman" w:hAnsi="Times New Roman" w:cs="Times New Roman"/>
          <w:sz w:val="20"/>
          <w:szCs w:val="20"/>
          <w:lang w:eastAsia="it-IT"/>
        </w:rPr>
        <w:t xml:space="preserve">The use of </w:t>
      </w:r>
      <w:r w:rsidR="00B05148">
        <w:rPr>
          <w:rFonts w:ascii="Times New Roman" w:eastAsia="Times New Roman" w:hAnsi="Times New Roman" w:cs="Times New Roman"/>
          <w:sz w:val="20"/>
          <w:szCs w:val="20"/>
          <w:lang w:eastAsia="it-IT"/>
        </w:rPr>
        <w:t xml:space="preserve"> </w:t>
      </w:r>
      <w:proofErr w:type="spellStart"/>
      <w:r w:rsidRPr="005B2A58">
        <w:rPr>
          <w:rFonts w:ascii="Times New Roman" w:eastAsia="Times New Roman" w:hAnsi="Times New Roman" w:cs="Times New Roman"/>
          <w:sz w:val="20"/>
          <w:szCs w:val="20"/>
          <w:lang w:eastAsia="it-IT"/>
        </w:rPr>
        <w:t>unicompartmental</w:t>
      </w:r>
      <w:proofErr w:type="spellEnd"/>
      <w:r w:rsidRPr="005B2A58">
        <w:rPr>
          <w:rFonts w:ascii="Times New Roman" w:eastAsia="Times New Roman" w:hAnsi="Times New Roman" w:cs="Times New Roman"/>
          <w:sz w:val="20"/>
          <w:szCs w:val="20"/>
          <w:lang w:eastAsia="it-IT"/>
        </w:rPr>
        <w:t xml:space="preserve"> or bi-</w:t>
      </w:r>
      <w:proofErr w:type="spellStart"/>
      <w:r w:rsidRPr="005B2A58">
        <w:rPr>
          <w:rFonts w:ascii="Times New Roman" w:eastAsia="Times New Roman" w:hAnsi="Times New Roman" w:cs="Times New Roman"/>
          <w:sz w:val="20"/>
          <w:szCs w:val="20"/>
          <w:lang w:eastAsia="it-IT"/>
        </w:rPr>
        <w:t>unicompartmental</w:t>
      </w:r>
      <w:proofErr w:type="spellEnd"/>
      <w:r w:rsidRPr="005B2A58">
        <w:rPr>
          <w:rFonts w:ascii="Times New Roman" w:eastAsia="Times New Roman" w:hAnsi="Times New Roman" w:cs="Times New Roman"/>
          <w:sz w:val="20"/>
          <w:szCs w:val="20"/>
          <w:lang w:eastAsia="it-IT"/>
        </w:rPr>
        <w:t xml:space="preserve"> prostheses in the knee, especially those that require only minimal bone removal, require careful insertion into the complex biomechanical and kinematic situation of the knee and evidence of success from long te</w:t>
      </w:r>
      <w:r w:rsidR="005B2A58" w:rsidRPr="005B2A58">
        <w:rPr>
          <w:rFonts w:ascii="Times New Roman" w:eastAsia="Times New Roman" w:hAnsi="Times New Roman" w:cs="Times New Roman"/>
          <w:sz w:val="20"/>
          <w:szCs w:val="20"/>
          <w:lang w:eastAsia="it-IT"/>
        </w:rPr>
        <w:t>r</w:t>
      </w:r>
      <w:r w:rsidRPr="005B2A58">
        <w:rPr>
          <w:rFonts w:ascii="Times New Roman" w:eastAsia="Times New Roman" w:hAnsi="Times New Roman" w:cs="Times New Roman"/>
          <w:sz w:val="20"/>
          <w:szCs w:val="20"/>
          <w:lang w:eastAsia="it-IT"/>
        </w:rPr>
        <w:t>m studies is somewhat</w:t>
      </w:r>
      <w:r w:rsidR="003279D6">
        <w:rPr>
          <w:rFonts w:ascii="Times New Roman" w:eastAsia="Times New Roman" w:hAnsi="Times New Roman" w:cs="Times New Roman"/>
          <w:sz w:val="20"/>
          <w:szCs w:val="20"/>
          <w:lang w:eastAsia="it-IT"/>
        </w:rPr>
        <w:t xml:space="preserve"> </w:t>
      </w:r>
      <w:r w:rsidRPr="005B2A58">
        <w:rPr>
          <w:rFonts w:ascii="Times New Roman" w:eastAsia="Times New Roman" w:hAnsi="Times New Roman" w:cs="Times New Roman"/>
          <w:sz w:val="20"/>
          <w:szCs w:val="20"/>
          <w:lang w:eastAsia="it-IT"/>
        </w:rPr>
        <w:t xml:space="preserve"> limited</w:t>
      </w:r>
      <w:r w:rsidR="003279D6">
        <w:rPr>
          <w:rFonts w:ascii="Times New Roman" w:eastAsia="Times New Roman" w:hAnsi="Times New Roman" w:cs="Times New Roman"/>
          <w:sz w:val="20"/>
          <w:szCs w:val="20"/>
          <w:lang w:eastAsia="it-IT"/>
        </w:rPr>
        <w:t xml:space="preserve"> yet</w:t>
      </w:r>
      <w:r w:rsidRPr="005B2A58">
        <w:rPr>
          <w:rFonts w:ascii="Times New Roman" w:eastAsia="Times New Roman" w:hAnsi="Times New Roman" w:cs="Times New Roman"/>
          <w:sz w:val="20"/>
          <w:szCs w:val="20"/>
          <w:lang w:eastAsia="it-IT"/>
        </w:rPr>
        <w:t>. In this case, and especially when bi-</w:t>
      </w:r>
      <w:proofErr w:type="spellStart"/>
      <w:r w:rsidRPr="005B2A58">
        <w:rPr>
          <w:rFonts w:ascii="Times New Roman" w:eastAsia="Times New Roman" w:hAnsi="Times New Roman" w:cs="Times New Roman"/>
          <w:sz w:val="20"/>
          <w:szCs w:val="20"/>
          <w:lang w:eastAsia="it-IT"/>
        </w:rPr>
        <w:t>unicompartmental</w:t>
      </w:r>
      <w:proofErr w:type="spellEnd"/>
      <w:r w:rsidRPr="005B2A58">
        <w:rPr>
          <w:rFonts w:ascii="Times New Roman" w:eastAsia="Times New Roman" w:hAnsi="Times New Roman" w:cs="Times New Roman"/>
          <w:sz w:val="20"/>
          <w:szCs w:val="20"/>
          <w:lang w:eastAsia="it-IT"/>
        </w:rPr>
        <w:t xml:space="preserve"> prostheses are also used, the prosthesis does not substitute for the joint but integrates with it. In fact, when implanting a UKR, it is wrong to correct the joint biomechanics that caused the pathology; instead, one simply substitutes</w:t>
      </w:r>
      <w:r w:rsidR="005B2A58" w:rsidRPr="005B2A58">
        <w:rPr>
          <w:rFonts w:ascii="Times New Roman" w:eastAsia="Times New Roman" w:hAnsi="Times New Roman" w:cs="Times New Roman"/>
          <w:sz w:val="20"/>
          <w:szCs w:val="20"/>
          <w:lang w:eastAsia="it-IT"/>
        </w:rPr>
        <w:t xml:space="preserve">, according to </w:t>
      </w:r>
      <w:proofErr w:type="spellStart"/>
      <w:r w:rsidR="005B2A58" w:rsidRPr="005B2A58">
        <w:rPr>
          <w:rFonts w:ascii="Times New Roman" w:eastAsia="Times New Roman" w:hAnsi="Times New Roman" w:cs="Times New Roman"/>
          <w:sz w:val="20"/>
          <w:szCs w:val="20"/>
          <w:lang w:eastAsia="it-IT"/>
        </w:rPr>
        <w:t>Romagnoli</w:t>
      </w:r>
      <w:proofErr w:type="spellEnd"/>
      <w:r w:rsidRPr="005B2A58">
        <w:rPr>
          <w:rFonts w:ascii="Times New Roman" w:eastAsia="Times New Roman" w:hAnsi="Times New Roman" w:cs="Times New Roman"/>
          <w:sz w:val="20"/>
          <w:szCs w:val="20"/>
          <w:lang w:eastAsia="it-IT"/>
        </w:rPr>
        <w:t xml:space="preserve">, the part that degenerated due to the disease (resurfacing partial knee </w:t>
      </w:r>
      <w:proofErr w:type="spellStart"/>
      <w:r w:rsidR="00B05148">
        <w:rPr>
          <w:rFonts w:ascii="Times New Roman" w:eastAsia="Times New Roman" w:hAnsi="Times New Roman" w:cs="Times New Roman"/>
          <w:sz w:val="20"/>
          <w:szCs w:val="20"/>
          <w:lang w:eastAsia="it-IT"/>
        </w:rPr>
        <w:t>oxinium</w:t>
      </w:r>
      <w:proofErr w:type="spellEnd"/>
      <w:r w:rsidR="00B05148">
        <w:rPr>
          <w:rFonts w:ascii="Times New Roman" w:eastAsia="Times New Roman" w:hAnsi="Times New Roman" w:cs="Times New Roman"/>
          <w:sz w:val="20"/>
          <w:szCs w:val="20"/>
          <w:lang w:eastAsia="it-IT"/>
        </w:rPr>
        <w:t xml:space="preserve"> </w:t>
      </w:r>
      <w:proofErr w:type="spellStart"/>
      <w:r w:rsidRPr="005B2A58">
        <w:rPr>
          <w:rFonts w:ascii="Times New Roman" w:eastAsia="Times New Roman" w:hAnsi="Times New Roman" w:cs="Times New Roman"/>
          <w:sz w:val="20"/>
          <w:szCs w:val="20"/>
          <w:lang w:eastAsia="it-IT"/>
        </w:rPr>
        <w:t>arthroplasty</w:t>
      </w:r>
      <w:proofErr w:type="spellEnd"/>
      <w:r w:rsidRPr="005B2A58">
        <w:rPr>
          <w:rFonts w:ascii="Times New Roman" w:eastAsia="Times New Roman" w:hAnsi="Times New Roman" w:cs="Times New Roman"/>
          <w:sz w:val="20"/>
          <w:szCs w:val="20"/>
          <w:lang w:eastAsia="it-IT"/>
        </w:rPr>
        <w:t xml:space="preserve">). The cruciate-retaining knee </w:t>
      </w:r>
      <w:proofErr w:type="spellStart"/>
      <w:r w:rsidRPr="005B2A58">
        <w:rPr>
          <w:rFonts w:ascii="Times New Roman" w:eastAsia="Times New Roman" w:hAnsi="Times New Roman" w:cs="Times New Roman"/>
          <w:sz w:val="20"/>
          <w:szCs w:val="20"/>
          <w:lang w:eastAsia="it-IT"/>
        </w:rPr>
        <w:t>bicompartmental</w:t>
      </w:r>
      <w:proofErr w:type="spellEnd"/>
      <w:r w:rsidRPr="005B2A58">
        <w:rPr>
          <w:rFonts w:ascii="Times New Roman" w:eastAsia="Times New Roman" w:hAnsi="Times New Roman" w:cs="Times New Roman"/>
          <w:sz w:val="20"/>
          <w:szCs w:val="20"/>
          <w:lang w:eastAsia="it-IT"/>
        </w:rPr>
        <w:t xml:space="preserve"> </w:t>
      </w:r>
      <w:proofErr w:type="spellStart"/>
      <w:r w:rsidRPr="005B2A58">
        <w:rPr>
          <w:rFonts w:ascii="Times New Roman" w:eastAsia="Times New Roman" w:hAnsi="Times New Roman" w:cs="Times New Roman"/>
          <w:sz w:val="20"/>
          <w:szCs w:val="20"/>
          <w:lang w:eastAsia="it-IT"/>
        </w:rPr>
        <w:t>arthroplasties</w:t>
      </w:r>
      <w:proofErr w:type="spellEnd"/>
      <w:r w:rsidRPr="005B2A58">
        <w:rPr>
          <w:rFonts w:ascii="Times New Roman" w:eastAsia="Times New Roman" w:hAnsi="Times New Roman" w:cs="Times New Roman"/>
          <w:sz w:val="20"/>
          <w:szCs w:val="20"/>
          <w:lang w:eastAsia="it-IT"/>
        </w:rPr>
        <w:t xml:space="preserve">, even if not common, </w:t>
      </w:r>
      <w:r w:rsidR="003279D6">
        <w:rPr>
          <w:rFonts w:ascii="Times New Roman" w:eastAsia="Times New Roman" w:hAnsi="Times New Roman" w:cs="Times New Roman"/>
          <w:sz w:val="20"/>
          <w:szCs w:val="20"/>
          <w:lang w:eastAsia="it-IT"/>
        </w:rPr>
        <w:t xml:space="preserve">to day </w:t>
      </w:r>
      <w:r w:rsidRPr="005B2A58">
        <w:rPr>
          <w:rFonts w:ascii="Times New Roman" w:eastAsia="Times New Roman" w:hAnsi="Times New Roman" w:cs="Times New Roman"/>
          <w:sz w:val="20"/>
          <w:szCs w:val="20"/>
          <w:lang w:eastAsia="it-IT"/>
        </w:rPr>
        <w:t>seem to offer a high level of functionality and a joint kinematic that presents essential features similar to a normal knee, and a survivor rate comparable to TKA. Bi-</w:t>
      </w:r>
      <w:proofErr w:type="spellStart"/>
      <w:r w:rsidRPr="005B2A58">
        <w:rPr>
          <w:rFonts w:ascii="Times New Roman" w:eastAsia="Times New Roman" w:hAnsi="Times New Roman" w:cs="Times New Roman"/>
          <w:sz w:val="20"/>
          <w:szCs w:val="20"/>
          <w:lang w:eastAsia="it-IT"/>
        </w:rPr>
        <w:t>unicompartental</w:t>
      </w:r>
      <w:proofErr w:type="spellEnd"/>
      <w:r w:rsidRPr="005B2A58">
        <w:rPr>
          <w:rFonts w:ascii="Times New Roman" w:eastAsia="Times New Roman" w:hAnsi="Times New Roman" w:cs="Times New Roman"/>
          <w:sz w:val="20"/>
          <w:szCs w:val="20"/>
          <w:lang w:eastAsia="it-IT"/>
        </w:rPr>
        <w:t xml:space="preserve"> has shown an average range of motion of 126°, higher than the average standard total knee </w:t>
      </w:r>
      <w:proofErr w:type="gramStart"/>
      <w:r w:rsidRPr="005B2A58">
        <w:rPr>
          <w:rFonts w:ascii="Times New Roman" w:eastAsia="Times New Roman" w:hAnsi="Times New Roman" w:cs="Times New Roman"/>
          <w:sz w:val="20"/>
          <w:szCs w:val="20"/>
          <w:lang w:eastAsia="it-IT"/>
        </w:rPr>
        <w:t>replacement .</w:t>
      </w:r>
      <w:proofErr w:type="gramEnd"/>
      <w:r w:rsidRPr="005B2A58">
        <w:rPr>
          <w:rFonts w:ascii="Times New Roman" w:eastAsia="Times New Roman" w:hAnsi="Times New Roman" w:cs="Times New Roman"/>
          <w:sz w:val="20"/>
          <w:szCs w:val="20"/>
          <w:lang w:eastAsia="it-IT"/>
        </w:rPr>
        <w:t xml:space="preserve"> UKR plus PF represents a further improvement in technique with good prospects for the future. </w:t>
      </w:r>
      <w:proofErr w:type="gramStart"/>
      <w:r w:rsidR="008E4FED" w:rsidRPr="005B2A58">
        <w:rPr>
          <w:rFonts w:ascii="Times New Roman" w:eastAsia="Times New Roman" w:hAnsi="Times New Roman" w:cs="Times New Roman"/>
          <w:sz w:val="20"/>
          <w:szCs w:val="20"/>
          <w:lang w:eastAsia="it-IT"/>
        </w:rPr>
        <w:t xml:space="preserve">Furthermore when one or two </w:t>
      </w:r>
      <w:r w:rsidR="003279D6">
        <w:rPr>
          <w:rFonts w:ascii="Times New Roman" w:eastAsia="Times New Roman" w:hAnsi="Times New Roman" w:cs="Times New Roman"/>
          <w:sz w:val="20"/>
          <w:szCs w:val="20"/>
          <w:lang w:eastAsia="it-IT"/>
        </w:rPr>
        <w:t>knee compartment</w:t>
      </w:r>
      <w:r w:rsidR="008E4FED" w:rsidRPr="005B2A58">
        <w:rPr>
          <w:rFonts w:ascii="Times New Roman" w:eastAsia="Times New Roman" w:hAnsi="Times New Roman" w:cs="Times New Roman"/>
          <w:sz w:val="20"/>
          <w:szCs w:val="20"/>
          <w:lang w:eastAsia="it-IT"/>
        </w:rPr>
        <w:t>s are inter</w:t>
      </w:r>
      <w:r w:rsidR="003279D6">
        <w:rPr>
          <w:rFonts w:ascii="Times New Roman" w:eastAsia="Times New Roman" w:hAnsi="Times New Roman" w:cs="Times New Roman"/>
          <w:sz w:val="20"/>
          <w:szCs w:val="20"/>
          <w:lang w:eastAsia="it-IT"/>
        </w:rPr>
        <w:t>ested in a not a kissing manner</w:t>
      </w:r>
      <w:r w:rsidR="008E4FED" w:rsidRPr="005B2A58">
        <w:rPr>
          <w:rFonts w:ascii="Times New Roman" w:eastAsia="Times New Roman" w:hAnsi="Times New Roman" w:cs="Times New Roman"/>
          <w:sz w:val="20"/>
          <w:szCs w:val="20"/>
          <w:lang w:eastAsia="it-IT"/>
        </w:rPr>
        <w:t>,</w:t>
      </w:r>
      <w:r w:rsidR="003279D6">
        <w:rPr>
          <w:rFonts w:ascii="Times New Roman" w:eastAsia="Times New Roman" w:hAnsi="Times New Roman" w:cs="Times New Roman"/>
          <w:sz w:val="20"/>
          <w:szCs w:val="20"/>
          <w:lang w:eastAsia="it-IT"/>
        </w:rPr>
        <w:t xml:space="preserve"> </w:t>
      </w:r>
      <w:r w:rsidR="008E4FED" w:rsidRPr="005B2A58">
        <w:rPr>
          <w:rFonts w:ascii="Times New Roman" w:eastAsia="Times New Roman" w:hAnsi="Times New Roman" w:cs="Times New Roman"/>
          <w:sz w:val="20"/>
          <w:szCs w:val="20"/>
          <w:lang w:eastAsia="it-IT"/>
        </w:rPr>
        <w:t>realizing a simple or more complex coin lesion, to avoid the use of TKA – with</w:t>
      </w:r>
      <w:r w:rsidR="005B2A58" w:rsidRPr="005B2A58">
        <w:rPr>
          <w:rFonts w:ascii="Times New Roman" w:eastAsia="Times New Roman" w:hAnsi="Times New Roman" w:cs="Times New Roman"/>
          <w:sz w:val="20"/>
          <w:szCs w:val="20"/>
          <w:lang w:eastAsia="it-IT"/>
        </w:rPr>
        <w:t xml:space="preserve"> all its intrinsic li</w:t>
      </w:r>
      <w:r w:rsidR="008E4FED" w:rsidRPr="005B2A58">
        <w:rPr>
          <w:rFonts w:ascii="Times New Roman" w:eastAsia="Times New Roman" w:hAnsi="Times New Roman" w:cs="Times New Roman"/>
          <w:sz w:val="20"/>
          <w:szCs w:val="20"/>
          <w:lang w:eastAsia="it-IT"/>
        </w:rPr>
        <w:t xml:space="preserve">mits and advantages , the use of biological resurfacing by </w:t>
      </w:r>
      <w:r w:rsidR="005B2A58" w:rsidRPr="005B2A58">
        <w:rPr>
          <w:rFonts w:ascii="Times New Roman" w:eastAsia="Times New Roman" w:hAnsi="Times New Roman" w:cs="Times New Roman"/>
          <w:sz w:val="20"/>
          <w:szCs w:val="20"/>
          <w:lang w:eastAsia="it-IT"/>
        </w:rPr>
        <w:t>MSCs represents</w:t>
      </w:r>
      <w:r w:rsidR="008E4FED" w:rsidRPr="005B2A58">
        <w:rPr>
          <w:rFonts w:ascii="Times New Roman" w:eastAsia="Times New Roman" w:hAnsi="Times New Roman" w:cs="Times New Roman"/>
          <w:sz w:val="20"/>
          <w:szCs w:val="20"/>
          <w:lang w:eastAsia="it-IT"/>
        </w:rPr>
        <w:t xml:space="preserve"> a ver</w:t>
      </w:r>
      <w:r w:rsidR="005B2A58" w:rsidRPr="005B2A58">
        <w:rPr>
          <w:rFonts w:ascii="Times New Roman" w:eastAsia="Times New Roman" w:hAnsi="Times New Roman" w:cs="Times New Roman"/>
          <w:sz w:val="20"/>
          <w:szCs w:val="20"/>
          <w:lang w:eastAsia="it-IT"/>
        </w:rPr>
        <w:t xml:space="preserve">y good solution allowing to </w:t>
      </w:r>
      <w:proofErr w:type="spellStart"/>
      <w:r w:rsidR="005B2A58" w:rsidRPr="005B2A58">
        <w:rPr>
          <w:rFonts w:ascii="Times New Roman" w:eastAsia="Times New Roman" w:hAnsi="Times New Roman" w:cs="Times New Roman"/>
          <w:sz w:val="20"/>
          <w:szCs w:val="20"/>
          <w:lang w:eastAsia="it-IT"/>
        </w:rPr>
        <w:t>mant</w:t>
      </w:r>
      <w:r w:rsidR="008E4FED" w:rsidRPr="005B2A58">
        <w:rPr>
          <w:rFonts w:ascii="Times New Roman" w:eastAsia="Times New Roman" w:hAnsi="Times New Roman" w:cs="Times New Roman"/>
          <w:sz w:val="20"/>
          <w:szCs w:val="20"/>
          <w:lang w:eastAsia="it-IT"/>
        </w:rPr>
        <w:t>ain</w:t>
      </w:r>
      <w:proofErr w:type="spellEnd"/>
      <w:r w:rsidR="008E4FED" w:rsidRPr="005B2A58">
        <w:rPr>
          <w:rFonts w:ascii="Times New Roman" w:eastAsia="Times New Roman" w:hAnsi="Times New Roman" w:cs="Times New Roman"/>
          <w:sz w:val="20"/>
          <w:szCs w:val="20"/>
          <w:lang w:eastAsia="it-IT"/>
        </w:rPr>
        <w:t xml:space="preserve"> the complete proprioception and natural gait of the patient</w:t>
      </w:r>
      <w:r w:rsidR="005B2A58" w:rsidRPr="005B2A58">
        <w:rPr>
          <w:rFonts w:ascii="Times New Roman" w:eastAsia="Times New Roman" w:hAnsi="Times New Roman" w:cs="Times New Roman"/>
          <w:sz w:val="20"/>
          <w:szCs w:val="20"/>
          <w:lang w:eastAsia="it-IT"/>
        </w:rPr>
        <w:t xml:space="preserve"> </w:t>
      </w:r>
      <w:r w:rsidR="00B05148">
        <w:rPr>
          <w:rFonts w:ascii="Times New Roman" w:eastAsia="Times New Roman" w:hAnsi="Times New Roman" w:cs="Times New Roman"/>
          <w:sz w:val="20"/>
          <w:szCs w:val="20"/>
          <w:lang w:eastAsia="it-IT"/>
        </w:rPr>
        <w:t>and</w:t>
      </w:r>
      <w:r w:rsidR="005B2A58" w:rsidRPr="005B2A58">
        <w:rPr>
          <w:rFonts w:ascii="Times New Roman" w:eastAsia="Times New Roman" w:hAnsi="Times New Roman" w:cs="Times New Roman"/>
          <w:sz w:val="20"/>
          <w:szCs w:val="20"/>
          <w:lang w:eastAsia="it-IT"/>
        </w:rPr>
        <w:t xml:space="preserve"> a very good </w:t>
      </w:r>
      <w:r w:rsidR="00B05148">
        <w:rPr>
          <w:rFonts w:ascii="Times New Roman" w:eastAsia="Times New Roman" w:hAnsi="Times New Roman" w:cs="Times New Roman"/>
          <w:sz w:val="20"/>
          <w:szCs w:val="20"/>
          <w:lang w:eastAsia="it-IT"/>
        </w:rPr>
        <w:t>outcome</w:t>
      </w:r>
      <w:r w:rsidR="005B2A58" w:rsidRPr="005B2A58">
        <w:rPr>
          <w:rFonts w:ascii="Times New Roman" w:eastAsia="Times New Roman" w:hAnsi="Times New Roman" w:cs="Times New Roman"/>
          <w:sz w:val="20"/>
          <w:szCs w:val="20"/>
          <w:lang w:eastAsia="it-IT"/>
        </w:rPr>
        <w:t xml:space="preserve"> In these case </w:t>
      </w:r>
      <w:r w:rsidR="008E4FED" w:rsidRPr="005B2A58">
        <w:rPr>
          <w:rFonts w:ascii="Times New Roman" w:eastAsia="Times New Roman" w:hAnsi="Times New Roman" w:cs="Times New Roman"/>
          <w:sz w:val="20"/>
          <w:szCs w:val="20"/>
          <w:lang w:eastAsia="it-IT"/>
        </w:rPr>
        <w:t xml:space="preserve"> </w:t>
      </w:r>
      <w:r w:rsidR="005B2A58" w:rsidRPr="005B2A58">
        <w:rPr>
          <w:rFonts w:ascii="Times New Roman" w:hAnsi="Times New Roman" w:cs="Times New Roman"/>
          <w:sz w:val="20"/>
          <w:szCs w:val="20"/>
        </w:rPr>
        <w:t>a</w:t>
      </w:r>
      <w:r w:rsidR="008E4FED" w:rsidRPr="005B2A58">
        <w:rPr>
          <w:rFonts w:ascii="Times New Roman" w:hAnsi="Times New Roman" w:cs="Times New Roman"/>
          <w:sz w:val="20"/>
          <w:szCs w:val="20"/>
        </w:rPr>
        <w:t xml:space="preserve">n innovative personal clinical experience has provided evidence that widest areas of cartilage reconstruction in severe defects due to osteoarthritis of the knee,  </w:t>
      </w:r>
      <w:proofErr w:type="spellStart"/>
      <w:r w:rsidR="008E4FED" w:rsidRPr="005B2A58">
        <w:rPr>
          <w:rFonts w:ascii="Times New Roman" w:hAnsi="Times New Roman" w:cs="Times New Roman"/>
          <w:sz w:val="20"/>
          <w:szCs w:val="20"/>
        </w:rPr>
        <w:t>Kellgren</w:t>
      </w:r>
      <w:proofErr w:type="spellEnd"/>
      <w:r w:rsidR="008E4FED" w:rsidRPr="005B2A58">
        <w:rPr>
          <w:rFonts w:ascii="Times New Roman" w:hAnsi="Times New Roman" w:cs="Times New Roman"/>
          <w:sz w:val="20"/>
          <w:szCs w:val="20"/>
        </w:rPr>
        <w:t xml:space="preserve"> stage I to III,, can be successfully restored through the combinatorial transplant of human bone marrow and the </w:t>
      </w:r>
      <w:proofErr w:type="spellStart"/>
      <w:r w:rsidR="008E4FED" w:rsidRPr="005B2A58">
        <w:rPr>
          <w:rFonts w:ascii="Times New Roman" w:hAnsi="Times New Roman" w:cs="Times New Roman"/>
          <w:sz w:val="20"/>
          <w:szCs w:val="20"/>
        </w:rPr>
        <w:t>Lipogems</w:t>
      </w:r>
      <w:proofErr w:type="spellEnd"/>
      <w:r w:rsidR="008E4FED" w:rsidRPr="005B2A58">
        <w:rPr>
          <w:rFonts w:ascii="Times New Roman" w:hAnsi="Times New Roman" w:cs="Times New Roman"/>
          <w:sz w:val="20"/>
          <w:szCs w:val="20"/>
        </w:rPr>
        <w:t xml:space="preserve"> product: the last is a </w:t>
      </w:r>
      <w:proofErr w:type="spellStart"/>
      <w:r w:rsidR="008E4FED" w:rsidRPr="005B2A58">
        <w:rPr>
          <w:rFonts w:ascii="Times New Roman" w:hAnsi="Times New Roman" w:cs="Times New Roman"/>
          <w:sz w:val="20"/>
          <w:szCs w:val="20"/>
        </w:rPr>
        <w:t>microfractured</w:t>
      </w:r>
      <w:proofErr w:type="spellEnd"/>
      <w:r w:rsidR="008E4FED" w:rsidRPr="005B2A58">
        <w:rPr>
          <w:rFonts w:ascii="Times New Roman" w:hAnsi="Times New Roman" w:cs="Times New Roman"/>
          <w:sz w:val="20"/>
          <w:szCs w:val="20"/>
        </w:rPr>
        <w:t xml:space="preserve"> autologous human fat containing an intact stromal vascular niche including elements of </w:t>
      </w:r>
      <w:proofErr w:type="spellStart"/>
      <w:r w:rsidR="008E4FED" w:rsidRPr="005B2A58">
        <w:rPr>
          <w:rFonts w:ascii="Times New Roman" w:hAnsi="Times New Roman" w:cs="Times New Roman"/>
          <w:sz w:val="20"/>
          <w:szCs w:val="20"/>
        </w:rPr>
        <w:t>pericyte</w:t>
      </w:r>
      <w:proofErr w:type="spellEnd"/>
      <w:r w:rsidR="008E4FED" w:rsidRPr="005B2A58">
        <w:rPr>
          <w:rFonts w:ascii="Times New Roman" w:hAnsi="Times New Roman" w:cs="Times New Roman"/>
          <w:sz w:val="20"/>
          <w:szCs w:val="20"/>
        </w:rPr>
        <w:t xml:space="preserve"> identity (</w:t>
      </w:r>
      <w:proofErr w:type="spellStart"/>
      <w:r w:rsidR="008E4FED" w:rsidRPr="005B2A58">
        <w:rPr>
          <w:rFonts w:ascii="Times New Roman" w:hAnsi="Times New Roman" w:cs="Times New Roman"/>
          <w:sz w:val="20"/>
          <w:szCs w:val="20"/>
        </w:rPr>
        <w:t>Lipogems</w:t>
      </w:r>
      <w:proofErr w:type="spellEnd"/>
      <w:r w:rsidR="008E4FED" w:rsidRPr="005B2A58">
        <w:rPr>
          <w:rFonts w:ascii="Times New Roman" w:hAnsi="Times New Roman" w:cs="Times New Roman"/>
          <w:sz w:val="20"/>
          <w:szCs w:val="20"/>
        </w:rPr>
        <w:t xml:space="preserve"> EU, </w:t>
      </w:r>
      <w:hyperlink r:id="rId4" w:history="1">
        <w:r w:rsidR="008E4FED" w:rsidRPr="005B2A58">
          <w:rPr>
            <w:rStyle w:val="Collegamentoipertestuale"/>
            <w:rFonts w:ascii="Times New Roman" w:hAnsi="Times New Roman" w:cs="Times New Roman"/>
            <w:color w:val="auto"/>
            <w:sz w:val="20"/>
            <w:szCs w:val="20"/>
            <w:u w:val="none"/>
          </w:rPr>
          <w:t>http://lipogems.eu</w:t>
        </w:r>
      </w:hyperlink>
      <w:r w:rsidR="008E4FED" w:rsidRPr="005B2A58">
        <w:rPr>
          <w:rFonts w:ascii="Times New Roman" w:hAnsi="Times New Roman" w:cs="Times New Roman"/>
          <w:sz w:val="20"/>
          <w:szCs w:val="20"/>
        </w:rPr>
        <w:t>)..</w:t>
      </w:r>
      <w:proofErr w:type="gramEnd"/>
      <w:r w:rsidR="008E4FED" w:rsidRPr="005B2A58">
        <w:rPr>
          <w:rFonts w:ascii="Times New Roman" w:hAnsi="Times New Roman" w:cs="Times New Roman"/>
          <w:sz w:val="20"/>
          <w:szCs w:val="20"/>
        </w:rPr>
        <w:t xml:space="preserve"> Both are embedded within nanofabricated scaffolds with tailored oriented architecture and fiber diameter (</w:t>
      </w:r>
      <w:proofErr w:type="spellStart"/>
      <w:r w:rsidR="008E4FED" w:rsidRPr="005B2A58">
        <w:rPr>
          <w:rFonts w:ascii="Times New Roman" w:hAnsi="Times New Roman" w:cs="Times New Roman"/>
          <w:sz w:val="20"/>
          <w:szCs w:val="20"/>
        </w:rPr>
        <w:t>Chondrotissue</w:t>
      </w:r>
      <w:proofErr w:type="spellEnd"/>
      <w:r w:rsidR="008E4FED" w:rsidRPr="005B2A58">
        <w:rPr>
          <w:rFonts w:ascii="Times New Roman" w:hAnsi="Times New Roman" w:cs="Times New Roman"/>
          <w:sz w:val="20"/>
          <w:szCs w:val="20"/>
        </w:rPr>
        <w:t xml:space="preserve"> by </w:t>
      </w:r>
      <w:r w:rsidR="008E4FED" w:rsidRPr="005B2A58">
        <w:rPr>
          <w:rFonts w:ascii="Times New Roman" w:hAnsi="Times New Roman" w:cs="Times New Roman"/>
          <w:sz w:val="20"/>
          <w:szCs w:val="20"/>
        </w:rPr>
        <w:softHyphen/>
      </w:r>
      <w:proofErr w:type="spellStart"/>
      <w:r w:rsidR="008E4FED" w:rsidRPr="005B2A58">
        <w:rPr>
          <w:rFonts w:ascii="Times New Roman" w:hAnsi="Times New Roman" w:cs="Times New Roman"/>
          <w:sz w:val="20"/>
          <w:szCs w:val="20"/>
        </w:rPr>
        <w:t>Biotissue</w:t>
      </w:r>
      <w:proofErr w:type="spellEnd"/>
      <w:r w:rsidR="008E4FED" w:rsidRPr="005B2A58">
        <w:rPr>
          <w:rFonts w:ascii="Times New Roman" w:hAnsi="Times New Roman" w:cs="Times New Roman"/>
          <w:sz w:val="20"/>
          <w:szCs w:val="20"/>
        </w:rPr>
        <w:t xml:space="preserve">, </w:t>
      </w:r>
      <w:proofErr w:type="spellStart"/>
      <w:r w:rsidR="008E4FED" w:rsidRPr="005B2A58">
        <w:rPr>
          <w:rFonts w:ascii="Times New Roman" w:hAnsi="Times New Roman" w:cs="Times New Roman"/>
          <w:sz w:val="20"/>
          <w:szCs w:val="20"/>
        </w:rPr>
        <w:t>Freiburg</w:t>
      </w:r>
      <w:proofErr w:type="gramStart"/>
      <w:r w:rsidR="008E4FED" w:rsidRPr="005B2A58">
        <w:rPr>
          <w:rFonts w:ascii="Times New Roman" w:hAnsi="Times New Roman" w:cs="Times New Roman"/>
          <w:sz w:val="20"/>
          <w:szCs w:val="20"/>
        </w:rPr>
        <w:t>,D</w:t>
      </w:r>
      <w:proofErr w:type="spellEnd"/>
      <w:proofErr w:type="gramEnd"/>
      <w:r w:rsidR="008E4FED" w:rsidRPr="005B2A58">
        <w:rPr>
          <w:rFonts w:ascii="Times New Roman" w:hAnsi="Times New Roman" w:cs="Times New Roman"/>
          <w:sz w:val="20"/>
          <w:szCs w:val="20"/>
        </w:rPr>
        <w:t xml:space="preserve"> http.//www.biotissue.de).   </w:t>
      </w:r>
    </w:p>
    <w:p w:rsidR="005B2A58" w:rsidRDefault="005B2A58" w:rsidP="00110FA2">
      <w:pPr>
        <w:autoSpaceDE w:val="0"/>
        <w:autoSpaceDN w:val="0"/>
        <w:adjustRightInd w:val="0"/>
        <w:jc w:val="both"/>
        <w:rPr>
          <w:rFonts w:ascii="Times New Roman" w:hAnsi="Times New Roman" w:cs="Times New Roman"/>
          <w:b/>
          <w:i/>
          <w:sz w:val="20"/>
          <w:szCs w:val="20"/>
          <w:lang w:eastAsia="zh-CN"/>
        </w:rPr>
      </w:pPr>
    </w:p>
    <w:p w:rsidR="00110FA2" w:rsidRPr="00110FA2" w:rsidRDefault="00110FA2" w:rsidP="00110FA2">
      <w:pPr>
        <w:autoSpaceDE w:val="0"/>
        <w:autoSpaceDN w:val="0"/>
        <w:adjustRightInd w:val="0"/>
        <w:jc w:val="both"/>
        <w:rPr>
          <w:rFonts w:ascii="Times New Roman" w:hAnsi="Times New Roman" w:cs="Times New Roman"/>
          <w:b/>
          <w:i/>
          <w:sz w:val="20"/>
          <w:szCs w:val="20"/>
          <w:lang w:eastAsia="zh-CN"/>
        </w:rPr>
      </w:pPr>
      <w:r w:rsidRPr="00110FA2">
        <w:rPr>
          <w:rFonts w:ascii="Times New Roman" w:hAnsi="Times New Roman" w:cs="Times New Roman"/>
          <w:b/>
          <w:i/>
          <w:sz w:val="20"/>
          <w:szCs w:val="20"/>
          <w:lang w:eastAsia="zh-CN"/>
        </w:rPr>
        <w:t>Biography</w:t>
      </w:r>
    </w:p>
    <w:p w:rsidR="00110FA2" w:rsidRPr="00110FA2" w:rsidRDefault="00110FA2" w:rsidP="00110FA2">
      <w:pPr>
        <w:widowControl w:val="0"/>
        <w:autoSpaceDE w:val="0"/>
        <w:autoSpaceDN w:val="0"/>
        <w:adjustRightInd w:val="0"/>
        <w:jc w:val="both"/>
        <w:rPr>
          <w:rFonts w:ascii="Times New Roman" w:hAnsi="Times New Roman" w:cs="Times New Roman"/>
          <w:sz w:val="20"/>
          <w:szCs w:val="20"/>
        </w:rPr>
      </w:pPr>
      <w:r w:rsidRPr="00110FA2">
        <w:rPr>
          <w:rFonts w:ascii="Times New Roman" w:hAnsi="Times New Roman" w:cs="Times New Roman"/>
          <w:sz w:val="20"/>
          <w:szCs w:val="20"/>
          <w:lang w:val="en-GB"/>
        </w:rPr>
        <w:t>Degree in Medicine with full marks and with honours at</w:t>
      </w:r>
      <w:r w:rsidRPr="00110FA2">
        <w:rPr>
          <w:rFonts w:ascii="Times New Roman" w:hAnsi="Times New Roman" w:cs="Times New Roman"/>
          <w:sz w:val="20"/>
          <w:szCs w:val="20"/>
        </w:rPr>
        <w:t xml:space="preserve"> </w:t>
      </w:r>
      <w:r w:rsidRPr="00110FA2">
        <w:rPr>
          <w:rFonts w:ascii="Times New Roman" w:hAnsi="Times New Roman" w:cs="Times New Roman"/>
          <w:sz w:val="20"/>
          <w:szCs w:val="20"/>
          <w:lang w:val="en-GB"/>
        </w:rPr>
        <w:t>the University of Modena, (1980-1986); Specialization in Orthopaedics with full</w:t>
      </w:r>
      <w:r w:rsidRPr="00110FA2">
        <w:rPr>
          <w:rFonts w:ascii="Times New Roman" w:hAnsi="Times New Roman" w:cs="Times New Roman"/>
          <w:sz w:val="20"/>
          <w:szCs w:val="20"/>
        </w:rPr>
        <w:t xml:space="preserve"> </w:t>
      </w:r>
      <w:r w:rsidRPr="00110FA2">
        <w:rPr>
          <w:rFonts w:ascii="Times New Roman" w:hAnsi="Times New Roman" w:cs="Times New Roman"/>
          <w:sz w:val="20"/>
          <w:szCs w:val="20"/>
          <w:lang w:val="en-GB"/>
        </w:rPr>
        <w:t>marks and with honours at the University of Modena,</w:t>
      </w:r>
      <w:r w:rsidRPr="00110FA2">
        <w:rPr>
          <w:rFonts w:ascii="Times New Roman" w:hAnsi="Times New Roman" w:cs="Times New Roman"/>
          <w:sz w:val="20"/>
          <w:szCs w:val="20"/>
        </w:rPr>
        <w:t xml:space="preserve"> </w:t>
      </w:r>
      <w:r w:rsidRPr="00110FA2">
        <w:rPr>
          <w:rFonts w:ascii="Times New Roman" w:hAnsi="Times New Roman" w:cs="Times New Roman"/>
          <w:sz w:val="20"/>
          <w:szCs w:val="20"/>
          <w:lang w:val="en-GB"/>
        </w:rPr>
        <w:t>(1986-1991); Specialization in Hand Surgery and Orthopaedic Microsurgery with full marks and with</w:t>
      </w:r>
      <w:r w:rsidRPr="00110FA2">
        <w:rPr>
          <w:rFonts w:ascii="Times New Roman" w:hAnsi="Times New Roman" w:cs="Times New Roman"/>
          <w:sz w:val="20"/>
          <w:szCs w:val="20"/>
        </w:rPr>
        <w:t xml:space="preserve"> </w:t>
      </w:r>
      <w:r w:rsidRPr="00110FA2">
        <w:rPr>
          <w:rFonts w:ascii="Times New Roman" w:hAnsi="Times New Roman" w:cs="Times New Roman"/>
          <w:sz w:val="20"/>
          <w:szCs w:val="20"/>
          <w:lang w:val="en-GB"/>
        </w:rPr>
        <w:t xml:space="preserve">honours at the University of Modena, (1991-1996). Director of the </w:t>
      </w:r>
      <w:proofErr w:type="gramStart"/>
      <w:r w:rsidRPr="00110FA2">
        <w:rPr>
          <w:rFonts w:ascii="Times New Roman" w:hAnsi="Times New Roman" w:cs="Times New Roman"/>
          <w:sz w:val="20"/>
          <w:szCs w:val="20"/>
          <w:lang w:val="en-GB"/>
        </w:rPr>
        <w:t>3</w:t>
      </w:r>
      <w:r w:rsidRPr="00110FA2">
        <w:rPr>
          <w:rFonts w:ascii="Times New Roman" w:hAnsi="Times New Roman" w:cs="Times New Roman"/>
          <w:sz w:val="20"/>
          <w:szCs w:val="20"/>
          <w:vertAlign w:val="superscript"/>
          <w:lang w:val="en-GB"/>
        </w:rPr>
        <w:t>rd</w:t>
      </w:r>
      <w:proofErr w:type="gramEnd"/>
      <w:r w:rsidRPr="00110FA2">
        <w:rPr>
          <w:rFonts w:ascii="Times New Roman" w:hAnsi="Times New Roman" w:cs="Times New Roman"/>
          <w:sz w:val="20"/>
          <w:szCs w:val="20"/>
          <w:lang w:val="en-GB"/>
        </w:rPr>
        <w:t xml:space="preserve"> Division of the Orthopaedics Dept. of Villa </w:t>
      </w:r>
      <w:proofErr w:type="spellStart"/>
      <w:r w:rsidRPr="00110FA2">
        <w:rPr>
          <w:rFonts w:ascii="Times New Roman" w:hAnsi="Times New Roman" w:cs="Times New Roman"/>
          <w:sz w:val="20"/>
          <w:szCs w:val="20"/>
          <w:lang w:val="en-GB"/>
        </w:rPr>
        <w:t>Erbosa</w:t>
      </w:r>
      <w:proofErr w:type="spellEnd"/>
      <w:r w:rsidRPr="00110FA2">
        <w:rPr>
          <w:rFonts w:ascii="Times New Roman" w:hAnsi="Times New Roman" w:cs="Times New Roman"/>
          <w:sz w:val="20"/>
          <w:szCs w:val="20"/>
          <w:lang w:val="en-GB"/>
        </w:rPr>
        <w:t xml:space="preserve"> Hospital (Bologna, Italy) from 1</w:t>
      </w:r>
      <w:r w:rsidRPr="00110FA2">
        <w:rPr>
          <w:rFonts w:ascii="Times New Roman" w:hAnsi="Times New Roman" w:cs="Times New Roman"/>
          <w:sz w:val="20"/>
          <w:szCs w:val="20"/>
          <w:vertAlign w:val="superscript"/>
          <w:lang w:val="en-GB"/>
        </w:rPr>
        <w:t>st</w:t>
      </w:r>
      <w:r w:rsidRPr="00110FA2">
        <w:rPr>
          <w:rFonts w:ascii="Times New Roman" w:hAnsi="Times New Roman" w:cs="Times New Roman"/>
          <w:sz w:val="20"/>
          <w:szCs w:val="20"/>
          <w:lang w:val="en-GB"/>
        </w:rPr>
        <w:t xml:space="preserve"> Jan 2006. Professor at</w:t>
      </w:r>
      <w:r w:rsidRPr="00110FA2">
        <w:rPr>
          <w:rFonts w:ascii="Times New Roman" w:hAnsi="Times New Roman" w:cs="Times New Roman"/>
          <w:sz w:val="20"/>
          <w:szCs w:val="20"/>
        </w:rPr>
        <w:t xml:space="preserve"> </w:t>
      </w:r>
      <w:r w:rsidRPr="00110FA2">
        <w:rPr>
          <w:rFonts w:ascii="Times New Roman" w:hAnsi="Times New Roman" w:cs="Times New Roman"/>
          <w:sz w:val="20"/>
          <w:szCs w:val="20"/>
          <w:lang w:val="en-GB"/>
        </w:rPr>
        <w:t>the University of Florence since 2008. Lecturer at</w:t>
      </w:r>
      <w:r w:rsidRPr="00110FA2">
        <w:rPr>
          <w:rFonts w:ascii="Times New Roman" w:hAnsi="Times New Roman" w:cs="Times New Roman"/>
          <w:sz w:val="20"/>
          <w:szCs w:val="20"/>
        </w:rPr>
        <w:t xml:space="preserve"> </w:t>
      </w:r>
      <w:r w:rsidRPr="00110FA2">
        <w:rPr>
          <w:rFonts w:ascii="Times New Roman" w:hAnsi="Times New Roman" w:cs="Times New Roman"/>
          <w:sz w:val="20"/>
          <w:szCs w:val="20"/>
          <w:lang w:val="en-GB"/>
        </w:rPr>
        <w:t>the University of</w:t>
      </w:r>
      <w:r w:rsidRPr="00110FA2">
        <w:rPr>
          <w:sz w:val="20"/>
          <w:szCs w:val="20"/>
          <w:lang w:val="en-GB"/>
        </w:rPr>
        <w:t xml:space="preserve"> </w:t>
      </w:r>
      <w:r w:rsidRPr="00110FA2">
        <w:rPr>
          <w:rFonts w:ascii="Times New Roman" w:hAnsi="Times New Roman" w:cs="Times New Roman"/>
          <w:sz w:val="20"/>
          <w:szCs w:val="20"/>
          <w:lang w:val="en-GB"/>
        </w:rPr>
        <w:t xml:space="preserve"> </w:t>
      </w:r>
      <w:proofErr w:type="spellStart"/>
      <w:r w:rsidRPr="00110FA2">
        <w:rPr>
          <w:rFonts w:ascii="Times New Roman" w:hAnsi="Times New Roman" w:cs="Times New Roman"/>
          <w:sz w:val="20"/>
          <w:szCs w:val="20"/>
          <w:lang w:val="en-GB"/>
        </w:rPr>
        <w:t>Belgrad</w:t>
      </w:r>
      <w:proofErr w:type="spellEnd"/>
      <w:r w:rsidRPr="00110FA2">
        <w:rPr>
          <w:rFonts w:ascii="Times New Roman" w:hAnsi="Times New Roman" w:cs="Times New Roman"/>
          <w:sz w:val="20"/>
          <w:szCs w:val="20"/>
          <w:lang w:val="en-GB"/>
        </w:rPr>
        <w:t xml:space="preserve"> since 2014 </w:t>
      </w:r>
      <w:r w:rsidRPr="00110FA2">
        <w:rPr>
          <w:rFonts w:ascii="Times New Roman" w:hAnsi="Times New Roman" w:cs="Times New Roman"/>
          <w:sz w:val="20"/>
          <w:szCs w:val="20"/>
        </w:rPr>
        <w:t xml:space="preserve">Chief of the Unit of </w:t>
      </w:r>
      <w:proofErr w:type="spellStart"/>
      <w:r w:rsidRPr="00110FA2">
        <w:rPr>
          <w:rFonts w:ascii="Times New Roman" w:hAnsi="Times New Roman" w:cs="Times New Roman"/>
          <w:sz w:val="20"/>
          <w:szCs w:val="20"/>
        </w:rPr>
        <w:t>Orthopaedics</w:t>
      </w:r>
      <w:proofErr w:type="spellEnd"/>
      <w:r w:rsidRPr="00110FA2">
        <w:rPr>
          <w:rFonts w:ascii="Times New Roman" w:hAnsi="Times New Roman" w:cs="Times New Roman"/>
          <w:sz w:val="20"/>
          <w:szCs w:val="20"/>
        </w:rPr>
        <w:t xml:space="preserve"> and Biotechnologies Application Clinical Institute La </w:t>
      </w:r>
      <w:proofErr w:type="spellStart"/>
      <w:r w:rsidRPr="00110FA2">
        <w:rPr>
          <w:rFonts w:ascii="Times New Roman" w:hAnsi="Times New Roman" w:cs="Times New Roman"/>
          <w:sz w:val="20"/>
          <w:szCs w:val="20"/>
        </w:rPr>
        <w:t>Madonnina</w:t>
      </w:r>
      <w:proofErr w:type="spellEnd"/>
      <w:r w:rsidRPr="00110FA2">
        <w:rPr>
          <w:rFonts w:ascii="Times New Roman" w:hAnsi="Times New Roman" w:cs="Times New Roman"/>
          <w:sz w:val="20"/>
          <w:szCs w:val="20"/>
        </w:rPr>
        <w:t>, Milan and  Villa Alba Hospital,</w:t>
      </w:r>
      <w:r w:rsidRPr="00110FA2">
        <w:rPr>
          <w:rFonts w:ascii="Times New Roman" w:hAnsi="Times New Roman" w:cs="Times New Roman"/>
          <w:sz w:val="20"/>
          <w:szCs w:val="20"/>
          <w:lang w:eastAsia="zh-CN"/>
        </w:rPr>
        <w:t xml:space="preserve"> </w:t>
      </w:r>
      <w:r w:rsidRPr="00110FA2">
        <w:rPr>
          <w:rFonts w:ascii="Times New Roman" w:hAnsi="Times New Roman" w:cs="Times New Roman"/>
          <w:sz w:val="20"/>
          <w:szCs w:val="20"/>
        </w:rPr>
        <w:t xml:space="preserve">Bologna. </w:t>
      </w:r>
      <w:r w:rsidRPr="00110FA2">
        <w:rPr>
          <w:rFonts w:ascii="Times New Roman" w:hAnsi="Times New Roman" w:cs="Times New Roman"/>
          <w:sz w:val="20"/>
          <w:szCs w:val="20"/>
          <w:lang w:val="en-GB"/>
        </w:rPr>
        <w:t>He is author of 1</w:t>
      </w:r>
      <w:r w:rsidR="004A55F7">
        <w:rPr>
          <w:rFonts w:ascii="Times New Roman" w:hAnsi="Times New Roman" w:cs="Times New Roman"/>
          <w:sz w:val="20"/>
          <w:szCs w:val="20"/>
          <w:lang w:val="en-GB"/>
        </w:rPr>
        <w:t>56</w:t>
      </w:r>
      <w:r w:rsidRPr="00110FA2">
        <w:rPr>
          <w:rFonts w:ascii="Times New Roman" w:hAnsi="Times New Roman" w:cs="Times New Roman"/>
          <w:sz w:val="20"/>
          <w:szCs w:val="20"/>
          <w:lang w:val="en-GB"/>
        </w:rPr>
        <w:t xml:space="preserve"> papers</w:t>
      </w:r>
      <w:r w:rsidRPr="00110FA2">
        <w:rPr>
          <w:rFonts w:ascii="Times New Roman" w:hAnsi="Times New Roman" w:cs="Times New Roman"/>
          <w:sz w:val="20"/>
          <w:szCs w:val="20"/>
        </w:rPr>
        <w:t xml:space="preserve"> </w:t>
      </w:r>
      <w:r w:rsidRPr="00110FA2">
        <w:rPr>
          <w:rFonts w:ascii="Times New Roman" w:hAnsi="Times New Roman" w:cs="Times New Roman"/>
          <w:sz w:val="20"/>
          <w:szCs w:val="20"/>
          <w:lang w:val="en-GB"/>
        </w:rPr>
        <w:t>(1</w:t>
      </w:r>
      <w:r w:rsidRPr="00110FA2">
        <w:rPr>
          <w:rFonts w:ascii="Times New Roman" w:hAnsi="Times New Roman" w:cs="Times New Roman"/>
          <w:sz w:val="20"/>
          <w:szCs w:val="20"/>
          <w:lang w:val="en-GB" w:eastAsia="zh-CN"/>
        </w:rPr>
        <w:t xml:space="preserve"> </w:t>
      </w:r>
      <w:r w:rsidRPr="00110FA2">
        <w:rPr>
          <w:rFonts w:ascii="Times New Roman" w:hAnsi="Times New Roman" w:cs="Times New Roman"/>
          <w:sz w:val="20"/>
          <w:szCs w:val="20"/>
          <w:lang w:val="en-GB"/>
        </w:rPr>
        <w:t>/</w:t>
      </w:r>
      <w:r w:rsidRPr="00110FA2">
        <w:rPr>
          <w:rFonts w:ascii="Times New Roman" w:hAnsi="Times New Roman" w:cs="Times New Roman"/>
          <w:sz w:val="20"/>
          <w:szCs w:val="20"/>
          <w:lang w:val="en-GB" w:eastAsia="zh-CN"/>
        </w:rPr>
        <w:t xml:space="preserve"> </w:t>
      </w:r>
      <w:r w:rsidRPr="00110FA2">
        <w:rPr>
          <w:rFonts w:ascii="Times New Roman" w:hAnsi="Times New Roman" w:cs="Times New Roman"/>
          <w:sz w:val="20"/>
          <w:szCs w:val="20"/>
          <w:lang w:val="en-GB"/>
        </w:rPr>
        <w:t xml:space="preserve">4 connected with implant </w:t>
      </w:r>
      <w:proofErr w:type="spellStart"/>
      <w:r w:rsidRPr="00110FA2">
        <w:rPr>
          <w:rFonts w:ascii="Times New Roman" w:hAnsi="Times New Roman" w:cs="Times New Roman"/>
          <w:sz w:val="20"/>
          <w:szCs w:val="20"/>
          <w:lang w:val="en-GB"/>
        </w:rPr>
        <w:t>arthroplasty</w:t>
      </w:r>
      <w:proofErr w:type="spellEnd"/>
      <w:r w:rsidRPr="00110FA2">
        <w:rPr>
          <w:rFonts w:ascii="Times New Roman" w:hAnsi="Times New Roman" w:cs="Times New Roman"/>
          <w:sz w:val="20"/>
          <w:szCs w:val="20"/>
          <w:lang w:val="en-GB"/>
        </w:rPr>
        <w:t xml:space="preserve"> surgery and Tissue</w:t>
      </w:r>
      <w:r w:rsidRPr="00110FA2">
        <w:rPr>
          <w:rFonts w:ascii="Times New Roman" w:hAnsi="Times New Roman" w:cs="Times New Roman"/>
          <w:sz w:val="20"/>
          <w:szCs w:val="20"/>
        </w:rPr>
        <w:t xml:space="preserve"> </w:t>
      </w:r>
      <w:r w:rsidRPr="00110FA2">
        <w:rPr>
          <w:rFonts w:ascii="Times New Roman" w:hAnsi="Times New Roman" w:cs="Times New Roman"/>
          <w:sz w:val="20"/>
          <w:szCs w:val="20"/>
          <w:lang w:val="en-GB"/>
        </w:rPr>
        <w:t>engineering) an</w:t>
      </w:r>
      <w:r w:rsidR="003E642B">
        <w:rPr>
          <w:rFonts w:ascii="Times New Roman" w:hAnsi="Times New Roman" w:cs="Times New Roman"/>
          <w:sz w:val="20"/>
          <w:szCs w:val="20"/>
          <w:lang w:val="en-GB"/>
        </w:rPr>
        <w:t xml:space="preserve">d 3 </w:t>
      </w:r>
      <w:proofErr w:type="spellStart"/>
      <w:r w:rsidR="003E642B">
        <w:rPr>
          <w:rFonts w:ascii="Times New Roman" w:hAnsi="Times New Roman" w:cs="Times New Roman"/>
          <w:sz w:val="20"/>
          <w:szCs w:val="20"/>
          <w:lang w:val="en-GB"/>
        </w:rPr>
        <w:t>monographi</w:t>
      </w:r>
      <w:r w:rsidRPr="00110FA2">
        <w:rPr>
          <w:rFonts w:ascii="Times New Roman" w:hAnsi="Times New Roman" w:cs="Times New Roman"/>
          <w:sz w:val="20"/>
          <w:szCs w:val="20"/>
          <w:lang w:val="en-GB"/>
        </w:rPr>
        <w:t>es</w:t>
      </w:r>
      <w:proofErr w:type="spellEnd"/>
      <w:r w:rsidRPr="00110FA2">
        <w:rPr>
          <w:rFonts w:ascii="Times New Roman" w:hAnsi="Times New Roman" w:cs="Times New Roman"/>
          <w:sz w:val="20"/>
          <w:szCs w:val="20"/>
          <w:lang w:val="en-GB"/>
        </w:rPr>
        <w:t>. As main</w:t>
      </w:r>
      <w:r w:rsidRPr="00110FA2">
        <w:rPr>
          <w:rFonts w:ascii="Times New Roman" w:hAnsi="Times New Roman" w:cs="Times New Roman"/>
          <w:sz w:val="20"/>
          <w:szCs w:val="20"/>
          <w:lang w:val="en-GB" w:eastAsia="zh-CN"/>
        </w:rPr>
        <w:t xml:space="preserve"> </w:t>
      </w:r>
      <w:r w:rsidRPr="00110FA2">
        <w:rPr>
          <w:rFonts w:ascii="Times New Roman" w:hAnsi="Times New Roman" w:cs="Times New Roman"/>
          <w:sz w:val="20"/>
          <w:szCs w:val="20"/>
          <w:lang w:val="en-GB"/>
        </w:rPr>
        <w:t>/</w:t>
      </w:r>
      <w:r w:rsidRPr="00110FA2">
        <w:rPr>
          <w:rFonts w:ascii="Times New Roman" w:hAnsi="Times New Roman" w:cs="Times New Roman"/>
          <w:sz w:val="20"/>
          <w:szCs w:val="20"/>
          <w:lang w:val="en-GB" w:eastAsia="zh-CN"/>
        </w:rPr>
        <w:t xml:space="preserve"> </w:t>
      </w:r>
      <w:r w:rsidRPr="00110FA2">
        <w:rPr>
          <w:rFonts w:ascii="Times New Roman" w:hAnsi="Times New Roman" w:cs="Times New Roman"/>
          <w:sz w:val="20"/>
          <w:szCs w:val="20"/>
          <w:lang w:val="en-GB"/>
        </w:rPr>
        <w:t xml:space="preserve">first </w:t>
      </w:r>
      <w:proofErr w:type="gramStart"/>
      <w:r w:rsidRPr="00110FA2">
        <w:rPr>
          <w:rFonts w:ascii="Times New Roman" w:hAnsi="Times New Roman" w:cs="Times New Roman"/>
          <w:sz w:val="20"/>
          <w:szCs w:val="20"/>
          <w:lang w:val="en-GB"/>
        </w:rPr>
        <w:t>operator</w:t>
      </w:r>
      <w:proofErr w:type="gramEnd"/>
      <w:r w:rsidRPr="00110FA2">
        <w:rPr>
          <w:rFonts w:ascii="Times New Roman" w:hAnsi="Times New Roman" w:cs="Times New Roman"/>
          <w:sz w:val="20"/>
          <w:szCs w:val="20"/>
          <w:lang w:val="en-GB"/>
        </w:rPr>
        <w:t xml:space="preserve"> he personally produces a cases </w:t>
      </w:r>
      <w:proofErr w:type="spellStart"/>
      <w:r w:rsidRPr="00110FA2">
        <w:rPr>
          <w:rFonts w:ascii="Times New Roman" w:hAnsi="Times New Roman" w:cs="Times New Roman"/>
          <w:sz w:val="20"/>
          <w:szCs w:val="20"/>
          <w:lang w:val="en-GB"/>
        </w:rPr>
        <w:t>serie</w:t>
      </w:r>
      <w:proofErr w:type="spellEnd"/>
      <w:r w:rsidRPr="00110FA2">
        <w:rPr>
          <w:rFonts w:ascii="Times New Roman" w:hAnsi="Times New Roman" w:cs="Times New Roman"/>
          <w:sz w:val="20"/>
          <w:szCs w:val="20"/>
          <w:lang w:val="en-GB"/>
        </w:rPr>
        <w:t xml:space="preserve"> of</w:t>
      </w:r>
      <w:r w:rsidRPr="00110FA2">
        <w:rPr>
          <w:rFonts w:ascii="Times New Roman" w:hAnsi="Times New Roman" w:cs="Times New Roman"/>
          <w:sz w:val="20"/>
          <w:szCs w:val="20"/>
        </w:rPr>
        <w:t xml:space="preserve"> 11</w:t>
      </w:r>
      <w:r w:rsidRPr="00110FA2">
        <w:rPr>
          <w:rFonts w:ascii="Times New Roman" w:hAnsi="Times New Roman" w:cs="Times New Roman"/>
          <w:sz w:val="20"/>
          <w:szCs w:val="20"/>
          <w:lang w:val="en-GB"/>
        </w:rPr>
        <w:t>50</w:t>
      </w:r>
      <w:r w:rsidRPr="00110FA2">
        <w:rPr>
          <w:rFonts w:ascii="Times New Roman" w:hAnsi="Times New Roman" w:cs="Times New Roman"/>
          <w:sz w:val="20"/>
          <w:szCs w:val="20"/>
          <w:lang w:val="en-GB" w:eastAsia="zh-CN"/>
        </w:rPr>
        <w:t xml:space="preserve"> </w:t>
      </w:r>
      <w:r w:rsidRPr="00110FA2">
        <w:rPr>
          <w:rFonts w:ascii="Times New Roman" w:hAnsi="Times New Roman" w:cs="Times New Roman"/>
          <w:sz w:val="20"/>
          <w:szCs w:val="20"/>
          <w:lang w:val="en-GB"/>
        </w:rPr>
        <w:t>/</w:t>
      </w:r>
      <w:r w:rsidRPr="00110FA2">
        <w:rPr>
          <w:rFonts w:ascii="Times New Roman" w:hAnsi="Times New Roman" w:cs="Times New Roman"/>
          <w:sz w:val="20"/>
          <w:szCs w:val="20"/>
          <w:lang w:val="en-GB" w:eastAsia="zh-CN"/>
        </w:rPr>
        <w:t xml:space="preserve"> </w:t>
      </w:r>
      <w:r w:rsidRPr="00110FA2">
        <w:rPr>
          <w:rFonts w:ascii="Times New Roman" w:hAnsi="Times New Roman" w:cs="Times New Roman"/>
          <w:sz w:val="20"/>
          <w:szCs w:val="20"/>
          <w:lang w:val="en-GB"/>
        </w:rPr>
        <w:t>1200 surgical procedure</w:t>
      </w:r>
      <w:r w:rsidRPr="00110FA2">
        <w:rPr>
          <w:rFonts w:ascii="Times New Roman" w:hAnsi="Times New Roman" w:cs="Times New Roman"/>
          <w:sz w:val="20"/>
          <w:szCs w:val="20"/>
          <w:lang w:val="en-GB" w:eastAsia="zh-CN"/>
        </w:rPr>
        <w:t xml:space="preserve"> </w:t>
      </w:r>
      <w:r w:rsidRPr="00110FA2">
        <w:rPr>
          <w:rFonts w:ascii="Times New Roman" w:hAnsi="Times New Roman" w:cs="Times New Roman"/>
          <w:sz w:val="20"/>
          <w:szCs w:val="20"/>
          <w:lang w:val="en-GB"/>
        </w:rPr>
        <w:t>/</w:t>
      </w:r>
      <w:r w:rsidRPr="00110FA2">
        <w:rPr>
          <w:rFonts w:ascii="Times New Roman" w:hAnsi="Times New Roman" w:cs="Times New Roman"/>
          <w:sz w:val="20"/>
          <w:szCs w:val="20"/>
          <w:lang w:val="en-GB" w:eastAsia="zh-CN"/>
        </w:rPr>
        <w:t xml:space="preserve"> </w:t>
      </w:r>
      <w:r w:rsidRPr="00110FA2">
        <w:rPr>
          <w:rFonts w:ascii="Times New Roman" w:hAnsi="Times New Roman" w:cs="Times New Roman"/>
          <w:sz w:val="20"/>
          <w:szCs w:val="20"/>
          <w:lang w:val="en-GB"/>
        </w:rPr>
        <w:t>year.</w:t>
      </w:r>
    </w:p>
    <w:p w:rsidR="00110FA2" w:rsidRPr="00110FA2" w:rsidRDefault="00110FA2" w:rsidP="00110FA2">
      <w:pPr>
        <w:jc w:val="both"/>
        <w:rPr>
          <w:rFonts w:ascii="Times New Roman" w:hAnsi="Times New Roman" w:cs="Times New Roman"/>
          <w:sz w:val="20"/>
          <w:szCs w:val="20"/>
          <w:lang w:val="en-GB"/>
        </w:rPr>
      </w:pPr>
    </w:p>
    <w:p w:rsidR="00110FA2" w:rsidRPr="00110FA2" w:rsidRDefault="00110FA2" w:rsidP="00BA5E96">
      <w:pPr>
        <w:shd w:val="clear" w:color="auto" w:fill="FFFFFF"/>
        <w:spacing w:before="150"/>
        <w:outlineLvl w:val="1"/>
        <w:rPr>
          <w:rFonts w:cs="Arial"/>
          <w:b/>
          <w:bCs/>
          <w:color w:val="403838"/>
          <w:kern w:val="36"/>
          <w:sz w:val="20"/>
          <w:szCs w:val="20"/>
          <w:lang w:val="en-GB"/>
        </w:rPr>
      </w:pPr>
    </w:p>
    <w:p w:rsidR="00110FA2" w:rsidRPr="00110FA2" w:rsidRDefault="00110FA2" w:rsidP="00BA5E96">
      <w:pPr>
        <w:shd w:val="clear" w:color="auto" w:fill="FFFFFF"/>
        <w:spacing w:before="150"/>
        <w:outlineLvl w:val="1"/>
        <w:rPr>
          <w:rFonts w:cs="Arial"/>
          <w:b/>
          <w:bCs/>
          <w:color w:val="403838"/>
          <w:kern w:val="36"/>
          <w:sz w:val="20"/>
          <w:szCs w:val="20"/>
        </w:rPr>
      </w:pPr>
    </w:p>
    <w:p w:rsidR="00110FA2" w:rsidRPr="00110FA2" w:rsidRDefault="00110FA2" w:rsidP="00BA5E96">
      <w:pPr>
        <w:shd w:val="clear" w:color="auto" w:fill="FFFFFF"/>
        <w:spacing w:before="150"/>
        <w:outlineLvl w:val="1"/>
        <w:rPr>
          <w:rFonts w:cs="Arial"/>
          <w:b/>
          <w:bCs/>
          <w:color w:val="403838"/>
          <w:kern w:val="36"/>
          <w:sz w:val="20"/>
          <w:szCs w:val="20"/>
        </w:rPr>
      </w:pPr>
    </w:p>
    <w:p w:rsidR="00110FA2" w:rsidRDefault="00110FA2" w:rsidP="00BA5E96">
      <w:pPr>
        <w:shd w:val="clear" w:color="auto" w:fill="FFFFFF"/>
        <w:spacing w:before="150"/>
        <w:outlineLvl w:val="1"/>
        <w:rPr>
          <w:rFonts w:cs="Arial"/>
          <w:b/>
          <w:bCs/>
          <w:color w:val="403838"/>
          <w:kern w:val="36"/>
          <w:sz w:val="20"/>
          <w:szCs w:val="20"/>
        </w:rPr>
      </w:pPr>
    </w:p>
    <w:p w:rsidR="00110FA2" w:rsidRDefault="00110FA2" w:rsidP="00BA5E96">
      <w:pPr>
        <w:shd w:val="clear" w:color="auto" w:fill="FFFFFF"/>
        <w:spacing w:before="150"/>
        <w:outlineLvl w:val="1"/>
        <w:rPr>
          <w:rFonts w:cs="Arial"/>
          <w:b/>
          <w:bCs/>
          <w:color w:val="403838"/>
          <w:kern w:val="36"/>
          <w:sz w:val="20"/>
          <w:szCs w:val="20"/>
        </w:rPr>
      </w:pPr>
    </w:p>
    <w:p w:rsidR="00110FA2" w:rsidRPr="00110FA2" w:rsidRDefault="00110FA2" w:rsidP="00BA5E96">
      <w:pPr>
        <w:shd w:val="clear" w:color="auto" w:fill="FFFFFF"/>
        <w:spacing w:before="150"/>
        <w:outlineLvl w:val="1"/>
        <w:rPr>
          <w:rFonts w:cs="Arial"/>
          <w:b/>
          <w:bCs/>
          <w:color w:val="403838"/>
          <w:kern w:val="36"/>
          <w:sz w:val="20"/>
          <w:szCs w:val="20"/>
        </w:rPr>
      </w:pPr>
    </w:p>
    <w:p w:rsidR="00110FA2" w:rsidRDefault="00110FA2" w:rsidP="00BA5E96">
      <w:pPr>
        <w:shd w:val="clear" w:color="auto" w:fill="FFFFFF"/>
        <w:spacing w:before="150"/>
        <w:outlineLvl w:val="1"/>
        <w:rPr>
          <w:rFonts w:ascii="Times New Roman" w:hAnsi="Times New Roman" w:cs="Times New Roman"/>
          <w:b/>
          <w:bCs/>
          <w:color w:val="403838"/>
          <w:kern w:val="36"/>
          <w:sz w:val="20"/>
          <w:szCs w:val="20"/>
        </w:rPr>
      </w:pPr>
    </w:p>
    <w:p w:rsidR="00110FA2" w:rsidRDefault="00110FA2" w:rsidP="00BA5E96">
      <w:pPr>
        <w:shd w:val="clear" w:color="auto" w:fill="FFFFFF"/>
        <w:spacing w:before="150"/>
        <w:outlineLvl w:val="1"/>
        <w:rPr>
          <w:rFonts w:ascii="Times New Roman" w:hAnsi="Times New Roman" w:cs="Times New Roman"/>
          <w:b/>
          <w:bCs/>
          <w:color w:val="403838"/>
          <w:kern w:val="36"/>
          <w:sz w:val="20"/>
          <w:szCs w:val="20"/>
        </w:rPr>
      </w:pPr>
    </w:p>
    <w:sectPr w:rsidR="00110FA2" w:rsidSect="00437F4B">
      <w:pgSz w:w="12240" w:h="15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7FF"/>
    <w:rsid w:val="000127AA"/>
    <w:rsid w:val="00022834"/>
    <w:rsid w:val="00026ED3"/>
    <w:rsid w:val="00031C33"/>
    <w:rsid w:val="000324F1"/>
    <w:rsid w:val="00041C8A"/>
    <w:rsid w:val="00043108"/>
    <w:rsid w:val="00047552"/>
    <w:rsid w:val="000557FA"/>
    <w:rsid w:val="00080616"/>
    <w:rsid w:val="00084ECB"/>
    <w:rsid w:val="0008613D"/>
    <w:rsid w:val="000961F8"/>
    <w:rsid w:val="0009709F"/>
    <w:rsid w:val="000A4E68"/>
    <w:rsid w:val="000C4513"/>
    <w:rsid w:val="000D32C2"/>
    <w:rsid w:val="000D70B4"/>
    <w:rsid w:val="000F294C"/>
    <w:rsid w:val="000F57C9"/>
    <w:rsid w:val="001036DE"/>
    <w:rsid w:val="00106D0C"/>
    <w:rsid w:val="001104BC"/>
    <w:rsid w:val="00110FA2"/>
    <w:rsid w:val="00116F31"/>
    <w:rsid w:val="00127087"/>
    <w:rsid w:val="0013484B"/>
    <w:rsid w:val="00156A5B"/>
    <w:rsid w:val="00167EBF"/>
    <w:rsid w:val="00177EA8"/>
    <w:rsid w:val="001950D3"/>
    <w:rsid w:val="001A78D3"/>
    <w:rsid w:val="001B1AC4"/>
    <w:rsid w:val="001B59E9"/>
    <w:rsid w:val="001C5D13"/>
    <w:rsid w:val="00200F50"/>
    <w:rsid w:val="00206B02"/>
    <w:rsid w:val="0020758C"/>
    <w:rsid w:val="00221F77"/>
    <w:rsid w:val="00232363"/>
    <w:rsid w:val="00246980"/>
    <w:rsid w:val="00265410"/>
    <w:rsid w:val="00294A57"/>
    <w:rsid w:val="002A2937"/>
    <w:rsid w:val="002B22E0"/>
    <w:rsid w:val="002F733E"/>
    <w:rsid w:val="002F7B9F"/>
    <w:rsid w:val="00320A59"/>
    <w:rsid w:val="003279D6"/>
    <w:rsid w:val="00330A8C"/>
    <w:rsid w:val="003315DC"/>
    <w:rsid w:val="00341DDC"/>
    <w:rsid w:val="00356A72"/>
    <w:rsid w:val="0036726E"/>
    <w:rsid w:val="00377AE0"/>
    <w:rsid w:val="00390A04"/>
    <w:rsid w:val="00392132"/>
    <w:rsid w:val="003A4CEF"/>
    <w:rsid w:val="003B3C4C"/>
    <w:rsid w:val="003D0FB7"/>
    <w:rsid w:val="003D2D91"/>
    <w:rsid w:val="003D729D"/>
    <w:rsid w:val="003E1E1E"/>
    <w:rsid w:val="003E53BB"/>
    <w:rsid w:val="003E642B"/>
    <w:rsid w:val="00400219"/>
    <w:rsid w:val="004059AB"/>
    <w:rsid w:val="004070F1"/>
    <w:rsid w:val="00416612"/>
    <w:rsid w:val="00420A0D"/>
    <w:rsid w:val="00421C97"/>
    <w:rsid w:val="00427AF6"/>
    <w:rsid w:val="004325EB"/>
    <w:rsid w:val="00437F4B"/>
    <w:rsid w:val="00444F77"/>
    <w:rsid w:val="00447D0B"/>
    <w:rsid w:val="00455DC6"/>
    <w:rsid w:val="004608CC"/>
    <w:rsid w:val="00465116"/>
    <w:rsid w:val="004842E0"/>
    <w:rsid w:val="00485094"/>
    <w:rsid w:val="0049218C"/>
    <w:rsid w:val="00494371"/>
    <w:rsid w:val="004A55F7"/>
    <w:rsid w:val="004A6D87"/>
    <w:rsid w:val="004D03FD"/>
    <w:rsid w:val="0050073C"/>
    <w:rsid w:val="00500F07"/>
    <w:rsid w:val="00507C17"/>
    <w:rsid w:val="005117D5"/>
    <w:rsid w:val="0051519D"/>
    <w:rsid w:val="00534B95"/>
    <w:rsid w:val="00537521"/>
    <w:rsid w:val="00540739"/>
    <w:rsid w:val="005519B6"/>
    <w:rsid w:val="00553226"/>
    <w:rsid w:val="005564CB"/>
    <w:rsid w:val="00575BF4"/>
    <w:rsid w:val="00583087"/>
    <w:rsid w:val="005962F8"/>
    <w:rsid w:val="005B2A58"/>
    <w:rsid w:val="005C794A"/>
    <w:rsid w:val="005E5182"/>
    <w:rsid w:val="005E5707"/>
    <w:rsid w:val="00604828"/>
    <w:rsid w:val="00606D59"/>
    <w:rsid w:val="006318DB"/>
    <w:rsid w:val="00632F7C"/>
    <w:rsid w:val="0068034C"/>
    <w:rsid w:val="00681979"/>
    <w:rsid w:val="00685757"/>
    <w:rsid w:val="00690452"/>
    <w:rsid w:val="0069489A"/>
    <w:rsid w:val="006A62D9"/>
    <w:rsid w:val="006D2C48"/>
    <w:rsid w:val="006D3FA7"/>
    <w:rsid w:val="006D4274"/>
    <w:rsid w:val="006F08DE"/>
    <w:rsid w:val="006F269C"/>
    <w:rsid w:val="006F7E52"/>
    <w:rsid w:val="006F7E82"/>
    <w:rsid w:val="00701905"/>
    <w:rsid w:val="00712609"/>
    <w:rsid w:val="0076021E"/>
    <w:rsid w:val="00765E11"/>
    <w:rsid w:val="00772D3B"/>
    <w:rsid w:val="00777B58"/>
    <w:rsid w:val="00780B03"/>
    <w:rsid w:val="007A0E47"/>
    <w:rsid w:val="007A126F"/>
    <w:rsid w:val="007A575E"/>
    <w:rsid w:val="007A66EE"/>
    <w:rsid w:val="007C128F"/>
    <w:rsid w:val="007C69E5"/>
    <w:rsid w:val="007D1B10"/>
    <w:rsid w:val="007D47E7"/>
    <w:rsid w:val="007F1E2E"/>
    <w:rsid w:val="007F2FB5"/>
    <w:rsid w:val="007F5D0A"/>
    <w:rsid w:val="008165E1"/>
    <w:rsid w:val="00817611"/>
    <w:rsid w:val="008256DD"/>
    <w:rsid w:val="00837D76"/>
    <w:rsid w:val="00863B41"/>
    <w:rsid w:val="0086556F"/>
    <w:rsid w:val="00866D3C"/>
    <w:rsid w:val="008705C2"/>
    <w:rsid w:val="008821E6"/>
    <w:rsid w:val="008C57FF"/>
    <w:rsid w:val="008C5FEB"/>
    <w:rsid w:val="008C7DF0"/>
    <w:rsid w:val="008E2E82"/>
    <w:rsid w:val="008E4FED"/>
    <w:rsid w:val="008E5719"/>
    <w:rsid w:val="008F6A94"/>
    <w:rsid w:val="008F7423"/>
    <w:rsid w:val="00900BF9"/>
    <w:rsid w:val="00914490"/>
    <w:rsid w:val="00927B33"/>
    <w:rsid w:val="00931D89"/>
    <w:rsid w:val="009429E7"/>
    <w:rsid w:val="00950717"/>
    <w:rsid w:val="00963F15"/>
    <w:rsid w:val="00964048"/>
    <w:rsid w:val="00973C7C"/>
    <w:rsid w:val="009760B4"/>
    <w:rsid w:val="00987E86"/>
    <w:rsid w:val="00994396"/>
    <w:rsid w:val="009B5F87"/>
    <w:rsid w:val="009B73E1"/>
    <w:rsid w:val="009C6BB7"/>
    <w:rsid w:val="009D0226"/>
    <w:rsid w:val="009D4763"/>
    <w:rsid w:val="009D7AED"/>
    <w:rsid w:val="009E05A8"/>
    <w:rsid w:val="009F5D9B"/>
    <w:rsid w:val="00A037CD"/>
    <w:rsid w:val="00A04827"/>
    <w:rsid w:val="00A10119"/>
    <w:rsid w:val="00A14B07"/>
    <w:rsid w:val="00A32E0D"/>
    <w:rsid w:val="00A35EC9"/>
    <w:rsid w:val="00A5206C"/>
    <w:rsid w:val="00A52628"/>
    <w:rsid w:val="00A65A49"/>
    <w:rsid w:val="00A91A95"/>
    <w:rsid w:val="00AA1349"/>
    <w:rsid w:val="00AB661C"/>
    <w:rsid w:val="00AC0622"/>
    <w:rsid w:val="00AC59E2"/>
    <w:rsid w:val="00AD48DF"/>
    <w:rsid w:val="00AD7068"/>
    <w:rsid w:val="00AE5926"/>
    <w:rsid w:val="00AF5723"/>
    <w:rsid w:val="00B05148"/>
    <w:rsid w:val="00B07E98"/>
    <w:rsid w:val="00B145F6"/>
    <w:rsid w:val="00B1480C"/>
    <w:rsid w:val="00B16E8D"/>
    <w:rsid w:val="00B20B84"/>
    <w:rsid w:val="00B44C67"/>
    <w:rsid w:val="00B46284"/>
    <w:rsid w:val="00B462C5"/>
    <w:rsid w:val="00B65597"/>
    <w:rsid w:val="00B65B87"/>
    <w:rsid w:val="00B87A6C"/>
    <w:rsid w:val="00BA5E96"/>
    <w:rsid w:val="00BB1447"/>
    <w:rsid w:val="00BB1AD8"/>
    <w:rsid w:val="00BC1D15"/>
    <w:rsid w:val="00BC1EE6"/>
    <w:rsid w:val="00BC671B"/>
    <w:rsid w:val="00BD772F"/>
    <w:rsid w:val="00BF2446"/>
    <w:rsid w:val="00C000E2"/>
    <w:rsid w:val="00C06228"/>
    <w:rsid w:val="00C0652D"/>
    <w:rsid w:val="00C11288"/>
    <w:rsid w:val="00C212DB"/>
    <w:rsid w:val="00C23D6E"/>
    <w:rsid w:val="00C324D0"/>
    <w:rsid w:val="00C56D2C"/>
    <w:rsid w:val="00C56E98"/>
    <w:rsid w:val="00C61B92"/>
    <w:rsid w:val="00C718FB"/>
    <w:rsid w:val="00C75F52"/>
    <w:rsid w:val="00C97A0C"/>
    <w:rsid w:val="00CA1D6F"/>
    <w:rsid w:val="00CA5181"/>
    <w:rsid w:val="00CB318F"/>
    <w:rsid w:val="00CB6537"/>
    <w:rsid w:val="00CF2F02"/>
    <w:rsid w:val="00CF3529"/>
    <w:rsid w:val="00D1571F"/>
    <w:rsid w:val="00D215BC"/>
    <w:rsid w:val="00D467BD"/>
    <w:rsid w:val="00D50362"/>
    <w:rsid w:val="00D50617"/>
    <w:rsid w:val="00D54D12"/>
    <w:rsid w:val="00DA3314"/>
    <w:rsid w:val="00DA6ABE"/>
    <w:rsid w:val="00DC7998"/>
    <w:rsid w:val="00DF253C"/>
    <w:rsid w:val="00DF7918"/>
    <w:rsid w:val="00E01603"/>
    <w:rsid w:val="00E07714"/>
    <w:rsid w:val="00E41E58"/>
    <w:rsid w:val="00E523A2"/>
    <w:rsid w:val="00E54DB9"/>
    <w:rsid w:val="00E713F7"/>
    <w:rsid w:val="00E72BE1"/>
    <w:rsid w:val="00E778DC"/>
    <w:rsid w:val="00E81DB6"/>
    <w:rsid w:val="00E81E92"/>
    <w:rsid w:val="00E82BA0"/>
    <w:rsid w:val="00E86ABC"/>
    <w:rsid w:val="00E9472D"/>
    <w:rsid w:val="00E94FE7"/>
    <w:rsid w:val="00EA67A6"/>
    <w:rsid w:val="00EB39D6"/>
    <w:rsid w:val="00EB7714"/>
    <w:rsid w:val="00EC2CDB"/>
    <w:rsid w:val="00EC6762"/>
    <w:rsid w:val="00ED2A28"/>
    <w:rsid w:val="00EE0716"/>
    <w:rsid w:val="00F02395"/>
    <w:rsid w:val="00F02B83"/>
    <w:rsid w:val="00F2420A"/>
    <w:rsid w:val="00F425F8"/>
    <w:rsid w:val="00F55E61"/>
    <w:rsid w:val="00F62914"/>
    <w:rsid w:val="00F756BD"/>
    <w:rsid w:val="00F85BCF"/>
    <w:rsid w:val="00F90EFF"/>
    <w:rsid w:val="00F973B0"/>
    <w:rsid w:val="00FB41CA"/>
    <w:rsid w:val="00FE3484"/>
    <w:rsid w:val="00FF38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F5E02C-99D6-46F0-887C-8D97C939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7F4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8C57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ngtext">
    <w:name w:val="long_text"/>
    <w:basedOn w:val="Carpredefinitoparagrafo"/>
    <w:rsid w:val="00110FA2"/>
  </w:style>
  <w:style w:type="character" w:styleId="Collegamentoipertestuale">
    <w:name w:val="Hyperlink"/>
    <w:uiPriority w:val="99"/>
    <w:semiHidden/>
    <w:unhideWhenUsed/>
    <w:rsid w:val="00C56D2C"/>
    <w:rPr>
      <w:color w:val="0000FF"/>
      <w:u w:val="single"/>
    </w:rPr>
  </w:style>
  <w:style w:type="paragraph" w:styleId="Testofumetto">
    <w:name w:val="Balloon Text"/>
    <w:basedOn w:val="Normale"/>
    <w:link w:val="TestofumettoCarattere"/>
    <w:uiPriority w:val="99"/>
    <w:semiHidden/>
    <w:unhideWhenUsed/>
    <w:rsid w:val="00A520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520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15572">
      <w:bodyDiv w:val="1"/>
      <w:marLeft w:val="0"/>
      <w:marRight w:val="0"/>
      <w:marTop w:val="0"/>
      <w:marBottom w:val="0"/>
      <w:divBdr>
        <w:top w:val="none" w:sz="0" w:space="0" w:color="auto"/>
        <w:left w:val="none" w:sz="0" w:space="0" w:color="auto"/>
        <w:bottom w:val="none" w:sz="0" w:space="0" w:color="auto"/>
        <w:right w:val="none" w:sz="0" w:space="0" w:color="auto"/>
      </w:divBdr>
    </w:div>
    <w:div w:id="88356760">
      <w:bodyDiv w:val="1"/>
      <w:marLeft w:val="0"/>
      <w:marRight w:val="0"/>
      <w:marTop w:val="0"/>
      <w:marBottom w:val="0"/>
      <w:divBdr>
        <w:top w:val="none" w:sz="0" w:space="0" w:color="auto"/>
        <w:left w:val="none" w:sz="0" w:space="0" w:color="auto"/>
        <w:bottom w:val="none" w:sz="0" w:space="0" w:color="auto"/>
        <w:right w:val="none" w:sz="0" w:space="0" w:color="auto"/>
      </w:divBdr>
    </w:div>
    <w:div w:id="134331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pogems.eu"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3728</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Zanasi</dc:creator>
  <cp:lastModifiedBy>Stefano Zanasi</cp:lastModifiedBy>
  <cp:revision>2</cp:revision>
  <cp:lastPrinted>2016-07-03T09:23:00Z</cp:lastPrinted>
  <dcterms:created xsi:type="dcterms:W3CDTF">2016-07-06T18:38:00Z</dcterms:created>
  <dcterms:modified xsi:type="dcterms:W3CDTF">2016-07-06T18:38:00Z</dcterms:modified>
</cp:coreProperties>
</file>