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9"/>
        <w:spacing w:after="240" w:lineRule="auto" w:line="360"/>
        <w:rPr>
          <w:rFonts w:ascii="Arial" w:cs="Arial" w:eastAsia="Arial" w:hAnsi="Arial"/>
          <w:b/>
          <w:bCs/>
          <w:sz w:val="24"/>
          <w:szCs w:val="24"/>
        </w:rPr>
      </w:pPr>
      <w:r>
        <w:rPr>
          <w:rFonts w:ascii="Arial" w:hAnsi="Arial"/>
          <w:b/>
          <w:bCs/>
          <w:sz w:val="24"/>
          <w:szCs w:val="24"/>
          <w:lang w:val="en-US"/>
        </w:rPr>
        <w:t>FOR PAPER PRESENTATION</w:t>
      </w:r>
    </w:p>
    <w:p>
      <w:pPr>
        <w:pStyle w:val="style4099"/>
        <w:spacing w:after="240" w:lineRule="auto" w:line="360"/>
        <w:jc w:val="center"/>
        <w:rPr>
          <w:rFonts w:ascii="Arial" w:cs="Arial" w:eastAsia="Arial" w:hAnsi="Arial"/>
          <w:b/>
          <w:bCs/>
          <w:sz w:val="24"/>
          <w:szCs w:val="24"/>
        </w:rPr>
      </w:pPr>
      <w:r>
        <w:rPr>
          <w:rFonts w:ascii="Arial" w:hAnsi="Arial"/>
          <w:b/>
          <w:bCs/>
          <w:sz w:val="24"/>
          <w:szCs w:val="24"/>
          <w:lang w:val="en-US"/>
        </w:rPr>
        <w:t>ABSTRACT</w:t>
      </w:r>
    </w:p>
    <w:p>
      <w:pPr>
        <w:pStyle w:val="style4099"/>
        <w:spacing w:after="240" w:lineRule="auto" w:line="360"/>
        <w:rPr>
          <w:rFonts w:ascii="Arial" w:cs="Arial" w:eastAsia="Arial" w:hAnsi="Arial"/>
          <w:b/>
          <w:bCs/>
          <w:sz w:val="24"/>
          <w:szCs w:val="24"/>
        </w:rPr>
      </w:pPr>
      <w:r>
        <w:rPr>
          <w:rFonts w:ascii="Arial" w:hAnsi="Arial"/>
          <w:b/>
          <w:bCs/>
          <w:sz w:val="24"/>
          <w:szCs w:val="24"/>
          <w:lang w:val="en-US"/>
        </w:rPr>
        <w:t>TITLE</w:t>
      </w:r>
    </w:p>
    <w:p>
      <w:pPr>
        <w:pStyle w:val="style4099"/>
        <w:spacing w:after="240" w:lineRule="auto" w:line="360"/>
        <w:rPr>
          <w:rFonts w:ascii="Arial" w:cs="Arial" w:eastAsia="Arial" w:hAnsi="Arial"/>
          <w:sz w:val="24"/>
          <w:szCs w:val="24"/>
        </w:rPr>
      </w:pPr>
      <w:r>
        <w:rPr>
          <w:rFonts w:ascii="Arial" w:hAnsi="Arial"/>
          <w:sz w:val="24"/>
          <w:szCs w:val="24"/>
          <w:lang w:val="en-US"/>
        </w:rPr>
        <w:t xml:space="preserve">A COMPARATIVE STUDY BETWEEN CLOSED REDUCTION WITH EXTERNAL FIXATOR &amp; K- WIRES VERSUS ORIF WITH BUTTRESS PLATING IN INTRA-ARTICULAR DISTAL END RADIUS FRACTURE (AO CLASSIFICATION TYPE B &amp; C) </w:t>
      </w:r>
    </w:p>
    <w:p>
      <w:pPr>
        <w:pStyle w:val="style4099"/>
        <w:spacing w:after="240" w:lineRule="auto" w:line="360"/>
        <w:rPr>
          <w:rFonts w:ascii="Arial" w:cs="Arial" w:eastAsia="Arial" w:hAnsi="Arial"/>
          <w:b/>
          <w:bCs/>
          <w:sz w:val="24"/>
          <w:szCs w:val="24"/>
        </w:rPr>
      </w:pPr>
      <w:r>
        <w:rPr>
          <w:rFonts w:ascii="Arial" w:hAnsi="Arial"/>
          <w:b/>
          <w:bCs/>
          <w:sz w:val="24"/>
          <w:szCs w:val="24"/>
          <w:lang w:val="en-US"/>
        </w:rPr>
        <w:t>NAME OF AUTHOR</w:t>
      </w:r>
    </w:p>
    <w:p>
      <w:pPr>
        <w:pStyle w:val="style4099"/>
        <w:spacing w:after="240" w:lineRule="auto" w:line="360"/>
        <w:rPr>
          <w:rFonts w:hAnsi="Arial"/>
          <w:sz w:val="24"/>
          <w:szCs w:val="24"/>
          <w:lang w:val="en-US"/>
        </w:rPr>
      </w:pPr>
      <w:r>
        <w:rPr>
          <w:rFonts w:ascii="Arial" w:hAnsi="Arial"/>
          <w:sz w:val="24"/>
          <w:szCs w:val="24"/>
          <w:lang w:val="en-US"/>
        </w:rPr>
        <w:t xml:space="preserve">Dr. </w:t>
      </w:r>
      <w:r>
        <w:rPr>
          <w:rFonts w:hAnsi="Arial"/>
          <w:sz w:val="24"/>
          <w:szCs w:val="24"/>
          <w:lang w:val="en-US"/>
        </w:rPr>
        <w:t>Ab</w:t>
      </w:r>
      <w:r>
        <w:rPr>
          <w:rFonts w:hAnsi="Arial"/>
          <w:sz w:val="24"/>
          <w:szCs w:val="24"/>
          <w:lang w:val="en-US"/>
        </w:rPr>
        <w:t>hishek Chaturvedi</w:t>
      </w:r>
    </w:p>
    <w:p>
      <w:pPr>
        <w:pStyle w:val="style4099"/>
        <w:spacing w:after="240" w:lineRule="auto" w:line="360"/>
        <w:rPr>
          <w:rFonts w:hAnsi="Arial"/>
          <w:sz w:val="24"/>
          <w:szCs w:val="24"/>
          <w:lang w:val="en-US"/>
        </w:rPr>
      </w:pPr>
      <w:r>
        <w:rPr>
          <w:rFonts w:hAnsi="Arial"/>
          <w:sz w:val="24"/>
          <w:szCs w:val="24"/>
          <w:lang w:val="en-US"/>
        </w:rPr>
        <w:t>Dr Mangesh Panat</w:t>
      </w:r>
    </w:p>
    <w:p>
      <w:pPr>
        <w:pStyle w:val="style4099"/>
        <w:spacing w:after="240" w:lineRule="auto" w:line="360"/>
        <w:rPr>
          <w:rFonts w:ascii="Arial" w:cs="Arial" w:eastAsia="Arial" w:hAnsi="Arial"/>
          <w:sz w:val="24"/>
          <w:szCs w:val="24"/>
        </w:rPr>
      </w:pPr>
    </w:p>
    <w:p>
      <w:pPr>
        <w:pStyle w:val="style4099"/>
        <w:spacing w:after="240" w:lineRule="auto" w:line="360"/>
        <w:rPr>
          <w:rFonts w:ascii="Arial" w:cs="Arial" w:eastAsia="Arial" w:hAnsi="Arial"/>
          <w:b/>
          <w:bCs/>
          <w:sz w:val="24"/>
          <w:szCs w:val="24"/>
        </w:rPr>
      </w:pPr>
      <w:r>
        <w:rPr>
          <w:rFonts w:ascii="Arial" w:hAnsi="Arial"/>
          <w:b/>
          <w:bCs/>
          <w:sz w:val="24"/>
          <w:szCs w:val="24"/>
          <w:lang w:val="en-US"/>
        </w:rPr>
        <w:t>INTRODUCTION</w:t>
      </w:r>
    </w:p>
    <w:p>
      <w:pPr>
        <w:pStyle w:val="style4099"/>
        <w:spacing w:after="240" w:lineRule="auto" w:line="360"/>
        <w:rPr>
          <w:rFonts w:ascii="Arial" w:cs="Arial" w:eastAsia="Arial" w:hAnsi="Arial"/>
          <w:sz w:val="24"/>
          <w:szCs w:val="24"/>
        </w:rPr>
      </w:pPr>
      <w:r>
        <w:rPr>
          <w:rFonts w:ascii="Arial" w:hAnsi="Arial"/>
          <w:sz w:val="24"/>
          <w:szCs w:val="24"/>
          <w:lang w:val="en-US"/>
        </w:rPr>
        <w:t xml:space="preserve">Fractures of lower end radius are the most common fractures. Several studies has shown convincingly that functional outcome is good when the anatomy is restored by obtaining good reduction of fracture fragments, maintaining the angulations of the articular surface of radius and radial Length. </w:t>
      </w:r>
    </w:p>
    <w:p>
      <w:pPr>
        <w:pStyle w:val="style4099"/>
        <w:spacing w:after="240" w:lineRule="auto" w:line="360"/>
        <w:rPr>
          <w:rFonts w:ascii="Arial" w:cs="Arial" w:eastAsia="Arial" w:hAnsi="Arial"/>
          <w:sz w:val="24"/>
          <w:szCs w:val="24"/>
        </w:rPr>
      </w:pPr>
      <w:r>
        <w:rPr>
          <w:rFonts w:ascii="Arial" w:hAnsi="Arial"/>
          <w:sz w:val="24"/>
          <w:szCs w:val="24"/>
          <w:lang w:val="en-US"/>
        </w:rPr>
        <w:t xml:space="preserve">This study evaluates the surgical and functional outcomes of Intra-Articular Fracture of Distal End Radius in a comparative study between Closed Reduction with External Fixator &amp; K-wires versus ORIF with Buttress Plating. </w:t>
      </w:r>
    </w:p>
    <w:p>
      <w:pPr>
        <w:pStyle w:val="style4099"/>
        <w:spacing w:after="240" w:lineRule="auto" w:line="360"/>
        <w:rPr>
          <w:rFonts w:ascii="Arial" w:cs="Arial" w:eastAsia="Arial" w:hAnsi="Arial"/>
          <w:b/>
          <w:bCs/>
          <w:sz w:val="24"/>
          <w:szCs w:val="24"/>
        </w:rPr>
      </w:pPr>
      <w:r>
        <w:rPr>
          <w:rFonts w:ascii="Arial" w:hAnsi="Arial"/>
          <w:b/>
          <w:bCs/>
          <w:sz w:val="24"/>
          <w:szCs w:val="24"/>
          <w:lang w:val="en-US"/>
        </w:rPr>
        <w:t>MATERIALS AND METHODS</w:t>
      </w:r>
    </w:p>
    <w:p>
      <w:pPr>
        <w:pStyle w:val="style4099"/>
        <w:spacing w:after="240" w:lineRule="auto" w:line="360"/>
        <w:rPr>
          <w:rFonts w:ascii="Arial" w:cs="Arial" w:eastAsia="Arial" w:hAnsi="Arial"/>
          <w:sz w:val="24"/>
          <w:szCs w:val="24"/>
        </w:rPr>
      </w:pPr>
      <w:r>
        <w:rPr>
          <w:rFonts w:ascii="Arial" w:hAnsi="Arial"/>
          <w:sz w:val="24"/>
          <w:szCs w:val="24"/>
          <w:lang w:val="en-US"/>
        </w:rPr>
        <w:t xml:space="preserve">This was a prospective randomized controlled observational study with a sample size of 50 patients. </w:t>
      </w:r>
    </w:p>
    <w:p>
      <w:pPr>
        <w:pStyle w:val="style4099"/>
        <w:tabs>
          <w:tab w:val="left" w:leader="none" w:pos="220"/>
          <w:tab w:val="left" w:leader="none" w:pos="720"/>
        </w:tabs>
        <w:spacing w:after="240" w:lineRule="auto" w:line="360"/>
        <w:ind w:left="720" w:hanging="720"/>
        <w:rPr>
          <w:rFonts w:ascii="Arial" w:cs="Arial" w:eastAsia="Arial" w:hAnsi="Arial"/>
          <w:b/>
          <w:bCs/>
          <w:color w:val="221f1f"/>
          <w:sz w:val="24"/>
          <w:szCs w:val="24"/>
          <w:u w:color="221f1f"/>
        </w:rPr>
      </w:pPr>
      <w:r>
        <w:rPr>
          <w:rFonts w:ascii="Arial" w:hAnsi="Arial"/>
          <w:b/>
          <w:bCs/>
          <w:color w:val="221f1f"/>
          <w:sz w:val="24"/>
          <w:szCs w:val="24"/>
          <w:u w:color="221f1f"/>
          <w:lang w:val="en-US"/>
        </w:rPr>
        <w:t>RESULTS</w:t>
      </w:r>
    </w:p>
    <w:p>
      <w:pPr>
        <w:pStyle w:val="style4099"/>
        <w:spacing w:after="240" w:lineRule="auto" w:line="360"/>
        <w:rPr>
          <w:rFonts w:ascii="Arial" w:cs="Arial" w:eastAsia="Arial" w:hAnsi="Arial"/>
          <w:sz w:val="24"/>
          <w:szCs w:val="24"/>
        </w:rPr>
      </w:pPr>
      <w:r>
        <w:rPr>
          <w:rFonts w:ascii="Arial" w:hAnsi="Arial"/>
          <w:sz w:val="24"/>
          <w:szCs w:val="24"/>
          <w:lang w:val="en-US"/>
        </w:rPr>
        <w:t>In Group A (External Fixator + K-wires) 10 (40%) patients had Excellent, 11 (44%) Good, and 4(16%) had Fair results, with no patient having Poor results. In Group B (ORIF with Plating) 8 (32%) patients had Excellent, 12 (48%) Good, 4 (16%) Fair and 1 (4%) patient had Poor results at the final 6 month assessment according to the Modified Green O</w:t>
      </w:r>
      <w:r>
        <w:rPr>
          <w:rFonts w:ascii="Arial" w:hAnsi="Arial" w:hint="default"/>
          <w:sz w:val="24"/>
          <w:szCs w:val="24"/>
          <w:lang w:val="en-US"/>
        </w:rPr>
        <w:t>’</w:t>
      </w:r>
      <w:r>
        <w:rPr>
          <w:rFonts w:ascii="Arial" w:hAnsi="Arial"/>
          <w:sz w:val="24"/>
          <w:szCs w:val="24"/>
          <w:lang w:val="en-US"/>
        </w:rPr>
        <w:t xml:space="preserve">Brien Scoring System. Chi-square test value came out to be 1.27 with a p-value of 0.737, which was not significant. </w:t>
      </w:r>
    </w:p>
    <w:p>
      <w:pPr>
        <w:pStyle w:val="style4099"/>
        <w:spacing w:after="240" w:lineRule="auto" w:line="360"/>
        <w:rPr>
          <w:rFonts w:ascii="Arial" w:cs="Arial" w:eastAsia="Arial" w:hAnsi="Arial"/>
          <w:b/>
          <w:bCs/>
          <w:color w:val="221f1f"/>
          <w:sz w:val="24"/>
          <w:szCs w:val="24"/>
          <w:u w:color="221f1f"/>
        </w:rPr>
      </w:pPr>
      <w:r>
        <w:rPr>
          <w:rFonts w:ascii="Arial" w:hAnsi="Arial"/>
          <w:b/>
          <w:bCs/>
          <w:color w:val="221f1f"/>
          <w:sz w:val="24"/>
          <w:szCs w:val="24"/>
          <w:u w:color="221f1f"/>
          <w:lang w:val="en-US"/>
        </w:rPr>
        <w:t>CONCLUSION</w:t>
      </w: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r>
        <w:rPr>
          <w:rFonts w:ascii="Arial" w:hAnsi="Arial"/>
          <w:color w:val="221f1f"/>
          <w:sz w:val="24"/>
          <w:szCs w:val="24"/>
          <w:u w:color="221f1f"/>
          <w:lang w:val="en-US"/>
        </w:rPr>
        <w:t xml:space="preserve">Both surgical techniques predominantly provide excellent or good results as long as </w:t>
      </w: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r>
        <w:rPr>
          <w:rFonts w:ascii="Arial" w:hAnsi="Arial"/>
          <w:color w:val="221f1f"/>
          <w:sz w:val="24"/>
          <w:szCs w:val="24"/>
          <w:u w:color="221f1f"/>
          <w:lang w:val="en-US"/>
        </w:rPr>
        <w:t xml:space="preserve">the radiological parameters are met and fixation achieved as early as possible along </w:t>
      </w: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r>
        <w:rPr>
          <w:rFonts w:ascii="Arial" w:hAnsi="Arial"/>
          <w:color w:val="221f1f"/>
          <w:sz w:val="24"/>
          <w:szCs w:val="24"/>
          <w:u w:color="221f1f"/>
          <w:lang w:val="en-US"/>
        </w:rPr>
        <w:t xml:space="preserve">with rigorous physiotherapy. </w:t>
      </w: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p>
      <w:pPr>
        <w:pStyle w:val="style4099"/>
        <w:tabs>
          <w:tab w:val="left" w:leader="none" w:pos="220"/>
          <w:tab w:val="left" w:leader="none" w:pos="720"/>
        </w:tabs>
        <w:spacing w:after="240" w:lineRule="auto" w:line="360"/>
        <w:ind w:left="720" w:hanging="720"/>
        <w:rPr>
          <w:rFonts w:ascii="Arial" w:cs="Arial" w:eastAsia="Arial" w:hAnsi="Arial"/>
          <w:color w:val="221f1f"/>
          <w:sz w:val="24"/>
          <w:szCs w:val="24"/>
          <w:u w:color="221f1f"/>
        </w:rPr>
      </w:pPr>
    </w:p>
    <w:sectPr>
      <w:headerReference w:type="default" r:id="rId2"/>
      <w:footerReference w:type="default" r:id="rId3"/>
      <w:pgSz w:w="11900" w:h="16840" w:orient="portrait"/>
      <w:pgMar w:top="1134" w:right="1134" w:bottom="1134" w:left="1134" w:header="709" w:footer="850" w:gutter="0"/>
      <w:bidi w:val="fals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4098"/>
      <w:bidi w:val="false"/>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4098"/>
      <w:bidi w:val="fal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print"/>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markup="t" w:comments="t" w:insDel="t" w:formatting="f"/>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Arial Unicode MS" w:hAnsi="Times New Roman"/>
        <w:b w:val="false"/>
        <w:bCs w:val="false"/>
        <w:i w:val="false"/>
        <w:iCs w:val="false"/>
        <w:caps w:val="false"/>
        <w:smallCaps w:val="false"/>
        <w:outline w:val="false"/>
        <w:emboss w:val="false"/>
        <w:imprint w:val="false"/>
        <w:vanish w:val="false"/>
        <w:color w:val="auto"/>
        <w:spacing w:val="0"/>
        <w:w w:val="100"/>
        <w:kern w:val="0"/>
        <w:position w:val="0"/>
        <w:sz w:val="20"/>
        <w:szCs w:val="20"/>
        <w:u w:val="none" w:color="auto"/>
        <w:bdr w:val="nil"/>
        <w:vertAlign w:val="baseline"/>
      </w:rPr>
    </w:rPrDefault>
    <w:pPrDefault>
      <w:pPr>
        <w:keepNext w:val="false"/>
        <w:keepLines w:val="false"/>
        <w:pageBreakBefore w:val="false"/>
        <w:framePr w:h="0" w:hRule="exact" w:w="0" w:hSpace="0" w:vSpace="0" w:vAnchor="margin" w:xAlign="left" w:yAlign="inline" w:anchorLock="false"/>
        <w:widowControl/>
        <w:numPr>
          <w:ilvl w:val="0"/>
          <w:numId w:val="0"/>
        </w:numPr>
        <w:suppressLineNumbers w:val="false"/>
        <w:pBdr>
          <w:left w:val="nil"/>
          <w:right w:val="nil"/>
          <w:top w:val="nil"/>
          <w:bottom w:val="nil"/>
          <w:bar w:val="nil"/>
          <w:between w:val="nil"/>
        </w:pBdr>
        <w:shd w:val="clear" w:color="auto" w:fill="auto"/>
        <w:suppressAutoHyphens w:val="false"/>
        <w:spacing w:before="0" w:beforeAutospacing="false" w:after="0" w:afterAutospacing="false" w:lineRule="auto" w:line="240"/>
        <w:ind w:left="0" w:right="0" w:firstLine="0"/>
        <w:jc w:val="left"/>
        <w:outlineLvl w:val="9"/>
      </w:pPr>
    </w:pPrDefault>
  </w:docDefaults>
  <w:style w:type="paragraph" w:default="1" w:styleId="style0">
    <w:name w:val="Normal"/>
    <w:next w:val="style0"/>
    <w:pPr/>
    <w:rPr>
      <w:sz w:val="24"/>
      <w:szCs w:val="24"/>
      <w:lang w:val="en-US" w:bidi="ar-SA" w:eastAsia="en-US"/>
    </w:rPr>
  </w:style>
  <w:style w:type="character" w:default="1" w:styleId="style65">
    <w:name w:val="Default Paragraph Font"/>
    <w:next w:val="style65"/>
  </w:style>
  <w:style w:type="character" w:styleId="style85">
    <w:name w:val="Hyperlink"/>
    <w:next w:val="style85"/>
    <w:rPr>
      <w:u w:val="single"/>
    </w:rPr>
  </w:style>
  <w:style w:type="table" w:customStyle="1" w:styleId="style4097">
    <w:name w:val="Table Normal"/>
    <w:next w:val="style4097"/>
    <w:pPr/>
    <w:rPr/>
    <w:tblPr>
      <w:tblInd w:w="0" w:type="dxa"/>
    </w:tblPr>
    <w:tblStylePr w:type="firstRow">
      <w:pPr/>
      <w:tcPr>
        <w:tcBorders/>
      </w:tcPr>
    </w:tblStylePr>
    <w:tblStylePr w:type="lastRow">
      <w:pPr/>
      <w:tcPr>
        <w:tcBorders/>
      </w:tcPr>
    </w:tblStylePr>
    <w:tblStylePr w:type="band1Horz">
      <w:pPr/>
      <w:tcPr>
        <w:tcBorders/>
      </w:tcPr>
    </w:tblStylePr>
    <w:tblStylePr w:type="band2Horz">
      <w:pPr/>
      <w:tcPr>
        <w:tcBorders/>
      </w:tcPr>
    </w:tblStylePr>
    <w:tblStylePr w:type="firstCol">
      <w:pPr/>
      <w:tcPr>
        <w:tcBorders/>
      </w:tcPr>
    </w:tblStylePr>
    <w:tblStylePr w:type="lastCol">
      <w:pPr/>
      <w:tcPr>
        <w:tcBorders/>
      </w:tcPr>
    </w:tblStylePr>
    <w:tblStylePr w:type="band1Vert">
      <w:pPr/>
      <w:tcPr>
        <w:tcBorders/>
      </w:tcPr>
    </w:tblStylePr>
    <w:tblStylePr w:type="band2Vert">
      <w:pPr/>
      <w:tcPr>
        <w:tcBorders/>
      </w:tcPr>
    </w:tblStylePr>
    <w:tblStylePr w:type="neCell">
      <w:pPr/>
      <w:tcPr>
        <w:tcBorders/>
      </w:tcPr>
    </w:tblStylePr>
    <w:tblStylePr w:type="nwCell">
      <w:pPr/>
      <w:tcPr>
        <w:tcBorders/>
      </w:tcPr>
    </w:tblStylePr>
    <w:tblStylePr w:type="seCell">
      <w:pPr/>
      <w:tcPr>
        <w:tcBorders/>
      </w:tcPr>
    </w:tblStylePr>
    <w:tblStylePr w:type="swCell">
      <w:pPr/>
      <w:tcPr>
        <w:tcBorders/>
      </w:tcPr>
    </w:tblStylePr>
    <w:tcPr>
      <w:tcBorders/>
    </w:tcPr>
  </w:style>
  <w:style w:type="numbering" w:default="1" w:styleId="style107">
    <w:name w:val="No List"/>
    <w:next w:val="style107"/>
    <w:pPr/>
  </w:style>
  <w:style w:type="paragraph" w:customStyle="1" w:styleId="style4098">
    <w:name w:val="Header &amp; Footer"/>
    <w:next w:val="style4098"/>
    <w:pPr>
      <w:keepNext w:val="false"/>
      <w:keepLines w:val="false"/>
      <w:pageBreakBefore w:val="false"/>
      <w:widowControl/>
      <w:shd w:val="clear" w:color="auto" w:fill="auto"/>
      <w:tabs>
        <w:tab w:val="right" w:leader="none" w:pos="9020"/>
      </w:tabs>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4"/>
      <w:szCs w:val="24"/>
      <w:u w:val="none"/>
      <w:vertAlign w:val="baseline"/>
    </w:rPr>
  </w:style>
  <w:style w:type="paragraph" w:customStyle="1" w:styleId="style4099">
    <w:name w:val="Default"/>
    <w:next w:val="style4099"/>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color="000000"/>
      <w:vertAlign w:val="baseline"/>
      <w:lang w:val="en-US"/>
    </w:rPr>
  </w:style>
  <w:style w:type="character" w:customStyle="1" w:styleId="style4100">
    <w:name w:val="Hyperlink.0"/>
    <w:basedOn w:val="style85"/>
    <w:next w:val="style4100"/>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249</Words>
  <Characters>1365</Characters>
  <Application>WPS Office</Application>
  <Paragraphs>42</Paragraphs>
  <CharactersWithSpaces>1604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2019-08-29T18:28:48Z</dcterms:created>
  <dc:creator>WPS Office</dc:creator>
  <lastModifiedBy>SM-T835</lastModifiedBy>
  <dcterms:modified xsi:type="dcterms:W3CDTF">2019-08-31T08:31:40Z</dcterms:modified>
</coreProperties>
</file>

<file path=docProps/custom.xml><?xml version="1.0" encoding="utf-8"?>
<Properties xmlns="http://schemas.openxmlformats.org/officeDocument/2006/custom-properties" xmlns:vt="http://schemas.openxmlformats.org/officeDocument/2006/docPropsVTypes"/>
</file>