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144B77" w14:textId="12C41C33" w:rsidR="007C01A8" w:rsidRDefault="007C01A8" w:rsidP="007C01A8">
      <w:pPr>
        <w:widowControl/>
        <w:autoSpaceDE w:val="0"/>
        <w:autoSpaceDN w:val="0"/>
        <w:adjustRightInd w:val="0"/>
        <w:spacing w:after="240"/>
        <w:jc w:val="center"/>
        <w:rPr>
          <w:rFonts w:ascii="Times New Roman" w:hAnsi="Times New Roman" w:hint="eastAsia"/>
          <w:sz w:val="28"/>
          <w:szCs w:val="28"/>
        </w:rPr>
      </w:pPr>
      <w:bookmarkStart w:id="0" w:name="OLE_LINK60"/>
      <w:bookmarkStart w:id="1" w:name="OLE_LINK61"/>
      <w:r>
        <w:rPr>
          <w:rFonts w:ascii="Times New Roman" w:hAnsi="Times New Roman" w:hint="eastAsia"/>
          <w:sz w:val="28"/>
          <w:szCs w:val="28"/>
        </w:rPr>
        <w:t xml:space="preserve">                                                </w:t>
      </w:r>
      <w:r>
        <w:rPr>
          <w:noProof/>
        </w:rPr>
        <w:drawing>
          <wp:inline distT="0" distB="0" distL="0" distR="0" wp14:anchorId="2BA61ECA" wp14:editId="66613F2A">
            <wp:extent cx="812800" cy="1135836"/>
            <wp:effectExtent l="0" t="0" r="0" b="762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13992" cy="1137501"/>
                    </a:xfrm>
                    <a:prstGeom prst="rect">
                      <a:avLst/>
                    </a:prstGeom>
                    <a:noFill/>
                    <a:ln>
                      <a:noFill/>
                    </a:ln>
                  </pic:spPr>
                </pic:pic>
              </a:graphicData>
            </a:graphic>
          </wp:inline>
        </w:drawing>
      </w:r>
    </w:p>
    <w:p w14:paraId="1EE3ECFA" w14:textId="1CA0114A" w:rsidR="000B58C3" w:rsidRPr="007C01A8" w:rsidRDefault="00C1377F" w:rsidP="007C01A8">
      <w:pPr>
        <w:widowControl/>
        <w:autoSpaceDE w:val="0"/>
        <w:autoSpaceDN w:val="0"/>
        <w:adjustRightInd w:val="0"/>
        <w:spacing w:after="240"/>
        <w:jc w:val="center"/>
        <w:rPr>
          <w:rFonts w:ascii="Times New Roman" w:hAnsi="Times New Roman"/>
          <w:sz w:val="28"/>
          <w:szCs w:val="28"/>
        </w:rPr>
      </w:pPr>
      <w:r w:rsidRPr="007C01A8">
        <w:rPr>
          <w:rFonts w:ascii="Times New Roman" w:hAnsi="Times New Roman"/>
          <w:sz w:val="28"/>
          <w:szCs w:val="28"/>
        </w:rPr>
        <w:t>Enhancement of Bone Regeneration of</w:t>
      </w:r>
      <w:bookmarkStart w:id="2" w:name="OLE_LINK9"/>
      <w:bookmarkStart w:id="3" w:name="OLE_LINK10"/>
      <w:r w:rsidRPr="007C01A8">
        <w:rPr>
          <w:rFonts w:ascii="Times New Roman" w:hAnsi="Times New Roman"/>
          <w:sz w:val="28"/>
          <w:szCs w:val="28"/>
        </w:rPr>
        <w:t xml:space="preserve"> </w:t>
      </w:r>
      <w:bookmarkStart w:id="4" w:name="OLE_LINK11"/>
      <w:bookmarkStart w:id="5" w:name="OLE_LINK12"/>
      <w:r w:rsidR="00DF590B" w:rsidRPr="007C01A8">
        <w:rPr>
          <w:rFonts w:ascii="Times New Roman" w:hAnsi="Times New Roman"/>
          <w:sz w:val="28"/>
          <w:szCs w:val="28"/>
        </w:rPr>
        <w:t>Calvarial</w:t>
      </w:r>
      <w:r w:rsidRPr="007C01A8">
        <w:rPr>
          <w:rFonts w:ascii="Times New Roman" w:hAnsi="Times New Roman"/>
          <w:sz w:val="28"/>
          <w:szCs w:val="28"/>
        </w:rPr>
        <w:t xml:space="preserve"> </w:t>
      </w:r>
      <w:bookmarkEnd w:id="2"/>
      <w:bookmarkEnd w:id="3"/>
      <w:bookmarkEnd w:id="4"/>
      <w:bookmarkEnd w:id="5"/>
      <w:r w:rsidRPr="007C01A8">
        <w:rPr>
          <w:rFonts w:ascii="Times New Roman" w:hAnsi="Times New Roman"/>
          <w:sz w:val="28"/>
          <w:szCs w:val="28"/>
        </w:rPr>
        <w:t>Defects through BMP2 Polypeptide Modified with 7E</w:t>
      </w:r>
      <w:bookmarkEnd w:id="0"/>
      <w:bookmarkEnd w:id="1"/>
    </w:p>
    <w:p w14:paraId="711861D5" w14:textId="1D95A755" w:rsidR="00B24060" w:rsidRPr="007C01A8" w:rsidRDefault="00290E1E" w:rsidP="00B24060">
      <w:pPr>
        <w:widowControl/>
        <w:autoSpaceDE w:val="0"/>
        <w:autoSpaceDN w:val="0"/>
        <w:adjustRightInd w:val="0"/>
        <w:spacing w:after="240" w:line="360" w:lineRule="atLeast"/>
        <w:jc w:val="center"/>
        <w:rPr>
          <w:rFonts w:ascii="Times" w:eastAsiaTheme="minorEastAsia" w:hAnsi="Times" w:cs="Times"/>
          <w:kern w:val="0"/>
        </w:rPr>
      </w:pPr>
      <w:proofErr w:type="spellStart"/>
      <w:r w:rsidRPr="007C01A8">
        <w:rPr>
          <w:rFonts w:ascii="Times New Roman" w:eastAsiaTheme="minorEastAsia" w:hAnsi="Times New Roman"/>
          <w:kern w:val="0"/>
        </w:rPr>
        <w:t>Y</w:t>
      </w:r>
      <w:r w:rsidR="00B24060" w:rsidRPr="007C01A8">
        <w:rPr>
          <w:rFonts w:ascii="Times New Roman" w:eastAsiaTheme="minorEastAsia" w:hAnsi="Times New Roman"/>
          <w:kern w:val="0"/>
        </w:rPr>
        <w:t>ue</w:t>
      </w:r>
      <w:proofErr w:type="spellEnd"/>
      <w:r w:rsidR="00B24060" w:rsidRPr="007C01A8">
        <w:rPr>
          <w:rFonts w:ascii="Times New Roman" w:eastAsiaTheme="minorEastAsia" w:hAnsi="Times New Roman"/>
          <w:kern w:val="0"/>
        </w:rPr>
        <w:t xml:space="preserve"> </w:t>
      </w:r>
      <w:r w:rsidRPr="007C01A8">
        <w:rPr>
          <w:rFonts w:ascii="Times New Roman" w:eastAsiaTheme="minorEastAsia" w:hAnsi="Times New Roman"/>
          <w:kern w:val="0"/>
        </w:rPr>
        <w:t>Xi</w:t>
      </w:r>
      <w:r w:rsidR="00B24060" w:rsidRPr="007C01A8">
        <w:rPr>
          <w:rFonts w:ascii="Times New Roman" w:eastAsiaTheme="minorEastAsia" w:hAnsi="Times New Roman" w:hint="eastAsia"/>
          <w:kern w:val="0"/>
        </w:rPr>
        <w:t>，</w:t>
      </w:r>
      <w:proofErr w:type="spellStart"/>
      <w:r w:rsidR="00B24060" w:rsidRPr="007C01A8">
        <w:rPr>
          <w:rFonts w:ascii="Times New Roman" w:eastAsiaTheme="minorEastAsia" w:hAnsi="Times New Roman"/>
          <w:kern w:val="0"/>
        </w:rPr>
        <w:t>Guoli</w:t>
      </w:r>
      <w:proofErr w:type="spellEnd"/>
      <w:r w:rsidR="00B24060" w:rsidRPr="007C01A8">
        <w:rPr>
          <w:rFonts w:ascii="Times New Roman" w:eastAsiaTheme="minorEastAsia" w:hAnsi="Times New Roman"/>
          <w:kern w:val="0"/>
        </w:rPr>
        <w:t xml:space="preserve"> Yang</w:t>
      </w:r>
      <w:r w:rsidR="00B24060" w:rsidRPr="007C01A8">
        <w:rPr>
          <w:rFonts w:ascii="Corbel" w:eastAsiaTheme="minorEastAsia" w:hAnsi="Corbel" w:cs="Corbel"/>
          <w:b/>
          <w:bCs/>
          <w:kern w:val="0"/>
        </w:rPr>
        <w:t xml:space="preserve"> </w:t>
      </w:r>
    </w:p>
    <w:p w14:paraId="69E1F51B" w14:textId="77777777" w:rsidR="00290E1E" w:rsidRPr="007C01A8" w:rsidRDefault="00290E1E" w:rsidP="00290E1E">
      <w:pPr>
        <w:widowControl/>
        <w:autoSpaceDE w:val="0"/>
        <w:autoSpaceDN w:val="0"/>
        <w:adjustRightInd w:val="0"/>
        <w:spacing w:after="240" w:line="360" w:lineRule="atLeast"/>
        <w:jc w:val="left"/>
        <w:rPr>
          <w:rFonts w:ascii="Times New Roman" w:eastAsiaTheme="minorEastAsia" w:hAnsi="Times New Roman"/>
          <w:kern w:val="0"/>
        </w:rPr>
      </w:pPr>
      <w:bookmarkStart w:id="6" w:name="_Toc512389991"/>
      <w:r w:rsidRPr="007C01A8">
        <w:rPr>
          <w:rFonts w:ascii="Times New Roman" w:eastAsiaTheme="minorEastAsia" w:hAnsi="Times New Roman"/>
          <w:kern w:val="0"/>
        </w:rPr>
        <w:t xml:space="preserve">Department of </w:t>
      </w:r>
      <w:proofErr w:type="spellStart"/>
      <w:r w:rsidRPr="007C01A8">
        <w:rPr>
          <w:rFonts w:ascii="Times New Roman" w:eastAsiaTheme="minorEastAsia" w:hAnsi="Times New Roman"/>
          <w:kern w:val="0"/>
        </w:rPr>
        <w:t>Implantology</w:t>
      </w:r>
      <w:proofErr w:type="spellEnd"/>
      <w:r w:rsidRPr="007C01A8">
        <w:rPr>
          <w:rFonts w:ascii="Times New Roman" w:eastAsiaTheme="minorEastAsia" w:hAnsi="Times New Roman"/>
          <w:kern w:val="0"/>
        </w:rPr>
        <w:t xml:space="preserve">, Stomatology Hospital, School of Medicine, Zhejiang University, </w:t>
      </w:r>
      <w:proofErr w:type="spellStart"/>
      <w:r w:rsidRPr="007C01A8">
        <w:rPr>
          <w:rFonts w:ascii="Times New Roman" w:eastAsiaTheme="minorEastAsia" w:hAnsi="Times New Roman"/>
          <w:kern w:val="0"/>
        </w:rPr>
        <w:t>Yan'an</w:t>
      </w:r>
      <w:proofErr w:type="spellEnd"/>
      <w:r w:rsidRPr="007C01A8">
        <w:rPr>
          <w:rFonts w:ascii="Times New Roman" w:eastAsiaTheme="minorEastAsia" w:hAnsi="Times New Roman"/>
          <w:kern w:val="0"/>
        </w:rPr>
        <w:t xml:space="preserve"> Road, Hangzhou, China. </w:t>
      </w:r>
    </w:p>
    <w:bookmarkEnd w:id="6"/>
    <w:p w14:paraId="776602DC" w14:textId="77777777" w:rsidR="000B58C3" w:rsidRPr="008E63F3" w:rsidRDefault="000B58C3" w:rsidP="008E63F3">
      <w:pPr>
        <w:spacing w:line="360" w:lineRule="auto"/>
        <w:ind w:firstLineChars="200" w:firstLine="480"/>
        <w:rPr>
          <w:rFonts w:ascii="Times New Roman" w:hAnsi="Times New Roman"/>
        </w:rPr>
      </w:pPr>
    </w:p>
    <w:p w14:paraId="1F88B785" w14:textId="5FC514E7" w:rsidR="000B58C3" w:rsidRPr="00C54C93" w:rsidRDefault="00C1377F" w:rsidP="00BD7FB9">
      <w:pPr>
        <w:spacing w:line="360" w:lineRule="auto"/>
        <w:ind w:firstLineChars="200" w:firstLine="480"/>
        <w:rPr>
          <w:rFonts w:ascii="Times New Roman" w:hAnsi="Times New Roman"/>
        </w:rPr>
      </w:pPr>
      <w:r w:rsidRPr="00C54C93">
        <w:rPr>
          <w:rFonts w:ascii="Times New Roman" w:hAnsi="Times New Roman"/>
        </w:rPr>
        <w:t>With the aging population and the popularity of oral implants, how to promote or accelerate bone regeneration and repair bone defect</w:t>
      </w:r>
      <w:r w:rsidR="001C3F91">
        <w:rPr>
          <w:rFonts w:ascii="Times New Roman" w:hAnsi="Times New Roman"/>
        </w:rPr>
        <w:t xml:space="preserve">s is increasingly important </w:t>
      </w:r>
      <w:r w:rsidR="001C3F91">
        <w:rPr>
          <w:rFonts w:ascii="Times New Roman" w:hAnsi="Times New Roman" w:hint="eastAsia"/>
        </w:rPr>
        <w:t>to</w:t>
      </w:r>
      <w:r w:rsidR="001C3F91">
        <w:rPr>
          <w:rFonts w:ascii="Times New Roman" w:hAnsi="Times New Roman"/>
        </w:rPr>
        <w:t xml:space="preserve"> improve</w:t>
      </w:r>
      <w:r w:rsidRPr="00C54C93">
        <w:rPr>
          <w:rFonts w:ascii="Times New Roman" w:hAnsi="Times New Roman"/>
        </w:rPr>
        <w:t xml:space="preserve"> the </w:t>
      </w:r>
      <w:r w:rsidR="00304916" w:rsidRPr="00304916">
        <w:rPr>
          <w:rFonts w:ascii="Times New Roman" w:hAnsi="Times New Roman"/>
        </w:rPr>
        <w:t xml:space="preserve">quality of life for people with the </w:t>
      </w:r>
      <w:r w:rsidR="00304916" w:rsidRPr="00304916">
        <w:rPr>
          <w:rFonts w:ascii="Times New Roman" w:hAnsi="Times New Roman" w:hint="eastAsia"/>
        </w:rPr>
        <w:t>denti</w:t>
      </w:r>
      <w:r w:rsidR="00304916" w:rsidRPr="00304916">
        <w:rPr>
          <w:rFonts w:ascii="Times New Roman" w:hAnsi="Times New Roman"/>
        </w:rPr>
        <w:t>tion defect or edentulous</w:t>
      </w:r>
      <w:r w:rsidRPr="00C54C93">
        <w:rPr>
          <w:rFonts w:ascii="Times New Roman" w:hAnsi="Times New Roman"/>
        </w:rPr>
        <w:t xml:space="preserve"> and maintain a healthy mental state.</w:t>
      </w:r>
      <w:bookmarkStart w:id="7" w:name="OLE_LINK64"/>
      <w:bookmarkStart w:id="8" w:name="OLE_LINK65"/>
      <w:r w:rsidRPr="00C54C93">
        <w:rPr>
          <w:rFonts w:ascii="Times New Roman" w:hAnsi="Times New Roman"/>
        </w:rPr>
        <w:t xml:space="preserve"> </w:t>
      </w:r>
      <w:r w:rsidR="004B1E32">
        <w:rPr>
          <w:rFonts w:ascii="Times New Roman" w:hAnsi="Times New Roman"/>
        </w:rPr>
        <w:t xml:space="preserve">Calcined bovine </w:t>
      </w:r>
      <w:r w:rsidR="005B57EB" w:rsidRPr="005B57EB">
        <w:rPr>
          <w:rFonts w:ascii="Times New Roman" w:hAnsi="Times New Roman"/>
        </w:rPr>
        <w:t>bone</w:t>
      </w:r>
      <w:r w:rsidR="004B1E32">
        <w:rPr>
          <w:rFonts w:ascii="Times New Roman" w:hAnsi="Times New Roman"/>
        </w:rPr>
        <w:t xml:space="preserve"> (</w:t>
      </w:r>
      <w:bookmarkStart w:id="9" w:name="OLE_LINK15"/>
      <w:bookmarkStart w:id="10" w:name="OLE_LINK16"/>
      <w:r w:rsidR="004B1E32">
        <w:rPr>
          <w:rFonts w:ascii="Times New Roman" w:hAnsi="Times New Roman"/>
        </w:rPr>
        <w:t>CBB</w:t>
      </w:r>
      <w:bookmarkEnd w:id="9"/>
      <w:bookmarkEnd w:id="10"/>
      <w:r w:rsidR="004B1E32">
        <w:rPr>
          <w:rFonts w:ascii="Times New Roman" w:hAnsi="Times New Roman"/>
        </w:rPr>
        <w:t>)</w:t>
      </w:r>
      <w:r w:rsidR="005B57EB" w:rsidRPr="005B57EB">
        <w:rPr>
          <w:rFonts w:ascii="Times New Roman" w:hAnsi="Times New Roman"/>
        </w:rPr>
        <w:t xml:space="preserve"> is com</w:t>
      </w:r>
      <w:r w:rsidR="005B57EB">
        <w:rPr>
          <w:rFonts w:ascii="Times New Roman" w:hAnsi="Times New Roman"/>
        </w:rPr>
        <w:t>monly used as an alternative to</w:t>
      </w:r>
      <w:r w:rsidR="005B57EB">
        <w:rPr>
          <w:rFonts w:ascii="Times New Roman" w:hAnsi="Times New Roman" w:hint="eastAsia"/>
        </w:rPr>
        <w:t xml:space="preserve"> </w:t>
      </w:r>
      <w:r w:rsidR="005B57EB">
        <w:rPr>
          <w:rFonts w:ascii="Times New Roman" w:hAnsi="Times New Roman"/>
        </w:rPr>
        <w:t>the a</w:t>
      </w:r>
      <w:r w:rsidR="005B57EB" w:rsidRPr="005B57EB">
        <w:rPr>
          <w:rFonts w:ascii="Times New Roman" w:hAnsi="Times New Roman"/>
        </w:rPr>
        <w:t>utogenous</w:t>
      </w:r>
      <w:r w:rsidR="005B57EB">
        <w:rPr>
          <w:rFonts w:ascii="Times New Roman" w:hAnsi="Times New Roman"/>
        </w:rPr>
        <w:t xml:space="preserve"> bone</w:t>
      </w:r>
      <w:r w:rsidR="004B1E32">
        <w:rPr>
          <w:rFonts w:ascii="Times New Roman" w:hAnsi="Times New Roman"/>
        </w:rPr>
        <w:t>. H</w:t>
      </w:r>
      <w:r w:rsidR="005B57EB" w:rsidRPr="005B57EB">
        <w:rPr>
          <w:rFonts w:ascii="Times New Roman" w:hAnsi="Times New Roman"/>
        </w:rPr>
        <w:t>oweve</w:t>
      </w:r>
      <w:r w:rsidR="004B1E32">
        <w:rPr>
          <w:rFonts w:ascii="Times New Roman" w:hAnsi="Times New Roman"/>
        </w:rPr>
        <w:t>r, CBB</w:t>
      </w:r>
      <w:r w:rsidR="005B57EB">
        <w:rPr>
          <w:rFonts w:ascii="Times New Roman" w:hAnsi="Times New Roman"/>
        </w:rPr>
        <w:t xml:space="preserve"> lacks many osteoin</w:t>
      </w:r>
      <w:r w:rsidR="00304916">
        <w:rPr>
          <w:rFonts w:ascii="Times New Roman" w:hAnsi="Times New Roman"/>
        </w:rPr>
        <w:t>ductive factors</w:t>
      </w:r>
      <w:r w:rsidR="005B57EB">
        <w:rPr>
          <w:rFonts w:ascii="Times New Roman" w:hAnsi="Times New Roman"/>
        </w:rPr>
        <w:t>.</w:t>
      </w:r>
      <w:bookmarkEnd w:id="7"/>
      <w:bookmarkEnd w:id="8"/>
      <w:r w:rsidR="004B1E32">
        <w:rPr>
          <w:rFonts w:ascii="Times New Roman" w:hAnsi="Times New Roman"/>
        </w:rPr>
        <w:t xml:space="preserve"> Given this issue,</w:t>
      </w:r>
      <w:r w:rsidRPr="00C54C93">
        <w:rPr>
          <w:rFonts w:ascii="Times New Roman" w:hAnsi="Times New Roman"/>
        </w:rPr>
        <w:t xml:space="preserve"> We have designed and prepared </w:t>
      </w:r>
      <w:r w:rsidR="001C3F91">
        <w:rPr>
          <w:rFonts w:ascii="Times New Roman" w:hAnsi="Times New Roman"/>
        </w:rPr>
        <w:t xml:space="preserve">a </w:t>
      </w:r>
      <w:r w:rsidR="005B57EB" w:rsidRPr="005B57EB">
        <w:rPr>
          <w:rFonts w:ascii="Times New Roman" w:hAnsi="Times New Roman"/>
        </w:rPr>
        <w:t xml:space="preserve">heptaglutamate </w:t>
      </w:r>
      <w:r w:rsidR="005B57EB">
        <w:rPr>
          <w:rFonts w:ascii="Times New Roman" w:hAnsi="Times New Roman"/>
        </w:rPr>
        <w:t xml:space="preserve">(7E) </w:t>
      </w:r>
      <w:r w:rsidRPr="00C54C93">
        <w:rPr>
          <w:rFonts w:ascii="Times New Roman" w:hAnsi="Times New Roman"/>
        </w:rPr>
        <w:t xml:space="preserve">modified </w:t>
      </w:r>
      <w:bookmarkStart w:id="11" w:name="OLE_LINK1"/>
      <w:bookmarkStart w:id="12" w:name="OLE_LINK2"/>
      <w:r w:rsidRPr="00C54C93">
        <w:rPr>
          <w:rFonts w:ascii="Times New Roman" w:hAnsi="Times New Roman"/>
        </w:rPr>
        <w:t>BMP2</w:t>
      </w:r>
      <w:bookmarkEnd w:id="11"/>
      <w:bookmarkEnd w:id="12"/>
      <w:r w:rsidRPr="00C54C93">
        <w:rPr>
          <w:rFonts w:ascii="Times New Roman" w:hAnsi="Times New Roman"/>
        </w:rPr>
        <w:t xml:space="preserve"> </w:t>
      </w:r>
      <w:bookmarkStart w:id="13" w:name="OLE_LINK66"/>
      <w:bookmarkStart w:id="14" w:name="OLE_LINK67"/>
      <w:r w:rsidRPr="00C54C93">
        <w:rPr>
          <w:rFonts w:ascii="Times New Roman" w:hAnsi="Times New Roman"/>
        </w:rPr>
        <w:t>polypeptide</w:t>
      </w:r>
      <w:bookmarkEnd w:id="13"/>
      <w:bookmarkEnd w:id="14"/>
      <w:r w:rsidR="00D40E31">
        <w:rPr>
          <w:rFonts w:ascii="Times New Roman" w:hAnsi="Times New Roman" w:hint="eastAsia"/>
        </w:rPr>
        <w:t>（</w:t>
      </w:r>
      <w:bookmarkStart w:id="15" w:name="OLE_LINK7"/>
      <w:bookmarkStart w:id="16" w:name="OLE_LINK8"/>
      <w:r w:rsidR="00D40E31" w:rsidRPr="00C54C93">
        <w:rPr>
          <w:rFonts w:ascii="Times New Roman" w:hAnsi="Times New Roman"/>
        </w:rPr>
        <w:t>BMP2</w:t>
      </w:r>
      <w:r w:rsidR="00D40E31">
        <w:rPr>
          <w:rFonts w:ascii="Times New Roman" w:hAnsi="Times New Roman" w:hint="eastAsia"/>
        </w:rPr>
        <w:t>pep</w:t>
      </w:r>
      <w:bookmarkEnd w:id="15"/>
      <w:bookmarkEnd w:id="16"/>
      <w:r w:rsidR="00D40E31">
        <w:rPr>
          <w:rFonts w:ascii="Times New Roman" w:hAnsi="Times New Roman" w:hint="eastAsia"/>
        </w:rPr>
        <w:t>）</w:t>
      </w:r>
      <w:r w:rsidRPr="00C54C93">
        <w:rPr>
          <w:rFonts w:ascii="Times New Roman" w:hAnsi="Times New Roman"/>
        </w:rPr>
        <w:t>, and carried out a series of comprehensive physical characterization,</w:t>
      </w:r>
      <w:r w:rsidRPr="00F31140">
        <w:rPr>
          <w:rFonts w:ascii="Times New Roman" w:hAnsi="Times New Roman"/>
        </w:rPr>
        <w:t xml:space="preserve"> in vivo</w:t>
      </w:r>
      <w:r w:rsidRPr="00C54C93">
        <w:rPr>
          <w:rFonts w:ascii="Times New Roman" w:hAnsi="Times New Roman"/>
        </w:rPr>
        <w:t xml:space="preserve"> and </w:t>
      </w:r>
      <w:r w:rsidRPr="00F31140">
        <w:rPr>
          <w:rFonts w:ascii="Times New Roman" w:hAnsi="Times New Roman"/>
        </w:rPr>
        <w:t>in vitro</w:t>
      </w:r>
      <w:r w:rsidRPr="00C54C93">
        <w:rPr>
          <w:rFonts w:ascii="Times New Roman" w:hAnsi="Times New Roman"/>
        </w:rPr>
        <w:t xml:space="preserve"> studies to evaluate its role in the repair of </w:t>
      </w:r>
      <w:r w:rsidR="001C3F91">
        <w:rPr>
          <w:rFonts w:ascii="Times New Roman" w:hAnsi="Times New Roman"/>
        </w:rPr>
        <w:t>cranial</w:t>
      </w:r>
      <w:r w:rsidRPr="00C54C93">
        <w:rPr>
          <w:rFonts w:ascii="Times New Roman" w:hAnsi="Times New Roman"/>
        </w:rPr>
        <w:t xml:space="preserve"> defects. The main findings and conclusions are as follows:</w:t>
      </w:r>
    </w:p>
    <w:p w14:paraId="5AF53E0F" w14:textId="1439BF4B" w:rsidR="00AA4232" w:rsidRPr="008E63F3" w:rsidRDefault="00290E1E" w:rsidP="008E63F3">
      <w:pPr>
        <w:spacing w:line="360" w:lineRule="auto"/>
        <w:ind w:firstLineChars="200" w:firstLine="480"/>
        <w:rPr>
          <w:rFonts w:ascii="Times New Roman" w:hAnsi="Times New Roman"/>
        </w:rPr>
      </w:pPr>
      <w:r>
        <w:rPr>
          <w:rFonts w:ascii="Times New Roman" w:hAnsi="Times New Roman"/>
        </w:rPr>
        <w:t>1.</w:t>
      </w:r>
      <w:r w:rsidR="00C1377F" w:rsidRPr="00C54C93">
        <w:rPr>
          <w:rFonts w:ascii="Times New Roman" w:hAnsi="Times New Roman"/>
        </w:rPr>
        <w:t xml:space="preserve">7E modified </w:t>
      </w:r>
      <w:r w:rsidR="00D40E31">
        <w:rPr>
          <w:rFonts w:ascii="Times New Roman" w:hAnsi="Times New Roman"/>
          <w:kern w:val="0"/>
        </w:rPr>
        <w:t>BMP2</w:t>
      </w:r>
      <w:r w:rsidR="00C1377F" w:rsidRPr="00C54C93">
        <w:rPr>
          <w:rFonts w:ascii="Times New Roman" w:hAnsi="Times New Roman"/>
        </w:rPr>
        <w:t xml:space="preserve"> does not change the original morphology of </w:t>
      </w:r>
      <w:bookmarkStart w:id="17" w:name="OLE_LINK3"/>
      <w:bookmarkStart w:id="18" w:name="OLE_LINK4"/>
      <w:r w:rsidR="004B1E32">
        <w:rPr>
          <w:rFonts w:ascii="Times New Roman" w:hAnsi="Times New Roman"/>
          <w:kern w:val="0"/>
        </w:rPr>
        <w:t>CBB</w:t>
      </w:r>
      <w:bookmarkEnd w:id="17"/>
      <w:bookmarkEnd w:id="18"/>
      <w:r w:rsidR="004B1E32">
        <w:rPr>
          <w:rFonts w:ascii="Times" w:eastAsia="Times New Roman" w:hAnsi="Times" w:cstheme="minorBidi" w:hint="eastAsia"/>
          <w:kern w:val="0"/>
          <w:sz w:val="20"/>
          <w:szCs w:val="20"/>
        </w:rPr>
        <w:t>.</w:t>
      </w:r>
      <w:r w:rsidR="00C1377F" w:rsidRPr="00C54C93">
        <w:rPr>
          <w:rFonts w:ascii="Times New Roman" w:hAnsi="Times New Roman"/>
        </w:rPr>
        <w:t xml:space="preserve"> Analysis by X-ray photoelectron spectroscopy</w:t>
      </w:r>
      <w:r w:rsidR="004D25BF">
        <w:rPr>
          <w:rFonts w:ascii="Times New Roman" w:hAnsi="Times New Roman"/>
        </w:rPr>
        <w:t xml:space="preserve"> and</w:t>
      </w:r>
      <w:r w:rsidR="004D25BF" w:rsidRPr="004D25BF">
        <w:rPr>
          <w:rFonts w:ascii="Times New Roman" w:hAnsi="Times New Roman"/>
        </w:rPr>
        <w:t xml:space="preserve"> </w:t>
      </w:r>
      <w:r w:rsidR="004D25BF" w:rsidRPr="00C54C93">
        <w:rPr>
          <w:rFonts w:ascii="Times New Roman" w:hAnsi="Times New Roman"/>
        </w:rPr>
        <w:t>cumula</w:t>
      </w:r>
      <w:r w:rsidR="004D25BF">
        <w:rPr>
          <w:rFonts w:ascii="Times New Roman" w:hAnsi="Times New Roman"/>
        </w:rPr>
        <w:t>tive release curve</w:t>
      </w:r>
      <w:r w:rsidR="00C1377F" w:rsidRPr="00C54C93">
        <w:rPr>
          <w:rFonts w:ascii="Times New Roman" w:hAnsi="Times New Roman"/>
        </w:rPr>
        <w:t xml:space="preserve">, 7E modified </w:t>
      </w:r>
      <w:bookmarkStart w:id="19" w:name="OLE_LINK5"/>
      <w:bookmarkStart w:id="20" w:name="OLE_LINK6"/>
      <w:r w:rsidR="00C1377F" w:rsidRPr="00C54C93">
        <w:rPr>
          <w:rFonts w:ascii="Times New Roman" w:hAnsi="Times New Roman"/>
        </w:rPr>
        <w:t xml:space="preserve">BMP2pep </w:t>
      </w:r>
      <w:bookmarkEnd w:id="19"/>
      <w:bookmarkEnd w:id="20"/>
      <w:r w:rsidR="00C1377F" w:rsidRPr="00C54C93">
        <w:rPr>
          <w:rFonts w:ascii="Times New Roman" w:hAnsi="Times New Roman"/>
        </w:rPr>
        <w:t xml:space="preserve">can effectively promote the adsorption of the polypeptide on the surface of </w:t>
      </w:r>
      <w:proofErr w:type="spellStart"/>
      <w:proofErr w:type="gramStart"/>
      <w:r w:rsidR="00D40E31">
        <w:rPr>
          <w:rFonts w:ascii="Times New Roman" w:hAnsi="Times New Roman"/>
          <w:kern w:val="0"/>
        </w:rPr>
        <w:t>allograft</w:t>
      </w:r>
      <w:r w:rsidR="004D25BF">
        <w:rPr>
          <w:rFonts w:ascii="Times New Roman" w:hAnsi="Times New Roman"/>
        </w:rPr>
        <w:t>.</w:t>
      </w:r>
      <w:r w:rsidR="005B57EB">
        <w:rPr>
          <w:rFonts w:ascii="Times New Roman" w:hAnsi="Times New Roman"/>
        </w:rPr>
        <w:t>Addition</w:t>
      </w:r>
      <w:proofErr w:type="spellEnd"/>
      <w:proofErr w:type="gramEnd"/>
      <w:r w:rsidR="005B57EB">
        <w:rPr>
          <w:rFonts w:ascii="Times New Roman" w:hAnsi="Times New Roman"/>
        </w:rPr>
        <w:t xml:space="preserve"> of E7 to bmp2 peptide resulted in</w:t>
      </w:r>
      <w:r w:rsidR="005B57EB" w:rsidRPr="005B57EB">
        <w:rPr>
          <w:rFonts w:ascii="Times New Roman" w:hAnsi="Times New Roman"/>
        </w:rPr>
        <w:t xml:space="preserve"> greater peptide loading on allograft, and </w:t>
      </w:r>
      <w:r w:rsidR="005B57EB">
        <w:rPr>
          <w:rFonts w:ascii="Times New Roman" w:hAnsi="Times New Roman"/>
        </w:rPr>
        <w:t>significantly greater retention.</w:t>
      </w:r>
    </w:p>
    <w:p w14:paraId="0D5AB000" w14:textId="77777777" w:rsidR="000B58C3" w:rsidRPr="00C54C93" w:rsidRDefault="00C1377F" w:rsidP="000B58C3">
      <w:pPr>
        <w:spacing w:line="360" w:lineRule="auto"/>
        <w:ind w:firstLineChars="200" w:firstLine="480"/>
        <w:rPr>
          <w:rFonts w:ascii="Times New Roman" w:hAnsi="Times New Roman"/>
        </w:rPr>
      </w:pPr>
      <w:r w:rsidRPr="00C54C93">
        <w:rPr>
          <w:rFonts w:ascii="Times New Roman" w:hAnsi="Times New Roman"/>
        </w:rPr>
        <w:t xml:space="preserve">2. </w:t>
      </w:r>
      <w:r w:rsidRPr="00BD7FB9">
        <w:rPr>
          <w:rFonts w:ascii="Times New Roman" w:hAnsi="Times New Roman"/>
        </w:rPr>
        <w:t>In vitro</w:t>
      </w:r>
      <w:r w:rsidRPr="00C54C93">
        <w:rPr>
          <w:rFonts w:ascii="Times New Roman" w:hAnsi="Times New Roman"/>
        </w:rPr>
        <w:t xml:space="preserve"> experiments, ALP quantitative analysis, alizarin red staining, and PCR detection from molecular levels were employed to evaluate the effect of BMP2pep on the osteogenic differentiation of BMSCs. The results further confirmed that 7E could significantly promote the efficient adsorption of BMP2pep</w:t>
      </w:r>
      <w:r w:rsidR="008E63F3">
        <w:rPr>
          <w:rFonts w:ascii="Times New Roman" w:hAnsi="Times New Roman"/>
        </w:rPr>
        <w:t xml:space="preserve"> on the surface of bone </w:t>
      </w:r>
      <w:r w:rsidR="008E63F3">
        <w:rPr>
          <w:rFonts w:ascii="Times New Roman" w:hAnsi="Times New Roman"/>
        </w:rPr>
        <w:lastRenderedPageBreak/>
        <w:t xml:space="preserve">powder and </w:t>
      </w:r>
      <w:r w:rsidRPr="00C54C93">
        <w:rPr>
          <w:rFonts w:ascii="Times New Roman" w:hAnsi="Times New Roman"/>
        </w:rPr>
        <w:t>more effectively promote the osteogenic differentiation of BMSCs through osteogenic markers.</w:t>
      </w:r>
    </w:p>
    <w:p w14:paraId="6B1EAEB6" w14:textId="77777777" w:rsidR="000B58C3" w:rsidRPr="00C54C93" w:rsidRDefault="00C1377F" w:rsidP="000B58C3">
      <w:pPr>
        <w:spacing w:line="360" w:lineRule="auto"/>
        <w:ind w:firstLineChars="200" w:firstLine="480"/>
        <w:rPr>
          <w:rFonts w:ascii="Times New Roman" w:hAnsi="Times New Roman"/>
        </w:rPr>
      </w:pPr>
      <w:r w:rsidRPr="00C54C93">
        <w:rPr>
          <w:rFonts w:ascii="Times New Roman" w:hAnsi="Times New Roman"/>
        </w:rPr>
        <w:t xml:space="preserve">3. </w:t>
      </w:r>
      <w:r w:rsidRPr="009B102F">
        <w:rPr>
          <w:rFonts w:ascii="Times New Roman" w:hAnsi="Times New Roman"/>
        </w:rPr>
        <w:t>In vitro</w:t>
      </w:r>
      <w:r w:rsidRPr="00C54C93">
        <w:rPr>
          <w:rFonts w:ascii="Times New Roman" w:hAnsi="Times New Roman"/>
        </w:rPr>
        <w:t xml:space="preserve"> experiments, Micro-CT, HE staining, and Masson's trichrome staining demonstrated that the 7E modified BMP2pep could increase its binding rate to bone powder, which could make it perform the good function </w:t>
      </w:r>
      <w:r w:rsidRPr="008E63F3">
        <w:rPr>
          <w:rFonts w:ascii="Times New Roman" w:hAnsi="Times New Roman"/>
        </w:rPr>
        <w:t>in vivo</w:t>
      </w:r>
      <w:r w:rsidR="008E63F3">
        <w:rPr>
          <w:rFonts w:ascii="Times New Roman" w:hAnsi="Times New Roman"/>
        </w:rPr>
        <w:t xml:space="preserve"> and have good biocompatibility,</w:t>
      </w:r>
      <w:r w:rsidRPr="00C54C93">
        <w:rPr>
          <w:rFonts w:ascii="Times New Roman" w:hAnsi="Times New Roman"/>
        </w:rPr>
        <w:t xml:space="preserve"> </w:t>
      </w:r>
      <w:bookmarkStart w:id="21" w:name="OLE_LINK54"/>
      <w:bookmarkStart w:id="22" w:name="OLE_LINK55"/>
      <w:r w:rsidRPr="00C54C93">
        <w:rPr>
          <w:rFonts w:ascii="Times New Roman" w:hAnsi="Times New Roman"/>
        </w:rPr>
        <w:t>The effect of</w:t>
      </w:r>
      <w:r w:rsidR="008E63F3">
        <w:rPr>
          <w:rFonts w:ascii="Times New Roman" w:hAnsi="Times New Roman"/>
        </w:rPr>
        <w:t xml:space="preserve"> osteoinduction</w:t>
      </w:r>
      <w:r w:rsidRPr="00C54C93">
        <w:rPr>
          <w:rFonts w:ascii="Times New Roman" w:hAnsi="Times New Roman"/>
        </w:rPr>
        <w:t xml:space="preserve"> is more pronounced.</w:t>
      </w:r>
    </w:p>
    <w:bookmarkEnd w:id="21"/>
    <w:bookmarkEnd w:id="22"/>
    <w:p w14:paraId="13217D99" w14:textId="77777777" w:rsidR="000B58C3" w:rsidRPr="00C54C93" w:rsidRDefault="00C1377F" w:rsidP="000B58C3">
      <w:pPr>
        <w:spacing w:line="360" w:lineRule="auto"/>
        <w:ind w:firstLineChars="200" w:firstLine="480"/>
        <w:rPr>
          <w:rFonts w:ascii="Times New Roman" w:hAnsi="Times New Roman"/>
        </w:rPr>
      </w:pPr>
      <w:r w:rsidRPr="00C54C93">
        <w:rPr>
          <w:rFonts w:ascii="Times New Roman" w:hAnsi="Times New Roman"/>
        </w:rPr>
        <w:t>In summary, the 7E modified BMP2pep</w:t>
      </w:r>
      <w:r w:rsidR="009B102F">
        <w:rPr>
          <w:rFonts w:ascii="Times New Roman" w:hAnsi="Times New Roman"/>
        </w:rPr>
        <w:t xml:space="preserve"> coated</w:t>
      </w:r>
      <w:r w:rsidRPr="00C54C93">
        <w:rPr>
          <w:rFonts w:ascii="Times New Roman" w:hAnsi="Times New Roman"/>
        </w:rPr>
        <w:t xml:space="preserve"> bone powder prepared in this study is a novel bone augmentation material with simple, convenient, low cost and excellent clinical application prospect.</w:t>
      </w:r>
    </w:p>
    <w:p w14:paraId="05B16114" w14:textId="77777777" w:rsidR="00563800" w:rsidRDefault="007C01A8" w:rsidP="00563800">
      <w:pPr>
        <w:rPr>
          <w:b/>
        </w:rPr>
      </w:pPr>
      <w:proofErr w:type="spellStart"/>
      <w:r>
        <w:rPr>
          <w:b/>
        </w:rPr>
        <w:t>Biography</w:t>
      </w:r>
    </w:p>
    <w:p w14:paraId="06DC0544" w14:textId="19993C85" w:rsidR="000B58C3" w:rsidRPr="00487403" w:rsidRDefault="00563800" w:rsidP="00F30453">
      <w:pPr>
        <w:spacing w:line="360" w:lineRule="auto"/>
        <w:ind w:firstLineChars="200" w:firstLine="480"/>
        <w:rPr>
          <w:rFonts w:ascii="Times New Roman" w:hAnsi="Times New Roman" w:hint="eastAsia"/>
        </w:rPr>
      </w:pPr>
      <w:r w:rsidRPr="00F30453">
        <w:rPr>
          <w:rFonts w:ascii="Times New Roman" w:hAnsi="Times New Roman"/>
        </w:rPr>
        <w:t>Yue</w:t>
      </w:r>
      <w:proofErr w:type="spellEnd"/>
      <w:r w:rsidRPr="00F30453">
        <w:rPr>
          <w:rFonts w:ascii="Times New Roman" w:hAnsi="Times New Roman"/>
        </w:rPr>
        <w:t xml:space="preserve"> Xi</w:t>
      </w:r>
      <w:r w:rsidRPr="00563800">
        <w:rPr>
          <w:rFonts w:ascii="Times New Roman" w:hAnsi="Times New Roman" w:hint="eastAsia"/>
        </w:rPr>
        <w:t xml:space="preserve"> </w:t>
      </w:r>
      <w:r w:rsidRPr="00563800">
        <w:rPr>
          <w:rFonts w:ascii="Times New Roman" w:hAnsi="Times New Roman"/>
        </w:rPr>
        <w:t>is</w:t>
      </w:r>
      <w:r w:rsidR="00AC3CCD" w:rsidRPr="00563800">
        <w:rPr>
          <w:rFonts w:ascii="Times New Roman" w:hAnsi="Times New Roman"/>
        </w:rPr>
        <w:t xml:space="preserve"> doing doctor degree of </w:t>
      </w:r>
      <w:r w:rsidRPr="00563800">
        <w:rPr>
          <w:rFonts w:ascii="Times New Roman" w:hAnsi="Times New Roman"/>
        </w:rPr>
        <w:t>oral clinical medicine in Zhe</w:t>
      </w:r>
      <w:r w:rsidRPr="00563800">
        <w:rPr>
          <w:rFonts w:ascii="Times New Roman" w:hAnsi="Times New Roman" w:hint="eastAsia"/>
        </w:rPr>
        <w:t>j</w:t>
      </w:r>
      <w:r w:rsidR="00AC3CCD" w:rsidRPr="00563800">
        <w:rPr>
          <w:rFonts w:ascii="Times New Roman" w:hAnsi="Times New Roman"/>
        </w:rPr>
        <w:t>iang University</w:t>
      </w:r>
      <w:bookmarkStart w:id="23" w:name="OLE_LINK33"/>
      <w:bookmarkStart w:id="24" w:name="OLE_LINK34"/>
      <w:r w:rsidR="00AD09F9" w:rsidRPr="00563800">
        <w:rPr>
          <w:rFonts w:ascii="Times New Roman" w:hAnsi="Times New Roman"/>
        </w:rPr>
        <w:t xml:space="preserve">. </w:t>
      </w:r>
      <w:bookmarkEnd w:id="23"/>
      <w:bookmarkEnd w:id="24"/>
      <w:r w:rsidR="00487403">
        <w:rPr>
          <w:rFonts w:ascii="Times New Roman" w:hAnsi="Times New Roman" w:hint="eastAsia"/>
        </w:rPr>
        <w:t>S</w:t>
      </w:r>
      <w:r w:rsidR="00DD4E08" w:rsidRPr="00487403">
        <w:rPr>
          <w:rFonts w:ascii="Times New Roman" w:hAnsi="Times New Roman" w:hint="eastAsia"/>
        </w:rPr>
        <w:t>h</w:t>
      </w:r>
      <w:r w:rsidR="00DD4E08" w:rsidRPr="00487403">
        <w:rPr>
          <w:rFonts w:ascii="Times New Roman" w:hAnsi="Times New Roman"/>
        </w:rPr>
        <w:t>e has taken participate in 2 projects fund</w:t>
      </w:r>
      <w:bookmarkStart w:id="25" w:name="OLE_LINK37"/>
      <w:bookmarkStart w:id="26" w:name="OLE_LINK38"/>
      <w:r w:rsidR="00487403">
        <w:rPr>
          <w:rFonts w:ascii="Times New Roman" w:hAnsi="Times New Roman"/>
        </w:rPr>
        <w:t>ed by the NSFC Surface Project yet</w:t>
      </w:r>
      <w:r w:rsidR="00DD4E08" w:rsidRPr="00487403">
        <w:rPr>
          <w:rFonts w:ascii="Times New Roman" w:hAnsi="Times New Roman"/>
        </w:rPr>
        <w:t xml:space="preserve">. </w:t>
      </w:r>
      <w:bookmarkEnd w:id="25"/>
      <w:bookmarkEnd w:id="26"/>
      <w:r w:rsidR="00DD4E08" w:rsidRPr="00487403">
        <w:rPr>
          <w:rFonts w:ascii="Times New Roman" w:hAnsi="Times New Roman"/>
        </w:rPr>
        <w:t xml:space="preserve">In terms of stomatology implants, she has conducted in-depth research to explore the mechanism of </w:t>
      </w:r>
      <w:proofErr w:type="spellStart"/>
      <w:r w:rsidR="00DD4E08" w:rsidRPr="00487403">
        <w:rPr>
          <w:rFonts w:ascii="Times New Roman" w:hAnsi="Times New Roman"/>
        </w:rPr>
        <w:t>osseointegration</w:t>
      </w:r>
      <w:proofErr w:type="spellEnd"/>
      <w:r w:rsidR="00DD4E08" w:rsidRPr="00487403">
        <w:rPr>
          <w:rFonts w:ascii="Times New Roman" w:hAnsi="Times New Roman"/>
        </w:rPr>
        <w:t xml:space="preserve">. </w:t>
      </w:r>
      <w:proofErr w:type="spellStart"/>
      <w:r w:rsidR="00487403" w:rsidRPr="00487403">
        <w:rPr>
          <w:rFonts w:ascii="Times New Roman" w:hAnsi="Times New Roman"/>
        </w:rPr>
        <w:t>Esthesis</w:t>
      </w:r>
      <w:proofErr w:type="spellEnd"/>
      <w:r w:rsidR="00487403" w:rsidRPr="00487403">
        <w:rPr>
          <w:rFonts w:ascii="Times New Roman" w:hAnsi="Times New Roman"/>
        </w:rPr>
        <w:t xml:space="preserve"> of implantation and restoration in anterior teeth area</w:t>
      </w:r>
      <w:r w:rsidR="00487403" w:rsidRPr="00487403">
        <w:rPr>
          <w:rFonts w:ascii="Times New Roman" w:hAnsi="Times New Roman"/>
        </w:rPr>
        <w:t xml:space="preserve"> and d</w:t>
      </w:r>
      <w:r w:rsidR="00487403" w:rsidRPr="00487403">
        <w:rPr>
          <w:rFonts w:ascii="Times New Roman" w:hAnsi="Times New Roman"/>
        </w:rPr>
        <w:t xml:space="preserve">ental implant surface bionic coating </w:t>
      </w:r>
      <w:r w:rsidR="00487403" w:rsidRPr="00487403">
        <w:rPr>
          <w:rFonts w:ascii="Times New Roman" w:hAnsi="Times New Roman"/>
        </w:rPr>
        <w:t>are her</w:t>
      </w:r>
      <w:r w:rsidRPr="00487403">
        <w:rPr>
          <w:rFonts w:ascii="Times New Roman" w:hAnsi="Times New Roman"/>
        </w:rPr>
        <w:t xml:space="preserve"> </w:t>
      </w:r>
      <w:r w:rsidR="00487403" w:rsidRPr="00487403">
        <w:rPr>
          <w:rFonts w:ascii="Times New Roman" w:hAnsi="Times New Roman"/>
        </w:rPr>
        <w:t>Areas of scientific focus.</w:t>
      </w:r>
    </w:p>
    <w:p w14:paraId="7951119A" w14:textId="4CF13F10" w:rsidR="007C01A8" w:rsidRPr="008A690F" w:rsidRDefault="007C01A8" w:rsidP="007C01A8">
      <w:pPr>
        <w:spacing w:line="360" w:lineRule="auto"/>
        <w:rPr>
          <w:b/>
          <w:lang w:val="en-NZ"/>
        </w:rPr>
      </w:pPr>
      <w:r w:rsidRPr="008A690F">
        <w:rPr>
          <w:b/>
          <w:lang w:val="en-NZ"/>
        </w:rPr>
        <w:t xml:space="preserve">Presenting author details </w:t>
      </w:r>
      <w:r w:rsidRPr="008A690F">
        <w:rPr>
          <w:b/>
          <w:lang w:val="en-NZ"/>
        </w:rPr>
        <w:br/>
      </w:r>
      <w:r w:rsidRPr="008A690F">
        <w:rPr>
          <w:lang w:val="en-NZ"/>
        </w:rPr>
        <w:t xml:space="preserve">Full name: </w:t>
      </w:r>
      <w:proofErr w:type="spellStart"/>
      <w:r>
        <w:t>Yue</w:t>
      </w:r>
      <w:proofErr w:type="spellEnd"/>
      <w:r>
        <w:t xml:space="preserve"> Xi</w:t>
      </w:r>
      <w:r w:rsidRPr="008A690F">
        <w:rPr>
          <w:lang w:val="en-NZ"/>
        </w:rPr>
        <w:br/>
        <w:t>Contact number:</w:t>
      </w:r>
      <w:r>
        <w:rPr>
          <w:lang w:val="en-NZ"/>
        </w:rPr>
        <w:t>+8618257135102</w:t>
      </w:r>
      <w:r w:rsidRPr="008A690F">
        <w:rPr>
          <w:lang w:val="en-NZ"/>
        </w:rPr>
        <w:br/>
        <w:t>Twitter account:</w:t>
      </w:r>
      <w:r w:rsidRPr="008A690F">
        <w:rPr>
          <w:lang w:val="en-NZ"/>
        </w:rPr>
        <w:br/>
      </w:r>
      <w:bookmarkStart w:id="27" w:name="OLE_LINK23"/>
      <w:bookmarkStart w:id="28" w:name="OLE_LINK24"/>
      <w:r w:rsidRPr="008A690F">
        <w:rPr>
          <w:lang w:val="en-NZ"/>
        </w:rPr>
        <w:t>Linked In account:</w:t>
      </w:r>
    </w:p>
    <w:p w14:paraId="669C0CA6" w14:textId="525FFB85" w:rsidR="00212B60" w:rsidRDefault="007C01A8" w:rsidP="003563AA">
      <w:pPr>
        <w:tabs>
          <w:tab w:val="left" w:pos="4980"/>
        </w:tabs>
      </w:pPr>
      <w:bookmarkStart w:id="29" w:name="OLE_LINK21"/>
      <w:bookmarkStart w:id="30" w:name="OLE_LINK22"/>
      <w:r w:rsidRPr="008A690F">
        <w:rPr>
          <w:lang w:val="en-NZ"/>
        </w:rPr>
        <w:t>Session name/ number:</w:t>
      </w:r>
      <w:bookmarkEnd w:id="29"/>
      <w:bookmarkEnd w:id="30"/>
      <w:r w:rsidR="003563AA">
        <w:rPr>
          <w:lang w:val="en-NZ"/>
        </w:rPr>
        <w:t>Biomaterials</w:t>
      </w:r>
      <w:r w:rsidR="003563AA">
        <w:rPr>
          <w:lang w:val="en-NZ"/>
        </w:rPr>
        <w:tab/>
      </w:r>
      <w:r w:rsidRPr="008A690F">
        <w:rPr>
          <w:lang w:val="en-NZ"/>
        </w:rPr>
        <w:br/>
      </w:r>
      <w:bookmarkEnd w:id="27"/>
      <w:bookmarkEnd w:id="28"/>
      <w:r w:rsidRPr="008A690F">
        <w:rPr>
          <w:lang w:val="en-NZ"/>
        </w:rPr>
        <w:t xml:space="preserve">Category: Poster presentation (Oral presentation/ </w:t>
      </w:r>
      <w:bookmarkStart w:id="31" w:name="OLE_LINK25"/>
      <w:bookmarkStart w:id="32" w:name="OLE_LINK26"/>
      <w:r w:rsidRPr="008A690F">
        <w:rPr>
          <w:lang w:val="en-NZ"/>
        </w:rPr>
        <w:t>Poster presentation</w:t>
      </w:r>
      <w:bookmarkEnd w:id="31"/>
      <w:bookmarkEnd w:id="32"/>
      <w:r w:rsidRPr="008A690F">
        <w:rPr>
          <w:lang w:val="en-NZ"/>
        </w:rPr>
        <w:t>)</w:t>
      </w:r>
      <w:r>
        <w:rPr>
          <w:lang w:val="en-NZ"/>
        </w:rPr>
        <w:br/>
      </w:r>
      <w:bookmarkStart w:id="33" w:name="_GoBack"/>
      <w:bookmarkEnd w:id="33"/>
    </w:p>
    <w:sectPr w:rsidR="00212B60" w:rsidSect="00212B6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宋体">
    <w:panose1 w:val="02010600030101010101"/>
    <w:charset w:val="50"/>
    <w:family w:val="auto"/>
    <w:pitch w:val="variable"/>
    <w:sig w:usb0="00000003" w:usb1="288F0000" w:usb2="00000016" w:usb3="00000000" w:csb0="00040001"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Corbel">
    <w:panose1 w:val="020B0503020204020204"/>
    <w:charset w:val="00"/>
    <w:family w:val="auto"/>
    <w:pitch w:val="variable"/>
    <w:sig w:usb0="A00002EF" w:usb1="4000A44B" w:usb2="00000000" w:usb3="00000000" w:csb0="000001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58C3"/>
    <w:rsid w:val="000B58C3"/>
    <w:rsid w:val="000C7CC4"/>
    <w:rsid w:val="001C3F91"/>
    <w:rsid w:val="00212B60"/>
    <w:rsid w:val="00290E1E"/>
    <w:rsid w:val="00304916"/>
    <w:rsid w:val="003427E0"/>
    <w:rsid w:val="003563AA"/>
    <w:rsid w:val="00402159"/>
    <w:rsid w:val="00487403"/>
    <w:rsid w:val="004B1E32"/>
    <w:rsid w:val="004D25BF"/>
    <w:rsid w:val="00563800"/>
    <w:rsid w:val="005B57EB"/>
    <w:rsid w:val="00736E14"/>
    <w:rsid w:val="007C01A8"/>
    <w:rsid w:val="00850CA1"/>
    <w:rsid w:val="008E63F3"/>
    <w:rsid w:val="0092564C"/>
    <w:rsid w:val="009B102F"/>
    <w:rsid w:val="00A03C7B"/>
    <w:rsid w:val="00AA4232"/>
    <w:rsid w:val="00AC3CCD"/>
    <w:rsid w:val="00AD09F9"/>
    <w:rsid w:val="00B24060"/>
    <w:rsid w:val="00B30358"/>
    <w:rsid w:val="00B96816"/>
    <w:rsid w:val="00BD7FB9"/>
    <w:rsid w:val="00C1377F"/>
    <w:rsid w:val="00C54C93"/>
    <w:rsid w:val="00C94E9A"/>
    <w:rsid w:val="00D40E31"/>
    <w:rsid w:val="00DD4E08"/>
    <w:rsid w:val="00DF590B"/>
    <w:rsid w:val="00F30453"/>
    <w:rsid w:val="00F31140"/>
    <w:rsid w:val="00F32A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58C3"/>
    <w:pPr>
      <w:widowControl w:val="0"/>
      <w:jc w:val="both"/>
    </w:pPr>
    <w:rPr>
      <w:rFonts w:ascii="Calibri" w:eastAsia="宋体" w:hAnsi="Calibri" w:cs="Times New Roman"/>
      <w:sz w:val="24"/>
      <w:szCs w:val="24"/>
    </w:rPr>
  </w:style>
  <w:style w:type="paragraph" w:styleId="1">
    <w:name w:val="heading 1"/>
    <w:basedOn w:val="a"/>
    <w:next w:val="a"/>
    <w:link w:val="10"/>
    <w:uiPriority w:val="9"/>
    <w:qFormat/>
    <w:rsid w:val="000B58C3"/>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0B58C3"/>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字符"/>
    <w:basedOn w:val="a0"/>
    <w:link w:val="a3"/>
    <w:uiPriority w:val="99"/>
    <w:semiHidden/>
    <w:rsid w:val="000B58C3"/>
    <w:rPr>
      <w:sz w:val="18"/>
      <w:szCs w:val="18"/>
    </w:rPr>
  </w:style>
  <w:style w:type="paragraph" w:styleId="a5">
    <w:name w:val="footer"/>
    <w:basedOn w:val="a"/>
    <w:link w:val="a6"/>
    <w:uiPriority w:val="99"/>
    <w:semiHidden/>
    <w:unhideWhenUsed/>
    <w:rsid w:val="000B58C3"/>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字符"/>
    <w:basedOn w:val="a0"/>
    <w:link w:val="a5"/>
    <w:uiPriority w:val="99"/>
    <w:semiHidden/>
    <w:rsid w:val="000B58C3"/>
    <w:rPr>
      <w:sz w:val="18"/>
      <w:szCs w:val="18"/>
    </w:rPr>
  </w:style>
  <w:style w:type="character" w:customStyle="1" w:styleId="10">
    <w:name w:val="标题 1字符"/>
    <w:basedOn w:val="a0"/>
    <w:link w:val="1"/>
    <w:uiPriority w:val="9"/>
    <w:rsid w:val="000B58C3"/>
    <w:rPr>
      <w:rFonts w:ascii="Calibri" w:eastAsia="宋体" w:hAnsi="Calibri" w:cs="Times New Roman"/>
      <w:b/>
      <w:bCs/>
      <w:kern w:val="44"/>
      <w:sz w:val="44"/>
      <w:szCs w:val="44"/>
    </w:rPr>
  </w:style>
  <w:style w:type="paragraph" w:customStyle="1" w:styleId="Default">
    <w:name w:val="Default"/>
    <w:rsid w:val="000B58C3"/>
    <w:pPr>
      <w:widowControl w:val="0"/>
      <w:autoSpaceDE w:val="0"/>
      <w:autoSpaceDN w:val="0"/>
      <w:adjustRightInd w:val="0"/>
    </w:pPr>
    <w:rPr>
      <w:rFonts w:ascii="Times New Roman" w:eastAsia="宋体" w:hAnsi="Times New Roman" w:cs="Times New Roman"/>
      <w:color w:val="000000"/>
      <w:kern w:val="0"/>
      <w:sz w:val="24"/>
      <w:szCs w:val="24"/>
    </w:rPr>
  </w:style>
  <w:style w:type="character" w:styleId="a7">
    <w:name w:val="annotation reference"/>
    <w:basedOn w:val="a0"/>
    <w:rsid w:val="00805BCE"/>
    <w:rPr>
      <w:sz w:val="16"/>
      <w:szCs w:val="16"/>
    </w:rPr>
  </w:style>
  <w:style w:type="paragraph" w:styleId="a8">
    <w:name w:val="annotation text"/>
    <w:basedOn w:val="a"/>
    <w:link w:val="a9"/>
    <w:uiPriority w:val="99"/>
    <w:semiHidden/>
    <w:unhideWhenUsed/>
    <w:pPr>
      <w:jc w:val="left"/>
    </w:pPr>
  </w:style>
  <w:style w:type="character" w:customStyle="1" w:styleId="a9">
    <w:name w:val="注释文本字符"/>
    <w:basedOn w:val="a0"/>
    <w:link w:val="a8"/>
    <w:uiPriority w:val="99"/>
    <w:semiHidden/>
    <w:rPr>
      <w:rFonts w:ascii="Calibri" w:eastAsia="宋体" w:hAnsi="Calibri" w:cs="Times New Roman"/>
      <w:sz w:val="24"/>
      <w:szCs w:val="24"/>
    </w:rPr>
  </w:style>
  <w:style w:type="paragraph" w:styleId="aa">
    <w:name w:val="Balloon Text"/>
    <w:basedOn w:val="a"/>
    <w:link w:val="ab"/>
    <w:uiPriority w:val="99"/>
    <w:semiHidden/>
    <w:unhideWhenUsed/>
    <w:rsid w:val="00C1377F"/>
    <w:rPr>
      <w:rFonts w:ascii="宋体"/>
      <w:sz w:val="18"/>
      <w:szCs w:val="18"/>
    </w:rPr>
  </w:style>
  <w:style w:type="character" w:customStyle="1" w:styleId="ab">
    <w:name w:val="批注框文本字符"/>
    <w:basedOn w:val="a0"/>
    <w:link w:val="aa"/>
    <w:uiPriority w:val="99"/>
    <w:semiHidden/>
    <w:rsid w:val="00C1377F"/>
    <w:rPr>
      <w:rFonts w:ascii="宋体" w:eastAsia="宋体" w:hAnsi="Calibri" w:cs="Times New Roman"/>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58C3"/>
    <w:pPr>
      <w:widowControl w:val="0"/>
      <w:jc w:val="both"/>
    </w:pPr>
    <w:rPr>
      <w:rFonts w:ascii="Calibri" w:eastAsia="宋体" w:hAnsi="Calibri" w:cs="Times New Roman"/>
      <w:sz w:val="24"/>
      <w:szCs w:val="24"/>
    </w:rPr>
  </w:style>
  <w:style w:type="paragraph" w:styleId="1">
    <w:name w:val="heading 1"/>
    <w:basedOn w:val="a"/>
    <w:next w:val="a"/>
    <w:link w:val="10"/>
    <w:uiPriority w:val="9"/>
    <w:qFormat/>
    <w:rsid w:val="000B58C3"/>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0B58C3"/>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字符"/>
    <w:basedOn w:val="a0"/>
    <w:link w:val="a3"/>
    <w:uiPriority w:val="99"/>
    <w:semiHidden/>
    <w:rsid w:val="000B58C3"/>
    <w:rPr>
      <w:sz w:val="18"/>
      <w:szCs w:val="18"/>
    </w:rPr>
  </w:style>
  <w:style w:type="paragraph" w:styleId="a5">
    <w:name w:val="footer"/>
    <w:basedOn w:val="a"/>
    <w:link w:val="a6"/>
    <w:uiPriority w:val="99"/>
    <w:semiHidden/>
    <w:unhideWhenUsed/>
    <w:rsid w:val="000B58C3"/>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字符"/>
    <w:basedOn w:val="a0"/>
    <w:link w:val="a5"/>
    <w:uiPriority w:val="99"/>
    <w:semiHidden/>
    <w:rsid w:val="000B58C3"/>
    <w:rPr>
      <w:sz w:val="18"/>
      <w:szCs w:val="18"/>
    </w:rPr>
  </w:style>
  <w:style w:type="character" w:customStyle="1" w:styleId="10">
    <w:name w:val="标题 1字符"/>
    <w:basedOn w:val="a0"/>
    <w:link w:val="1"/>
    <w:uiPriority w:val="9"/>
    <w:rsid w:val="000B58C3"/>
    <w:rPr>
      <w:rFonts w:ascii="Calibri" w:eastAsia="宋体" w:hAnsi="Calibri" w:cs="Times New Roman"/>
      <w:b/>
      <w:bCs/>
      <w:kern w:val="44"/>
      <w:sz w:val="44"/>
      <w:szCs w:val="44"/>
    </w:rPr>
  </w:style>
  <w:style w:type="paragraph" w:customStyle="1" w:styleId="Default">
    <w:name w:val="Default"/>
    <w:rsid w:val="000B58C3"/>
    <w:pPr>
      <w:widowControl w:val="0"/>
      <w:autoSpaceDE w:val="0"/>
      <w:autoSpaceDN w:val="0"/>
      <w:adjustRightInd w:val="0"/>
    </w:pPr>
    <w:rPr>
      <w:rFonts w:ascii="Times New Roman" w:eastAsia="宋体" w:hAnsi="Times New Roman" w:cs="Times New Roman"/>
      <w:color w:val="000000"/>
      <w:kern w:val="0"/>
      <w:sz w:val="24"/>
      <w:szCs w:val="24"/>
    </w:rPr>
  </w:style>
  <w:style w:type="character" w:styleId="a7">
    <w:name w:val="annotation reference"/>
    <w:basedOn w:val="a0"/>
    <w:rsid w:val="00805BCE"/>
    <w:rPr>
      <w:sz w:val="16"/>
      <w:szCs w:val="16"/>
    </w:rPr>
  </w:style>
  <w:style w:type="paragraph" w:styleId="a8">
    <w:name w:val="annotation text"/>
    <w:basedOn w:val="a"/>
    <w:link w:val="a9"/>
    <w:uiPriority w:val="99"/>
    <w:semiHidden/>
    <w:unhideWhenUsed/>
    <w:pPr>
      <w:jc w:val="left"/>
    </w:pPr>
  </w:style>
  <w:style w:type="character" w:customStyle="1" w:styleId="a9">
    <w:name w:val="注释文本字符"/>
    <w:basedOn w:val="a0"/>
    <w:link w:val="a8"/>
    <w:uiPriority w:val="99"/>
    <w:semiHidden/>
    <w:rPr>
      <w:rFonts w:ascii="Calibri" w:eastAsia="宋体" w:hAnsi="Calibri" w:cs="Times New Roman"/>
      <w:sz w:val="24"/>
      <w:szCs w:val="24"/>
    </w:rPr>
  </w:style>
  <w:style w:type="paragraph" w:styleId="aa">
    <w:name w:val="Balloon Text"/>
    <w:basedOn w:val="a"/>
    <w:link w:val="ab"/>
    <w:uiPriority w:val="99"/>
    <w:semiHidden/>
    <w:unhideWhenUsed/>
    <w:rsid w:val="00C1377F"/>
    <w:rPr>
      <w:rFonts w:ascii="宋体"/>
      <w:sz w:val="18"/>
      <w:szCs w:val="18"/>
    </w:rPr>
  </w:style>
  <w:style w:type="character" w:customStyle="1" w:styleId="ab">
    <w:name w:val="批注框文本字符"/>
    <w:basedOn w:val="a0"/>
    <w:link w:val="aa"/>
    <w:uiPriority w:val="99"/>
    <w:semiHidden/>
    <w:rsid w:val="00C1377F"/>
    <w:rPr>
      <w:rFonts w:ascii="宋体"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520439">
      <w:bodyDiv w:val="1"/>
      <w:marLeft w:val="0"/>
      <w:marRight w:val="0"/>
      <w:marTop w:val="0"/>
      <w:marBottom w:val="0"/>
      <w:divBdr>
        <w:top w:val="none" w:sz="0" w:space="0" w:color="auto"/>
        <w:left w:val="none" w:sz="0" w:space="0" w:color="auto"/>
        <w:bottom w:val="none" w:sz="0" w:space="0" w:color="auto"/>
        <w:right w:val="none" w:sz="0" w:space="0" w:color="auto"/>
      </w:divBdr>
    </w:div>
    <w:div w:id="2035228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441</Words>
  <Characters>2516</Characters>
  <Application>Microsoft Macintosh Word</Application>
  <DocSecurity>0</DocSecurity>
  <Lines>20</Lines>
  <Paragraphs>5</Paragraphs>
  <ScaleCrop>false</ScaleCrop>
  <Company/>
  <LinksUpToDate>false</LinksUpToDate>
  <CharactersWithSpaces>2952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月 席</cp:lastModifiedBy>
  <cp:revision>4</cp:revision>
  <dcterms:created xsi:type="dcterms:W3CDTF">2018-05-15T14:15:00Z</dcterms:created>
  <dcterms:modified xsi:type="dcterms:W3CDTF">2018-05-15T14:20:00Z</dcterms:modified>
</cp:coreProperties>
</file>