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765" w:rsidRPr="00B37765" w:rsidRDefault="00B37765" w:rsidP="00B37765">
      <w:pPr>
        <w:pStyle w:val="Heading4"/>
        <w:jc w:val="center"/>
        <w:rPr>
          <w:rFonts w:ascii="Tahoma" w:eastAsia="Times New Roman" w:hAnsi="Tahoma" w:cs="Tahoma"/>
          <w:sz w:val="24"/>
          <w:szCs w:val="24"/>
          <w:lang w:eastAsia="en-IN"/>
        </w:rPr>
      </w:pPr>
      <w:r w:rsidRPr="00B37765">
        <w:rPr>
          <w:rFonts w:ascii="Tahoma" w:eastAsia="Times New Roman" w:hAnsi="Tahoma" w:cs="Tahoma"/>
          <w:sz w:val="24"/>
          <w:szCs w:val="24"/>
          <w:lang w:eastAsia="en-IN"/>
        </w:rPr>
        <w:t xml:space="preserve">Orthodontic management of </w:t>
      </w:r>
      <w:proofErr w:type="gramStart"/>
      <w:r w:rsidRPr="00B37765">
        <w:rPr>
          <w:rFonts w:ascii="Tahoma" w:eastAsia="Times New Roman" w:hAnsi="Tahoma" w:cs="Tahoma"/>
          <w:sz w:val="24"/>
          <w:szCs w:val="24"/>
          <w:lang w:eastAsia="en-IN"/>
        </w:rPr>
        <w:t>Impacted</w:t>
      </w:r>
      <w:proofErr w:type="gramEnd"/>
      <w:r w:rsidRPr="00B37765">
        <w:rPr>
          <w:rFonts w:ascii="Tahoma" w:eastAsia="Times New Roman" w:hAnsi="Tahoma" w:cs="Tahoma"/>
          <w:sz w:val="24"/>
          <w:szCs w:val="24"/>
          <w:lang w:eastAsia="en-IN"/>
        </w:rPr>
        <w:t xml:space="preserve"> teeth</w:t>
      </w:r>
    </w:p>
    <w:p w:rsidR="00B37765" w:rsidRPr="00B37765" w:rsidRDefault="00B37765" w:rsidP="00B37765">
      <w:pPr>
        <w:shd w:val="clear" w:color="auto" w:fill="FFFFFF"/>
        <w:spacing w:before="166" w:after="166" w:line="240" w:lineRule="auto"/>
        <w:jc w:val="both"/>
        <w:rPr>
          <w:rFonts w:ascii="Tahoma" w:eastAsia="Times New Roman" w:hAnsi="Tahoma" w:cs="Tahoma"/>
          <w:color w:val="000000"/>
          <w:sz w:val="24"/>
          <w:szCs w:val="24"/>
          <w:u w:val="single"/>
          <w:lang w:eastAsia="en-IN"/>
        </w:rPr>
      </w:pPr>
      <w:r w:rsidRPr="00B37765">
        <w:rPr>
          <w:rFonts w:ascii="Tahoma" w:eastAsia="Times New Roman" w:hAnsi="Tahoma" w:cs="Tahoma"/>
          <w:color w:val="000000"/>
          <w:sz w:val="24"/>
          <w:szCs w:val="24"/>
          <w:u w:val="single"/>
          <w:lang w:eastAsia="en-IN"/>
        </w:rPr>
        <w:t xml:space="preserve"> </w:t>
      </w:r>
      <w:r w:rsidRPr="00B37765">
        <w:rPr>
          <w:rFonts w:ascii="Tahoma" w:eastAsia="Times New Roman" w:hAnsi="Tahoma" w:cs="Tahoma"/>
          <w:vanish/>
          <w:color w:val="000000"/>
          <w:sz w:val="24"/>
          <w:szCs w:val="24"/>
          <w:lang w:eastAsia="en-IN"/>
        </w:rPr>
        <w:t>Impaction of maxillary and mandibular canines is a frequently encountered clinical problem, the treatment of which usually requires an interdisciplinary approach. Surgical exposure of the impacted tooth and the complex orthodontic mechanisms that are applied to align the tooth into the arch may lead to varying amounts of damage to the supporting structures of the tooth, not to mention the long treatment duration and the financial burden to the patient. Hence, it seems worthwhile to focus on the means of early diagnosis and interception of this clinical situation. In the present article, an overview of the incidence and sequelae, as well as the surgical, periodontal, and orthodontic considerations in the management of impacted canines is presented.</w:t>
      </w:r>
    </w:p>
    <w:p w:rsidR="00B37765" w:rsidRPr="00B37765" w:rsidRDefault="00B37765" w:rsidP="00B37765">
      <w:pPr>
        <w:shd w:val="clear" w:color="auto" w:fill="FFFFFF"/>
        <w:spacing w:after="0" w:line="240" w:lineRule="auto"/>
        <w:jc w:val="both"/>
        <w:rPr>
          <w:rFonts w:ascii="Tahoma" w:eastAsia="Times New Roman" w:hAnsi="Tahoma" w:cs="Tahoma"/>
          <w:vanish/>
          <w:color w:val="000000"/>
          <w:sz w:val="24"/>
          <w:szCs w:val="24"/>
          <w:lang w:eastAsia="en-IN"/>
        </w:rPr>
      </w:pPr>
      <w:r w:rsidRPr="00B37765">
        <w:rPr>
          <w:rFonts w:ascii="Tahoma" w:eastAsia="Times New Roman" w:hAnsi="Tahoma" w:cs="Tahoma"/>
          <w:b/>
          <w:bCs/>
          <w:vanish/>
          <w:color w:val="000000"/>
          <w:sz w:val="24"/>
          <w:szCs w:val="24"/>
          <w:lang w:eastAsia="en-IN"/>
        </w:rPr>
        <w:t>KEY WORDS: </w:t>
      </w:r>
      <w:r w:rsidRPr="00B37765">
        <w:rPr>
          <w:rFonts w:ascii="Tahoma" w:eastAsia="Times New Roman" w:hAnsi="Tahoma" w:cs="Tahoma"/>
          <w:vanish/>
          <w:color w:val="000000"/>
          <w:sz w:val="24"/>
          <w:szCs w:val="24"/>
          <w:lang w:eastAsia="en-IN"/>
        </w:rPr>
        <w:t>Diagnosis, etiology, impacted canines, orthodontic techniques, prevention, surgical techniques</w:t>
      </w:r>
    </w:p>
    <w:p w:rsidR="00B37765" w:rsidRPr="00B37765" w:rsidRDefault="00B37765" w:rsidP="00B37765">
      <w:pPr>
        <w:shd w:val="clear" w:color="auto" w:fill="FFFFFF"/>
        <w:spacing w:after="166" w:line="240" w:lineRule="auto"/>
        <w:jc w:val="both"/>
        <w:rPr>
          <w:rFonts w:ascii="Tahoma" w:eastAsia="Times New Roman" w:hAnsi="Tahoma" w:cs="Tahoma"/>
          <w:color w:val="000000"/>
          <w:sz w:val="24"/>
          <w:szCs w:val="24"/>
          <w:lang w:eastAsia="en-IN"/>
        </w:rPr>
      </w:pPr>
      <w:r w:rsidRPr="00B37765">
        <w:rPr>
          <w:rFonts w:ascii="Tahoma" w:eastAsia="Times New Roman" w:hAnsi="Tahoma" w:cs="Tahoma"/>
          <w:color w:val="000000"/>
          <w:sz w:val="24"/>
          <w:szCs w:val="24"/>
          <w:lang w:eastAsia="en-IN"/>
        </w:rPr>
        <w:t>The orthodontic treatm</w:t>
      </w:r>
      <w:r>
        <w:rPr>
          <w:rFonts w:ascii="Tahoma" w:eastAsia="Times New Roman" w:hAnsi="Tahoma" w:cs="Tahoma"/>
          <w:color w:val="000000"/>
          <w:sz w:val="24"/>
          <w:szCs w:val="24"/>
          <w:lang w:eastAsia="en-IN"/>
        </w:rPr>
        <w:t>ent of impacted maxillary teeth</w:t>
      </w:r>
      <w:r w:rsidRPr="00B37765">
        <w:rPr>
          <w:rFonts w:ascii="Tahoma" w:eastAsia="Times New Roman" w:hAnsi="Tahoma" w:cs="Tahoma"/>
          <w:color w:val="000000"/>
          <w:sz w:val="24"/>
          <w:szCs w:val="24"/>
          <w:lang w:eastAsia="en-IN"/>
        </w:rPr>
        <w:t xml:space="preserve"> remains a challenge to today's clinicians. The treatment of this clinical entity usually involves surgical exposure of the impacted tooth, followed by orthodontic traction to guide and align it into the dental arch. </w:t>
      </w:r>
    </w:p>
    <w:p w:rsidR="00B37765" w:rsidRPr="00B37765" w:rsidRDefault="00B37765" w:rsidP="00B37765">
      <w:pPr>
        <w:jc w:val="both"/>
        <w:rPr>
          <w:rFonts w:ascii="Tahoma" w:hAnsi="Tahoma" w:cs="Tahoma"/>
          <w:sz w:val="24"/>
          <w:szCs w:val="24"/>
        </w:rPr>
      </w:pPr>
      <w:r w:rsidRPr="00B37765">
        <w:rPr>
          <w:rFonts w:ascii="Tahoma" w:hAnsi="Tahoma" w:cs="Tahoma"/>
          <w:color w:val="000000"/>
          <w:sz w:val="24"/>
          <w:szCs w:val="24"/>
          <w:shd w:val="clear" w:color="auto" w:fill="FFFFFF"/>
        </w:rPr>
        <w:t xml:space="preserve">Surgical exposure of the impacted tooth and the complex orthodontic mechanisms that are applied to align the tooth into the arch may lead to varying amounts of damage to the supporting structures of the tooth, not to mention the long treatment duration and the financial burden to the patient. Hence, it seems worthwhile to focus on the means of early diagnosis and interception of this clinical situation. In the present article, an overview of the incidence and </w:t>
      </w:r>
      <w:proofErr w:type="spellStart"/>
      <w:r w:rsidRPr="00B37765">
        <w:rPr>
          <w:rFonts w:ascii="Tahoma" w:hAnsi="Tahoma" w:cs="Tahoma"/>
          <w:color w:val="000000"/>
          <w:sz w:val="24"/>
          <w:szCs w:val="24"/>
          <w:shd w:val="clear" w:color="auto" w:fill="FFFFFF"/>
        </w:rPr>
        <w:t>sequelae</w:t>
      </w:r>
      <w:proofErr w:type="spellEnd"/>
      <w:r w:rsidRPr="00B37765">
        <w:rPr>
          <w:rFonts w:ascii="Tahoma" w:hAnsi="Tahoma" w:cs="Tahoma"/>
          <w:color w:val="000000"/>
          <w:sz w:val="24"/>
          <w:szCs w:val="24"/>
          <w:shd w:val="clear" w:color="auto" w:fill="FFFFFF"/>
        </w:rPr>
        <w:t>, as well as the surgical, periodontal, and orthodontic considerations in th</w:t>
      </w:r>
      <w:r>
        <w:rPr>
          <w:rFonts w:ascii="Tahoma" w:hAnsi="Tahoma" w:cs="Tahoma"/>
          <w:color w:val="000000"/>
          <w:sz w:val="24"/>
          <w:szCs w:val="24"/>
          <w:shd w:val="clear" w:color="auto" w:fill="FFFFFF"/>
        </w:rPr>
        <w:t>e management of impacted teeth will be</w:t>
      </w:r>
      <w:r w:rsidRPr="00B37765">
        <w:rPr>
          <w:rFonts w:ascii="Tahoma" w:hAnsi="Tahoma" w:cs="Tahoma"/>
          <w:color w:val="000000"/>
          <w:sz w:val="24"/>
          <w:szCs w:val="24"/>
          <w:shd w:val="clear" w:color="auto" w:fill="FFFFFF"/>
        </w:rPr>
        <w:t xml:space="preserve"> presented.</w:t>
      </w:r>
    </w:p>
    <w:p w:rsidR="00B37765" w:rsidRDefault="00B37765" w:rsidP="00B37765">
      <w:pPr>
        <w:shd w:val="clear" w:color="auto" w:fill="FFFFFF"/>
        <w:spacing w:before="166" w:line="240" w:lineRule="auto"/>
        <w:jc w:val="both"/>
        <w:rPr>
          <w:rFonts w:ascii="Tahoma" w:eastAsia="Times New Roman" w:hAnsi="Tahoma" w:cs="Tahoma"/>
          <w:color w:val="000000"/>
          <w:sz w:val="24"/>
          <w:szCs w:val="24"/>
          <w:lang w:eastAsia="en-IN"/>
        </w:rPr>
      </w:pPr>
      <w:r w:rsidRPr="00B37765">
        <w:rPr>
          <w:rFonts w:ascii="Tahoma" w:eastAsia="Times New Roman" w:hAnsi="Tahoma" w:cs="Tahoma"/>
          <w:color w:val="000000"/>
          <w:sz w:val="24"/>
          <w:szCs w:val="24"/>
          <w:lang w:eastAsia="en-IN"/>
        </w:rPr>
        <w:t>With early detection, timely interception and well-managed surgical and orthodontic treatment, impacted maxillary canines can be allowed to erupt and be guided to an appropriate location in the dental arch</w:t>
      </w:r>
    </w:p>
    <w:p w:rsidR="000B3E92" w:rsidRDefault="000B3E92" w:rsidP="00B37765">
      <w:pPr>
        <w:shd w:val="clear" w:color="auto" w:fill="FFFFFF"/>
        <w:spacing w:before="166" w:line="240" w:lineRule="auto"/>
        <w:jc w:val="both"/>
        <w:rPr>
          <w:rFonts w:ascii="Tahoma" w:eastAsia="Times New Roman" w:hAnsi="Tahoma" w:cs="Tahoma"/>
          <w:color w:val="000000"/>
          <w:sz w:val="24"/>
          <w:szCs w:val="24"/>
          <w:lang w:eastAsia="en-IN"/>
        </w:rPr>
      </w:pPr>
    </w:p>
    <w:p w:rsidR="000B3E92" w:rsidRDefault="000B3E92" w:rsidP="00B37765">
      <w:pPr>
        <w:shd w:val="clear" w:color="auto" w:fill="FFFFFF"/>
        <w:spacing w:before="166" w:line="240" w:lineRule="auto"/>
        <w:jc w:val="both"/>
        <w:rPr>
          <w:rFonts w:ascii="Tahoma" w:eastAsia="Times New Roman" w:hAnsi="Tahoma" w:cs="Tahoma"/>
          <w:color w:val="000000"/>
          <w:sz w:val="24"/>
          <w:szCs w:val="24"/>
          <w:lang w:eastAsia="en-IN"/>
        </w:rPr>
      </w:pPr>
      <w:r>
        <w:rPr>
          <w:rFonts w:ascii="Tahoma" w:eastAsia="Times New Roman" w:hAnsi="Tahoma" w:cs="Tahoma"/>
          <w:color w:val="000000"/>
          <w:sz w:val="24"/>
          <w:szCs w:val="24"/>
          <w:lang w:eastAsia="en-IN"/>
        </w:rPr>
        <w:t>Biography: CV sent</w:t>
      </w:r>
    </w:p>
    <w:p w:rsidR="000B3E92" w:rsidRDefault="000B3E92" w:rsidP="00B37765">
      <w:pPr>
        <w:shd w:val="clear" w:color="auto" w:fill="FFFFFF"/>
        <w:spacing w:before="166" w:line="240" w:lineRule="auto"/>
        <w:jc w:val="both"/>
        <w:rPr>
          <w:rFonts w:ascii="Tahoma" w:eastAsia="Times New Roman" w:hAnsi="Tahoma" w:cs="Tahoma"/>
          <w:color w:val="000000"/>
          <w:sz w:val="24"/>
          <w:szCs w:val="24"/>
          <w:lang w:eastAsia="en-IN"/>
        </w:rPr>
      </w:pPr>
    </w:p>
    <w:p w:rsidR="000B3E92" w:rsidRPr="00B37765" w:rsidRDefault="000B3E92" w:rsidP="00B37765">
      <w:pPr>
        <w:shd w:val="clear" w:color="auto" w:fill="FFFFFF"/>
        <w:spacing w:before="166" w:line="240" w:lineRule="auto"/>
        <w:jc w:val="both"/>
        <w:rPr>
          <w:rFonts w:ascii="Tahoma" w:eastAsia="Times New Roman" w:hAnsi="Tahoma" w:cs="Tahoma"/>
          <w:color w:val="000000"/>
          <w:sz w:val="24"/>
          <w:szCs w:val="24"/>
          <w:lang w:eastAsia="en-IN"/>
        </w:rPr>
      </w:pPr>
    </w:p>
    <w:p w:rsidR="000B3E92" w:rsidRDefault="000B3E92" w:rsidP="000B3E92">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proofErr w:type="spellStart"/>
      <w:r>
        <w:rPr>
          <w:lang w:val="en-NZ"/>
        </w:rPr>
        <w:t>Abhishek</w:t>
      </w:r>
      <w:proofErr w:type="spellEnd"/>
      <w:r>
        <w:rPr>
          <w:lang w:val="en-NZ"/>
        </w:rPr>
        <w:t xml:space="preserve"> </w:t>
      </w:r>
      <w:proofErr w:type="spellStart"/>
      <w:r>
        <w:rPr>
          <w:lang w:val="en-NZ"/>
        </w:rPr>
        <w:t>Kshetrapal</w:t>
      </w:r>
      <w:proofErr w:type="spellEnd"/>
      <w:r>
        <w:rPr>
          <w:lang w:val="en-NZ"/>
        </w:rPr>
        <w:br/>
        <w:t>Contact number</w:t>
      </w:r>
      <w:proofErr w:type="gramStart"/>
      <w:r>
        <w:rPr>
          <w:lang w:val="en-NZ"/>
        </w:rPr>
        <w:t>:+</w:t>
      </w:r>
      <w:proofErr w:type="gramEnd"/>
      <w:r>
        <w:rPr>
          <w:lang w:val="en-NZ"/>
        </w:rPr>
        <w:t>919414392574</w:t>
      </w:r>
      <w:r>
        <w:rPr>
          <w:lang w:val="en-NZ"/>
        </w:rPr>
        <w:br/>
        <w:t>Twitter account:</w:t>
      </w:r>
      <w:r>
        <w:rPr>
          <w:lang w:val="en-NZ"/>
        </w:rPr>
        <w:br/>
        <w:t>Linked In account:</w:t>
      </w:r>
    </w:p>
    <w:p w:rsidR="000B3E92" w:rsidRDefault="000B3E92" w:rsidP="000B3E92">
      <w:pPr>
        <w:autoSpaceDE w:val="0"/>
        <w:autoSpaceDN w:val="0"/>
        <w:adjustRightInd w:val="0"/>
        <w:rPr>
          <w:lang w:val="en-NZ"/>
        </w:rPr>
      </w:pPr>
      <w:r>
        <w:rPr>
          <w:lang w:val="en-NZ"/>
        </w:rPr>
        <w:t>Session name/ number: Orthodontic management of impacted teeth</w:t>
      </w:r>
      <w:r>
        <w:rPr>
          <w:lang w:val="en-NZ"/>
        </w:rPr>
        <w:br/>
        <w:t>Category: (Oral presentation)</w:t>
      </w:r>
      <w:r>
        <w:rPr>
          <w:lang w:val="en-NZ"/>
        </w:rPr>
        <w:br/>
      </w:r>
    </w:p>
    <w:p w:rsidR="00FA4446" w:rsidRPr="00B37765" w:rsidRDefault="00FA4446" w:rsidP="00B37765">
      <w:pPr>
        <w:rPr>
          <w:rFonts w:ascii="Tahoma" w:hAnsi="Tahoma" w:cs="Tahoma"/>
          <w:sz w:val="24"/>
          <w:szCs w:val="24"/>
        </w:rPr>
      </w:pPr>
    </w:p>
    <w:sectPr w:rsidR="00FA4446" w:rsidRPr="00B37765" w:rsidSect="008C3DD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7765"/>
    <w:rsid w:val="000B3E92"/>
    <w:rsid w:val="002870CD"/>
    <w:rsid w:val="00B37765"/>
    <w:rsid w:val="00FA444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765"/>
  </w:style>
  <w:style w:type="paragraph" w:styleId="Heading1">
    <w:name w:val="heading 1"/>
    <w:basedOn w:val="Normal"/>
    <w:next w:val="Normal"/>
    <w:link w:val="Heading1Char"/>
    <w:uiPriority w:val="9"/>
    <w:qFormat/>
    <w:rsid w:val="00B377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377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3776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3776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7765"/>
    <w:pPr>
      <w:spacing w:after="0" w:line="240" w:lineRule="auto"/>
    </w:pPr>
  </w:style>
  <w:style w:type="character" w:customStyle="1" w:styleId="Heading1Char">
    <w:name w:val="Heading 1 Char"/>
    <w:basedOn w:val="DefaultParagraphFont"/>
    <w:link w:val="Heading1"/>
    <w:uiPriority w:val="9"/>
    <w:rsid w:val="00B3776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377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3776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37765"/>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86694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2018-01-21T12:22:00Z</dcterms:created>
  <dcterms:modified xsi:type="dcterms:W3CDTF">2018-01-21T12:27:00Z</dcterms:modified>
</cp:coreProperties>
</file>