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D9B5DE" w14:textId="5F835B9D" w:rsidR="003C72B0" w:rsidRPr="003C72B0" w:rsidRDefault="00455DC2" w:rsidP="003C72B0">
      <w:pPr>
        <w:spacing w:line="60" w:lineRule="atLeast"/>
        <w:ind w:left="1"/>
        <w:rPr>
          <w:b/>
          <w:color w:val="337AB7"/>
          <w:sz w:val="36"/>
          <w:szCs w:val="36"/>
          <w:lang w:eastAsia="zh-CN"/>
        </w:rPr>
      </w:pPr>
      <w:proofErr w:type="spellStart"/>
      <w:r>
        <w:rPr>
          <w:b/>
          <w:color w:val="337AB7"/>
          <w:sz w:val="36"/>
          <w:szCs w:val="36"/>
          <w:lang w:eastAsia="zh-CN"/>
        </w:rPr>
        <w:t>Carboranes</w:t>
      </w:r>
      <w:proofErr w:type="spellEnd"/>
      <w:r>
        <w:rPr>
          <w:b/>
          <w:color w:val="337AB7"/>
          <w:sz w:val="36"/>
          <w:szCs w:val="36"/>
          <w:lang w:eastAsia="zh-CN"/>
        </w:rPr>
        <w:t xml:space="preserve"> and </w:t>
      </w:r>
      <w:proofErr w:type="spellStart"/>
      <w:r>
        <w:rPr>
          <w:b/>
          <w:color w:val="337AB7"/>
          <w:sz w:val="36"/>
          <w:szCs w:val="36"/>
          <w:lang w:eastAsia="zh-CN"/>
        </w:rPr>
        <w:t>Metallacarboranes</w:t>
      </w:r>
      <w:proofErr w:type="spellEnd"/>
      <w:r>
        <w:rPr>
          <w:b/>
          <w:color w:val="337AB7"/>
          <w:sz w:val="36"/>
          <w:szCs w:val="36"/>
          <w:lang w:eastAsia="zh-CN"/>
        </w:rPr>
        <w:t xml:space="preserve">: Advances and New Perspectives </w:t>
      </w:r>
    </w:p>
    <w:p w14:paraId="5122C27D" w14:textId="77777777" w:rsidR="00AE3E37" w:rsidRDefault="00AE3E37" w:rsidP="00494130">
      <w:pPr>
        <w:pStyle w:val="Heading1"/>
        <w:spacing w:before="170"/>
        <w:ind w:left="0"/>
      </w:pPr>
    </w:p>
    <w:p w14:paraId="3D8C2222" w14:textId="77777777" w:rsidR="005973B9" w:rsidRDefault="003C72B0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Narayan S. Hosmane, Department of Chemistry and Biochemistry, Northern Illinois University, DeKalb, IL 60115, USA.</w:t>
      </w:r>
      <w:r w:rsidR="005973B9">
        <w:rPr>
          <w:rFonts w:ascii="Arial"/>
        </w:rPr>
        <w:t xml:space="preserve"> </w:t>
      </w:r>
    </w:p>
    <w:p w14:paraId="44063B55" w14:textId="77777777" w:rsidR="00AE3E37" w:rsidRDefault="00AE3E37">
      <w:pPr>
        <w:pStyle w:val="BodyText"/>
        <w:rPr>
          <w:rFonts w:ascii="Arial"/>
          <w:sz w:val="20"/>
        </w:rPr>
      </w:pPr>
    </w:p>
    <w:p w14:paraId="3E1F0292" w14:textId="77777777" w:rsidR="00AE3E37" w:rsidRDefault="00AE3E37">
      <w:pPr>
        <w:pStyle w:val="BodyText"/>
        <w:spacing w:before="3"/>
        <w:rPr>
          <w:rFonts w:ascii="Arial"/>
          <w:sz w:val="21"/>
        </w:rPr>
      </w:pPr>
    </w:p>
    <w:p w14:paraId="46B27AF2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82382EF" w14:textId="77777777" w:rsidR="00AE3E37" w:rsidRDefault="00A9710C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1562EFAE" w14:textId="77777777" w:rsidR="006D5E08" w:rsidRDefault="006D5E08">
      <w:pPr>
        <w:pStyle w:val="BodyText"/>
        <w:spacing w:before="90" w:line="280" w:lineRule="auto"/>
        <w:ind w:left="100"/>
        <w:jc w:val="both"/>
      </w:pPr>
    </w:p>
    <w:p w14:paraId="0F91AC6C" w14:textId="32239BB6" w:rsidR="00AE3E37" w:rsidRDefault="00455DC2" w:rsidP="00C91D00">
      <w:pPr>
        <w:ind w:right="-6"/>
        <w:jc w:val="both"/>
      </w:pPr>
      <w:r w:rsidRPr="00EF5E36">
        <w:t xml:space="preserve">Most of the </w:t>
      </w:r>
      <w:proofErr w:type="spellStart"/>
      <w:r w:rsidRPr="00EF5E36">
        <w:t>carborane</w:t>
      </w:r>
      <w:proofErr w:type="spellEnd"/>
      <w:r w:rsidRPr="00EF5E36">
        <w:t xml:space="preserve"> derivatives of the icosahedral (C</w:t>
      </w:r>
      <w:r w:rsidRPr="00EF5E36">
        <w:rPr>
          <w:vertAlign w:val="subscript"/>
        </w:rPr>
        <w:t>2</w:t>
      </w:r>
      <w:r w:rsidRPr="00EF5E36">
        <w:t>B</w:t>
      </w:r>
      <w:r w:rsidRPr="00EF5E36">
        <w:rPr>
          <w:vertAlign w:val="subscript"/>
        </w:rPr>
        <w:t>10</w:t>
      </w:r>
      <w:r w:rsidRPr="00EF5E36">
        <w:t>) or small cage (C</w:t>
      </w:r>
      <w:r w:rsidRPr="00EF5E36">
        <w:rPr>
          <w:vertAlign w:val="subscript"/>
        </w:rPr>
        <w:t>2</w:t>
      </w:r>
      <w:r w:rsidRPr="00EF5E36">
        <w:t>B</w:t>
      </w:r>
      <w:r w:rsidRPr="00EF5E36">
        <w:rPr>
          <w:vertAlign w:val="subscript"/>
        </w:rPr>
        <w:t>4</w:t>
      </w:r>
      <w:r w:rsidRPr="00EF5E36">
        <w:t xml:space="preserve">) systems are formed by varying the groups on the cage carbons.  This is usually accomplished in the original </w:t>
      </w:r>
      <w:proofErr w:type="spellStart"/>
      <w:r w:rsidRPr="00EF5E36">
        <w:t>carborane</w:t>
      </w:r>
      <w:proofErr w:type="spellEnd"/>
      <w:r w:rsidRPr="00EF5E36">
        <w:t xml:space="preserve"> synthesis by reacting substituted acetylenes with either the B</w:t>
      </w:r>
      <w:r w:rsidRPr="00EF5E36">
        <w:rPr>
          <w:vertAlign w:val="subscript"/>
        </w:rPr>
        <w:t>10</w:t>
      </w:r>
      <w:r w:rsidRPr="00EF5E36">
        <w:t>H</w:t>
      </w:r>
      <w:r w:rsidRPr="00EF5E36">
        <w:rPr>
          <w:vertAlign w:val="subscript"/>
        </w:rPr>
        <w:t>14</w:t>
      </w:r>
      <w:r w:rsidRPr="00EF5E36">
        <w:t xml:space="preserve"> or B</w:t>
      </w:r>
      <w:r w:rsidRPr="00EF5E36">
        <w:rPr>
          <w:vertAlign w:val="subscript"/>
        </w:rPr>
        <w:t>5</w:t>
      </w:r>
      <w:r w:rsidRPr="00EF5E36">
        <w:t>H</w:t>
      </w:r>
      <w:r w:rsidRPr="00EF5E36">
        <w:rPr>
          <w:vertAlign w:val="subscript"/>
        </w:rPr>
        <w:t>9</w:t>
      </w:r>
      <w:r w:rsidRPr="00EF5E36">
        <w:t xml:space="preserve"> precursors. These reactions led directly to the “carbons adjacent” </w:t>
      </w:r>
      <w:proofErr w:type="spellStart"/>
      <w:r w:rsidRPr="00EF5E36">
        <w:t>carboranes</w:t>
      </w:r>
      <w:proofErr w:type="spellEnd"/>
      <w:r w:rsidRPr="00EF5E36">
        <w:t xml:space="preserve"> in which the carbon atoms occupy adjacent positions in the cage. The larger cages are obtained as </w:t>
      </w:r>
      <w:proofErr w:type="spellStart"/>
      <w:r w:rsidRPr="00EF5E36">
        <w:rPr>
          <w:i/>
        </w:rPr>
        <w:t>closo</w:t>
      </w:r>
      <w:proofErr w:type="spellEnd"/>
      <w:r w:rsidRPr="00EF5E36">
        <w:t>-icosahedra, while the small cage, C</w:t>
      </w:r>
      <w:r w:rsidRPr="00EF5E36">
        <w:rPr>
          <w:vertAlign w:val="subscript"/>
        </w:rPr>
        <w:t>2</w:t>
      </w:r>
      <w:r w:rsidRPr="00EF5E36">
        <w:t>B</w:t>
      </w:r>
      <w:r w:rsidRPr="00EF5E36">
        <w:rPr>
          <w:vertAlign w:val="subscript"/>
        </w:rPr>
        <w:t>4</w:t>
      </w:r>
      <w:r w:rsidRPr="00EF5E36">
        <w:t xml:space="preserve">-carboranes, have </w:t>
      </w:r>
      <w:proofErr w:type="spellStart"/>
      <w:r w:rsidRPr="00EF5E36">
        <w:rPr>
          <w:i/>
        </w:rPr>
        <w:t>nido</w:t>
      </w:r>
      <w:proofErr w:type="spellEnd"/>
      <w:r w:rsidRPr="00EF5E36">
        <w:t xml:space="preserve">- structures. There is another geometry of the small cages in which the carbon atoms are separated by a boron atom.  Although these “carbons apart” or </w:t>
      </w:r>
      <w:r w:rsidRPr="00EF5E36">
        <w:rPr>
          <w:i/>
        </w:rPr>
        <w:t>nido</w:t>
      </w:r>
      <w:r w:rsidRPr="00EF5E36">
        <w:t>-2,4-(CR)</w:t>
      </w:r>
      <w:r w:rsidRPr="00EF5E36">
        <w:rPr>
          <w:vertAlign w:val="subscript"/>
        </w:rPr>
        <w:t>2</w:t>
      </w:r>
      <w:r w:rsidRPr="00EF5E36">
        <w:t>B</w:t>
      </w:r>
      <w:r w:rsidRPr="00EF5E36">
        <w:rPr>
          <w:vertAlign w:val="subscript"/>
        </w:rPr>
        <w:t>4</w:t>
      </w:r>
      <w:r w:rsidRPr="00EF5E36">
        <w:t>H</w:t>
      </w:r>
      <w:r w:rsidRPr="00EF5E36">
        <w:rPr>
          <w:vertAlign w:val="subscript"/>
        </w:rPr>
        <w:t>6</w:t>
      </w:r>
      <w:r w:rsidRPr="00EF5E36">
        <w:t xml:space="preserve"> species are thermodynamically more stable and are more symmetric than the “carbons adjacent” isomers, they are not as well studied.</w:t>
      </w:r>
      <w:r w:rsidRPr="00EF5E36">
        <w:rPr>
          <w:vertAlign w:val="superscript"/>
        </w:rPr>
        <w:t xml:space="preserve"> [1]</w:t>
      </w:r>
      <w:r w:rsidRPr="00EF5E36">
        <w:t xml:space="preserve"> The main reason for the relative scarcity of information on the “carbons apart” systems lie in their method of preparation; they must be synthesized from their “carbons adjacent” analogues through sequential oxidative cage closure/reductive cage opening reactions. The historic perspective of the chemistry of </w:t>
      </w:r>
      <w:proofErr w:type="spellStart"/>
      <w:r w:rsidRPr="00EF5E36">
        <w:t>carboranes</w:t>
      </w:r>
      <w:proofErr w:type="spellEnd"/>
      <w:r w:rsidRPr="00EF5E36">
        <w:t xml:space="preserve"> and </w:t>
      </w:r>
      <w:proofErr w:type="spellStart"/>
      <w:r w:rsidRPr="00EF5E36">
        <w:t>metallacarboranes</w:t>
      </w:r>
      <w:proofErr w:type="spellEnd"/>
      <w:r w:rsidRPr="00EF5E36">
        <w:t xml:space="preserve"> with the latest findings in our research involving boron nanomaterials will be presented in detail.</w:t>
      </w:r>
    </w:p>
    <w:p w14:paraId="62906647" w14:textId="77777777" w:rsidR="006D5E08" w:rsidRDefault="006D5E08" w:rsidP="003C72B0">
      <w:pPr>
        <w:spacing w:line="204" w:lineRule="exact"/>
        <w:rPr>
          <w:rFonts w:ascii="Arial"/>
          <w:b/>
          <w:color w:val="BF5A14"/>
          <w:sz w:val="20"/>
        </w:rPr>
      </w:pPr>
    </w:p>
    <w:p w14:paraId="58B090BA" w14:textId="77777777" w:rsidR="003C72B0" w:rsidRDefault="003C72B0" w:rsidP="003C72B0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14:paraId="4126FBF2" w14:textId="77777777" w:rsidR="00C91D00" w:rsidRPr="008869C1" w:rsidRDefault="00C91D00" w:rsidP="00C91D00">
      <w:pPr>
        <w:spacing w:before="103" w:line="216" w:lineRule="exact"/>
        <w:rPr>
          <w:rFonts w:asciiTheme="minorHAnsi" w:hAnsiTheme="minorHAnsi"/>
          <w:sz w:val="18"/>
          <w:szCs w:val="18"/>
        </w:rPr>
      </w:pPr>
      <w:r w:rsidRPr="008869C1">
        <w:rPr>
          <w:rFonts w:asciiTheme="minorHAnsi" w:hAnsiTheme="minorHAnsi"/>
          <w:sz w:val="18"/>
          <w:szCs w:val="18"/>
        </w:rPr>
        <w:t xml:space="preserve">[1] Hosmane, N. S.; Maguire, J. A. </w:t>
      </w:r>
      <w:r w:rsidRPr="008869C1">
        <w:rPr>
          <w:rFonts w:asciiTheme="minorHAnsi" w:hAnsiTheme="minorHAnsi"/>
          <w:i/>
          <w:sz w:val="18"/>
          <w:szCs w:val="18"/>
        </w:rPr>
        <w:t xml:space="preserve">Organometallics, </w:t>
      </w:r>
      <w:r w:rsidRPr="008869C1">
        <w:rPr>
          <w:rFonts w:asciiTheme="minorHAnsi" w:hAnsiTheme="minorHAnsi"/>
          <w:b/>
          <w:sz w:val="18"/>
          <w:szCs w:val="18"/>
        </w:rPr>
        <w:t>2005</w:t>
      </w:r>
      <w:r w:rsidRPr="008869C1">
        <w:rPr>
          <w:rFonts w:asciiTheme="minorHAnsi" w:hAnsiTheme="minorHAnsi"/>
          <w:sz w:val="18"/>
          <w:szCs w:val="18"/>
        </w:rPr>
        <w:t xml:space="preserve">, </w:t>
      </w:r>
      <w:r w:rsidRPr="008869C1">
        <w:rPr>
          <w:rFonts w:asciiTheme="minorHAnsi" w:hAnsiTheme="minorHAnsi"/>
          <w:i/>
          <w:sz w:val="18"/>
          <w:szCs w:val="18"/>
        </w:rPr>
        <w:t>24</w:t>
      </w:r>
      <w:r w:rsidRPr="008869C1">
        <w:rPr>
          <w:rFonts w:asciiTheme="minorHAnsi" w:hAnsiTheme="minorHAnsi"/>
          <w:sz w:val="18"/>
          <w:szCs w:val="18"/>
        </w:rPr>
        <w:t xml:space="preserve">, 1356-1389; </w:t>
      </w:r>
      <w:proofErr w:type="spellStart"/>
      <w:r w:rsidRPr="008869C1">
        <w:rPr>
          <w:rFonts w:asciiTheme="minorHAnsi" w:hAnsiTheme="minorHAnsi"/>
          <w:sz w:val="18"/>
          <w:szCs w:val="18"/>
        </w:rPr>
        <w:t>Satapathy</w:t>
      </w:r>
      <w:proofErr w:type="spellEnd"/>
      <w:r w:rsidRPr="008869C1">
        <w:rPr>
          <w:rFonts w:asciiTheme="minorHAnsi" w:hAnsiTheme="minorHAnsi"/>
          <w:sz w:val="18"/>
          <w:szCs w:val="18"/>
        </w:rPr>
        <w:t xml:space="preserve">, R.; Dash, B. P.; Maguire, J. A.; Hosmane, N. S. </w:t>
      </w:r>
      <w:r w:rsidRPr="008869C1">
        <w:rPr>
          <w:rFonts w:asciiTheme="minorHAnsi" w:hAnsiTheme="minorHAnsi"/>
          <w:i/>
          <w:sz w:val="18"/>
          <w:szCs w:val="18"/>
        </w:rPr>
        <w:t xml:space="preserve">Dalton Trans., </w:t>
      </w:r>
      <w:r w:rsidRPr="008869C1">
        <w:rPr>
          <w:rFonts w:asciiTheme="minorHAnsi" w:hAnsiTheme="minorHAnsi"/>
          <w:b/>
          <w:sz w:val="18"/>
          <w:szCs w:val="18"/>
        </w:rPr>
        <w:t>2010</w:t>
      </w:r>
      <w:r w:rsidRPr="008869C1">
        <w:rPr>
          <w:rFonts w:asciiTheme="minorHAnsi" w:hAnsiTheme="minorHAnsi"/>
          <w:sz w:val="18"/>
          <w:szCs w:val="18"/>
        </w:rPr>
        <w:t xml:space="preserve">, </w:t>
      </w:r>
      <w:r w:rsidRPr="008869C1">
        <w:rPr>
          <w:rFonts w:asciiTheme="minorHAnsi" w:hAnsiTheme="minorHAnsi"/>
          <w:i/>
          <w:sz w:val="18"/>
          <w:szCs w:val="18"/>
        </w:rPr>
        <w:t>39</w:t>
      </w:r>
      <w:r w:rsidRPr="008869C1">
        <w:rPr>
          <w:rFonts w:asciiTheme="minorHAnsi" w:hAnsiTheme="minorHAnsi"/>
          <w:sz w:val="18"/>
          <w:szCs w:val="18"/>
        </w:rPr>
        <w:t xml:space="preserve">, 6613-6625; Gao, S.; Fu, R.; Hosmane, N. S. </w:t>
      </w:r>
      <w:r w:rsidRPr="008869C1">
        <w:rPr>
          <w:rFonts w:asciiTheme="minorHAnsi" w:hAnsiTheme="minorHAnsi"/>
          <w:i/>
          <w:sz w:val="18"/>
          <w:szCs w:val="18"/>
        </w:rPr>
        <w:t xml:space="preserve">Pure Appl. Chem., </w:t>
      </w:r>
      <w:r w:rsidRPr="008869C1">
        <w:rPr>
          <w:rFonts w:asciiTheme="minorHAnsi" w:hAnsiTheme="minorHAnsi"/>
          <w:b/>
          <w:sz w:val="18"/>
          <w:szCs w:val="18"/>
        </w:rPr>
        <w:t>2015</w:t>
      </w:r>
      <w:r w:rsidRPr="008869C1">
        <w:rPr>
          <w:rFonts w:asciiTheme="minorHAnsi" w:hAnsiTheme="minorHAnsi"/>
          <w:sz w:val="18"/>
          <w:szCs w:val="18"/>
        </w:rPr>
        <w:t xml:space="preserve">, </w:t>
      </w:r>
      <w:r w:rsidRPr="008869C1">
        <w:rPr>
          <w:rFonts w:asciiTheme="minorHAnsi" w:hAnsiTheme="minorHAnsi"/>
          <w:i/>
          <w:sz w:val="18"/>
          <w:szCs w:val="18"/>
        </w:rPr>
        <w:t xml:space="preserve">87, </w:t>
      </w:r>
      <w:r w:rsidRPr="008869C1">
        <w:rPr>
          <w:rFonts w:asciiTheme="minorHAnsi" w:hAnsiTheme="minorHAnsi"/>
          <w:sz w:val="18"/>
          <w:szCs w:val="18"/>
        </w:rPr>
        <w:t>123-134.</w:t>
      </w:r>
    </w:p>
    <w:p w14:paraId="649DF79E" w14:textId="37018B5E" w:rsidR="006D5E08" w:rsidRPr="00C91D00" w:rsidRDefault="00A9710C" w:rsidP="00C91D00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1B315592" w14:textId="77777777" w:rsidR="006D5E08" w:rsidRDefault="006D5E08" w:rsidP="003C72B0">
      <w:pPr>
        <w:jc w:val="both"/>
        <w:rPr>
          <w:noProof/>
        </w:rPr>
      </w:pPr>
    </w:p>
    <w:p w14:paraId="4EAC8E77" w14:textId="04065F2A" w:rsidR="003C72B0" w:rsidRDefault="00C91D00" w:rsidP="00C91D00">
      <w:pPr>
        <w:jc w:val="center"/>
      </w:pPr>
      <w:r>
        <w:rPr>
          <w:noProof/>
        </w:rPr>
        <w:drawing>
          <wp:inline distT="0" distB="0" distL="0" distR="0" wp14:anchorId="1F1F97D3" wp14:editId="71E78C55">
            <wp:extent cx="1939547" cy="2055558"/>
            <wp:effectExtent l="0" t="0" r="0" b="1905"/>
            <wp:docPr id="2" name="Picture 2" descr="S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9547" cy="2055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E4EAD">
        <w:rPr>
          <w:noProof/>
        </w:rPr>
        <w:drawing>
          <wp:inline distT="0" distB="0" distL="0" distR="0" wp14:anchorId="037D6E2E" wp14:editId="5D58E978">
            <wp:extent cx="2686685" cy="1068947"/>
            <wp:effectExtent l="0" t="0" r="5715" b="0"/>
            <wp:docPr id="17" name="Picture 17" descr="TO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OC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685" cy="10689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208157" w14:textId="77777777" w:rsidR="003C72B0" w:rsidRDefault="003C72B0" w:rsidP="003C72B0">
      <w:pPr>
        <w:jc w:val="center"/>
      </w:pPr>
    </w:p>
    <w:p w14:paraId="6A0EB80D" w14:textId="77777777" w:rsidR="003C72B0" w:rsidRDefault="003C72B0">
      <w:pPr>
        <w:pStyle w:val="Heading3"/>
        <w:spacing w:before="74"/>
      </w:pPr>
    </w:p>
    <w:p w14:paraId="51B7B592" w14:textId="77777777" w:rsidR="00AE3E37" w:rsidRDefault="00AE3E37">
      <w:pPr>
        <w:pStyle w:val="BodyText"/>
        <w:spacing w:before="2"/>
        <w:rPr>
          <w:rFonts w:ascii="Arial"/>
          <w:b/>
          <w:sz w:val="16"/>
        </w:rPr>
      </w:pPr>
    </w:p>
    <w:p w14:paraId="0FBD7CA1" w14:textId="77777777" w:rsidR="003C72B0" w:rsidRDefault="005973B9" w:rsidP="005973B9">
      <w:pPr>
        <w:spacing w:line="204" w:lineRule="exact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br/>
      </w:r>
    </w:p>
    <w:p w14:paraId="7362F71D" w14:textId="77777777" w:rsidR="003C72B0" w:rsidRDefault="003C72B0" w:rsidP="005973B9">
      <w:pPr>
        <w:spacing w:line="204" w:lineRule="exact"/>
        <w:rPr>
          <w:rFonts w:ascii="Arial"/>
          <w:b/>
          <w:color w:val="BF5A14"/>
          <w:sz w:val="20"/>
        </w:rPr>
      </w:pPr>
    </w:p>
    <w:p w14:paraId="36AF1071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 w:rsidSect="00C91D00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6321" w:space="138"/>
            <w:col w:w="4231"/>
          </w:cols>
        </w:sectPr>
      </w:pPr>
    </w:p>
    <w:p w14:paraId="75169118" w14:textId="77777777" w:rsidR="00AE3E37" w:rsidRDefault="00AE3E37">
      <w:pPr>
        <w:pStyle w:val="BodyText"/>
        <w:rPr>
          <w:rFonts w:ascii="Calibri"/>
          <w:sz w:val="20"/>
        </w:rPr>
      </w:pPr>
    </w:p>
    <w:p w14:paraId="7DC941F2" w14:textId="77777777"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687849AD" wp14:editId="69AF535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2CF3E769" w14:textId="77777777" w:rsidR="003C72B0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</w:t>
      </w:r>
    </w:p>
    <w:p w14:paraId="240182C9" w14:textId="77777777" w:rsidR="00AE3E37" w:rsidRPr="000104A4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</w:t>
      </w:r>
      <w:r w:rsidR="006D5E08">
        <w:rPr>
          <w:noProof/>
        </w:rPr>
        <w:tab/>
      </w:r>
      <w:r w:rsidR="006D5E08">
        <w:rPr>
          <w:noProof/>
        </w:rPr>
        <w:tab/>
      </w:r>
      <w:r>
        <w:rPr>
          <w:noProof/>
        </w:rPr>
        <w:t xml:space="preserve"> </w:t>
      </w:r>
      <w:r w:rsidR="000104A4" w:rsidRPr="000104A4">
        <w:rPr>
          <w:noProof/>
        </w:rPr>
        <w:drawing>
          <wp:inline distT="0" distB="0" distL="0" distR="0" wp14:anchorId="061CB149" wp14:editId="15C9E2FD">
            <wp:extent cx="617671" cy="6721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2036" cy="698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6903121D" w14:textId="77777777" w:rsidR="00D37070" w:rsidRDefault="00D37070" w:rsidP="00404E5B">
      <w:pPr>
        <w:spacing w:before="92"/>
        <w:ind w:right="4234"/>
        <w:rPr>
          <w:rFonts w:ascii="Arial"/>
        </w:rPr>
      </w:pPr>
    </w:p>
    <w:p w14:paraId="35DACC1C" w14:textId="18CC0162" w:rsidR="00D37070" w:rsidRPr="00126D53" w:rsidRDefault="00D37070" w:rsidP="00D37070">
      <w:pPr>
        <w:tabs>
          <w:tab w:val="left" w:pos="4860"/>
        </w:tabs>
        <w:jc w:val="both"/>
        <w:rPr>
          <w:rFonts w:ascii="Arial" w:eastAsia="Batang" w:hAnsi="Arial" w:cs="Arial"/>
          <w:sz w:val="14"/>
          <w:szCs w:val="14"/>
          <w:lang w:eastAsia="ko-KR"/>
        </w:rPr>
      </w:pPr>
      <w:r w:rsidRPr="00126D53">
        <w:rPr>
          <w:rFonts w:ascii="Arial" w:hAnsi="Arial" w:cs="Arial"/>
          <w:sz w:val="14"/>
          <w:szCs w:val="14"/>
        </w:rPr>
        <w:t xml:space="preserve">Narayan S. Hosmane was born in </w:t>
      </w:r>
      <w:proofErr w:type="spellStart"/>
      <w:r w:rsidRPr="00126D53">
        <w:rPr>
          <w:rFonts w:ascii="Arial" w:hAnsi="Arial" w:cs="Arial"/>
          <w:sz w:val="14"/>
          <w:szCs w:val="14"/>
        </w:rPr>
        <w:t>Gokarn</w:t>
      </w:r>
      <w:proofErr w:type="spellEnd"/>
      <w:r w:rsidRPr="00126D53">
        <w:rPr>
          <w:rFonts w:ascii="Arial" w:hAnsi="Arial" w:cs="Arial"/>
          <w:sz w:val="14"/>
          <w:szCs w:val="14"/>
        </w:rPr>
        <w:t xml:space="preserve">, Southern India, and is a B.S. and MS graduate of </w:t>
      </w:r>
      <w:proofErr w:type="spellStart"/>
      <w:r w:rsidRPr="00126D53">
        <w:rPr>
          <w:rFonts w:ascii="Arial" w:hAnsi="Arial" w:cs="Arial"/>
          <w:sz w:val="14"/>
          <w:szCs w:val="14"/>
        </w:rPr>
        <w:t>Karnatak</w:t>
      </w:r>
      <w:proofErr w:type="spellEnd"/>
      <w:r w:rsidRPr="00126D53">
        <w:rPr>
          <w:rFonts w:ascii="Arial" w:hAnsi="Arial" w:cs="Arial"/>
          <w:sz w:val="14"/>
          <w:szCs w:val="14"/>
        </w:rPr>
        <w:t xml:space="preserve"> University, India. He obtained a Ph.D. in Inorganic Chemistry in 1974 from the University of Edinburgh. After postdoctoral research in U.K. and in the USA (</w:t>
      </w:r>
      <w:proofErr w:type="spellStart"/>
      <w:r w:rsidRPr="00126D53">
        <w:rPr>
          <w:rFonts w:ascii="Arial" w:hAnsi="Arial" w:cs="Arial"/>
          <w:sz w:val="14"/>
          <w:szCs w:val="14"/>
        </w:rPr>
        <w:t>UVa</w:t>
      </w:r>
      <w:proofErr w:type="spellEnd"/>
      <w:r w:rsidRPr="00126D53">
        <w:rPr>
          <w:rFonts w:ascii="Arial" w:hAnsi="Arial" w:cs="Arial"/>
          <w:sz w:val="14"/>
          <w:szCs w:val="14"/>
        </w:rPr>
        <w:t xml:space="preserve">), he joined Virginia Tech and then moved to SMU in 1982, where he became Professor of Chemistry in 1989. In 1998 he moved to Northern Illinois University as a Distinguished Research and Board of Trustees Professor. His international awards include but are not limited to the Alexander von Humboldt Foundation’s Senior U.S. Scientist Award twice; the BUSA Award for Distinguished Achievements in Boron Science; the Gauss Professorship of the </w:t>
      </w:r>
      <w:proofErr w:type="spellStart"/>
      <w:r w:rsidRPr="00126D53">
        <w:rPr>
          <w:rFonts w:ascii="Arial" w:hAnsi="Arial" w:cs="Arial"/>
          <w:sz w:val="14"/>
          <w:szCs w:val="14"/>
        </w:rPr>
        <w:t>Göttingen</w:t>
      </w:r>
      <w:proofErr w:type="spellEnd"/>
      <w:r w:rsidRPr="00126D53">
        <w:rPr>
          <w:rFonts w:ascii="Arial" w:hAnsi="Arial" w:cs="Arial"/>
          <w:sz w:val="14"/>
          <w:szCs w:val="14"/>
        </w:rPr>
        <w:t xml:space="preserve"> Academy of Sciences, Visiting Professor of the Chinese Academy of Sciences and Foreign Member of the Russian Academy of Natural Sci</w:t>
      </w:r>
      <w:r w:rsidR="00C91D00">
        <w:rPr>
          <w:rFonts w:ascii="Arial" w:hAnsi="Arial" w:cs="Arial"/>
          <w:sz w:val="14"/>
          <w:szCs w:val="14"/>
        </w:rPr>
        <w:t>ences.  He has published over 33</w:t>
      </w:r>
      <w:r w:rsidRPr="00126D53">
        <w:rPr>
          <w:rFonts w:ascii="Arial" w:hAnsi="Arial" w:cs="Arial"/>
          <w:sz w:val="14"/>
          <w:szCs w:val="14"/>
        </w:rPr>
        <w:t xml:space="preserve">0 papers in leading scientific journals and an author of five books on boron science and cancer therapies.  </w:t>
      </w:r>
    </w:p>
    <w:p w14:paraId="25D52564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6D5E08" w:rsidRPr="0081765D">
          <w:rPr>
            <w:rStyle w:val="Hyperlink"/>
            <w:rFonts w:ascii="Arial"/>
            <w:sz w:val="14"/>
          </w:rPr>
          <w:t>hosmane@niu.edu</w:t>
        </w:r>
      </w:hyperlink>
    </w:p>
    <w:p w14:paraId="7D083149" w14:textId="77777777" w:rsidR="006D5E08" w:rsidRDefault="006D5E08">
      <w:pPr>
        <w:spacing w:before="62"/>
        <w:ind w:left="4217" w:right="4235"/>
        <w:jc w:val="center"/>
        <w:rPr>
          <w:rFonts w:ascii="Arial"/>
          <w:sz w:val="14"/>
        </w:rPr>
      </w:pPr>
    </w:p>
    <w:p w14:paraId="3E57B40E" w14:textId="77777777" w:rsidR="00AE3E37" w:rsidRPr="003C72B0" w:rsidRDefault="00292ED9" w:rsidP="003C72B0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67592E2E" wp14:editId="634D8602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45A364B6" w14:textId="77777777" w:rsidR="00AE3E37" w:rsidRDefault="00AE3E37">
      <w:pPr>
        <w:pStyle w:val="BodyText"/>
        <w:spacing w:before="7"/>
        <w:rPr>
          <w:rFonts w:ascii="Arial"/>
          <w:sz w:val="29"/>
        </w:rPr>
      </w:pPr>
      <w:bookmarkStart w:id="0" w:name="_GoBack"/>
      <w:bookmarkEnd w:id="0"/>
    </w:p>
    <w:p w14:paraId="285B7BFA" w14:textId="77777777" w:rsidR="00AE3E37" w:rsidRPr="003C72B0" w:rsidRDefault="00A9710C" w:rsidP="003C72B0">
      <w:pPr>
        <w:spacing w:before="39"/>
        <w:ind w:left="100"/>
        <w:rPr>
          <w:rFonts w:ascii="Minion Pro"/>
          <w:b/>
          <w:sz w:val="20"/>
        </w:rPr>
        <w:sectPr w:rsidR="00AE3E37" w:rsidRPr="003C72B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</w:p>
    <w:p w14:paraId="58AFE1D6" w14:textId="77777777"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961D7B" w14:textId="77777777" w:rsidR="00BD516F" w:rsidRDefault="00BD516F">
      <w:r>
        <w:separator/>
      </w:r>
    </w:p>
  </w:endnote>
  <w:endnote w:type="continuationSeparator" w:id="0">
    <w:p w14:paraId="4556E923" w14:textId="77777777" w:rsidR="00BD516F" w:rsidRDefault="00BD5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Myriad Pro">
    <w:panose1 w:val="020B0503030403020204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auto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auto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E30FEE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58598F57" wp14:editId="7EDCED2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32299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7B72708D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598F57" id="_x0000_t202" coordsize="21600,21600" o:spt="202" path="m0,0l0,21600,21600,21600,21600,0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" filled="f" stroked="f">
              <v:textbox inset="0,0,0,0">
                <w:txbxContent>
                  <w:p w14:paraId="0C32299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7B72708D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C82AB89" wp14:editId="3BFB93C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F92B1A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7F787A5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C82AB89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" filled="f" stroked="f">
              <v:textbox inset="0,0,0,0">
                <w:txbxContent>
                  <w:p w14:paraId="7EF92B1A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7F787A5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D619150" wp14:editId="6310773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F7ACB4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5CA974D8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D61915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" filled="f" stroked="f">
              <v:textbox inset="0,0,0,0">
                <w:txbxContent>
                  <w:p w14:paraId="74F7ACB4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5CA974D8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E39225" w14:textId="77777777" w:rsidR="00BD516F" w:rsidRDefault="00BD516F">
      <w:r>
        <w:separator/>
      </w:r>
    </w:p>
  </w:footnote>
  <w:footnote w:type="continuationSeparator" w:id="0">
    <w:p w14:paraId="7C898B55" w14:textId="77777777" w:rsidR="00BD516F" w:rsidRDefault="00BD516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994DF4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17C2B02" wp14:editId="338AB9A7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9BB3C73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7C2B02" id="_x0000_t202" coordsize="21600,21600" o:spt="202" path="m0,0l0,21600,21600,21600,21600,0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" filled="f" stroked="f">
              <v:textbox inset="0,0,0,0">
                <w:txbxContent>
                  <w:p w14:paraId="09BB3C73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C0111E8" wp14:editId="0018F41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9054D9" w14:textId="77777777"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E13C200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0111E8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" filled="f" stroked="f">
              <v:textbox inset="0,0,0,0">
                <w:txbxContent>
                  <w:p w14:paraId="0A9054D9" w14:textId="77777777"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E13C200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104A4"/>
    <w:rsid w:val="000E2911"/>
    <w:rsid w:val="001263DF"/>
    <w:rsid w:val="00292ED9"/>
    <w:rsid w:val="00373A79"/>
    <w:rsid w:val="003C72B0"/>
    <w:rsid w:val="00404E5B"/>
    <w:rsid w:val="00414F7B"/>
    <w:rsid w:val="004355DC"/>
    <w:rsid w:val="00455DC2"/>
    <w:rsid w:val="004749B4"/>
    <w:rsid w:val="00494130"/>
    <w:rsid w:val="004F3523"/>
    <w:rsid w:val="005973B9"/>
    <w:rsid w:val="005B3A56"/>
    <w:rsid w:val="006060CE"/>
    <w:rsid w:val="0063497F"/>
    <w:rsid w:val="006D5E08"/>
    <w:rsid w:val="00817141"/>
    <w:rsid w:val="00873DF0"/>
    <w:rsid w:val="008756E6"/>
    <w:rsid w:val="009B2D44"/>
    <w:rsid w:val="00A07E82"/>
    <w:rsid w:val="00A9710C"/>
    <w:rsid w:val="00AE3E37"/>
    <w:rsid w:val="00B21A57"/>
    <w:rsid w:val="00BD516F"/>
    <w:rsid w:val="00C33602"/>
    <w:rsid w:val="00C91D00"/>
    <w:rsid w:val="00CD6F55"/>
    <w:rsid w:val="00D37070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BAD0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tiff"/><Relationship Id="rId12" Type="http://schemas.openxmlformats.org/officeDocument/2006/relationships/hyperlink" Target="mailto:hosmane@niu.edu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image1.jpeg"/><Relationship Id="rId10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Relationship Id="rId2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429</Words>
  <Characters>2450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Microsoft Office User</cp:lastModifiedBy>
  <cp:revision>2</cp:revision>
  <dcterms:created xsi:type="dcterms:W3CDTF">2017-05-22T18:42:00Z</dcterms:created>
  <dcterms:modified xsi:type="dcterms:W3CDTF">2017-05-22T18:42:00Z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