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6B208" w14:textId="222D8250" w:rsidR="008D1C8D" w:rsidRDefault="006A1143" w:rsidP="008D1C8D">
      <w:r w:rsidRPr="006A1143">
        <w:rPr>
          <w:rFonts w:ascii="Times New Roman" w:eastAsia="Times New Roman" w:hAnsi="Times New Roman" w:cs="Times New Roman"/>
        </w:rPr>
        <w:fldChar w:fldCharType="begin"/>
      </w:r>
      <w:r w:rsidRPr="006A1143">
        <w:rPr>
          <w:rFonts w:ascii="Times New Roman" w:eastAsia="Times New Roman" w:hAnsi="Times New Roman" w:cs="Times New Roman"/>
        </w:rPr>
        <w:instrText xml:space="preserve"> INCLUDEPICTURE "https://c3-preview.prosites.com/275963/ed/PageMeetTheTeam/79114c8b-d669-4cdf-b305-ce0314f17139_lg.jpg" \* MERGEFORMATINET </w:instrText>
      </w:r>
      <w:r w:rsidRPr="006A1143">
        <w:rPr>
          <w:rFonts w:ascii="Times New Roman" w:eastAsia="Times New Roman" w:hAnsi="Times New Roman" w:cs="Times New Roman"/>
        </w:rPr>
        <w:fldChar w:fldCharType="separate"/>
      </w:r>
      <w:r w:rsidRPr="006A114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68EFCC6" wp14:editId="09B93B88">
            <wp:extent cx="1332230" cy="1283368"/>
            <wp:effectExtent l="0" t="0" r="1270" b="0"/>
            <wp:docPr id="1" name="Picture 1" descr="https://c3-preview.prosites.com/275963/ed/PageMeetTheTeam/79114c8b-d669-4cdf-b305-ce0314f17139_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3-preview.prosites.com/275963/ed/PageMeetTheTeam/79114c8b-d669-4cdf-b305-ce0314f17139_l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910" cy="137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1143">
        <w:rPr>
          <w:rFonts w:ascii="Times New Roman" w:eastAsia="Times New Roman" w:hAnsi="Times New Roman" w:cs="Times New Roman"/>
        </w:rPr>
        <w:fldChar w:fldCharType="end"/>
      </w:r>
      <w:r w:rsidR="008D1C8D">
        <w:rPr>
          <w:rFonts w:ascii="Times New Roman" w:eastAsia="Times New Roman" w:hAnsi="Times New Roman" w:cs="Times New Roman"/>
        </w:rPr>
        <w:t xml:space="preserve">      </w:t>
      </w:r>
      <w:r w:rsidR="008D1C8D">
        <w:t xml:space="preserve">Abstract for </w:t>
      </w:r>
      <w:r w:rsidR="00C80383">
        <w:t>Sandra R. Coulson</w:t>
      </w:r>
    </w:p>
    <w:p w14:paraId="1418D159" w14:textId="486B142C" w:rsidR="006A1143" w:rsidRDefault="008D1C8D">
      <w:r>
        <w:t xml:space="preserve">       </w:t>
      </w:r>
      <w:r>
        <w:tab/>
      </w:r>
      <w:r>
        <w:tab/>
      </w:r>
      <w:r>
        <w:tab/>
        <w:t xml:space="preserve">  </w:t>
      </w:r>
    </w:p>
    <w:p w14:paraId="1724014D" w14:textId="77777777" w:rsidR="0036051A" w:rsidRDefault="0036051A" w:rsidP="0036051A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36051A">
        <w:rPr>
          <w:rFonts w:ascii="Calibri" w:eastAsia="Times New Roman" w:hAnsi="Calibri" w:cs="Calibri"/>
          <w:b/>
          <w:bCs/>
          <w:color w:val="000000"/>
          <w:shd w:val="clear" w:color="auto" w:fill="FFFFFF"/>
        </w:rPr>
        <w:br/>
      </w:r>
      <w:r w:rsidRPr="0036051A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Why Bother with Muscles?</w:t>
      </w:r>
    </w:p>
    <w:p w14:paraId="5B52A2C4" w14:textId="77777777" w:rsidR="004E2C1C" w:rsidRDefault="004E2C1C" w:rsidP="0036051A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</w:p>
    <w:p w14:paraId="0C3B1119" w14:textId="77777777" w:rsidR="0036051A" w:rsidRDefault="004E2C1C" w:rsidP="0036051A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  <w:t>Introduction</w:t>
      </w:r>
    </w:p>
    <w:p w14:paraId="510BA208" w14:textId="77777777" w:rsidR="004E2C1C" w:rsidRDefault="004E2C1C" w:rsidP="0036051A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</w:p>
    <w:p w14:paraId="4653DE5A" w14:textId="77777777" w:rsidR="00E64451" w:rsidRDefault="0036051A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 w:rsidRPr="0036051A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The </w:t>
      </w:r>
      <w:r w:rsidR="00C97F5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enormous </w:t>
      </w:r>
      <w:r w:rsidRPr="0036051A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impact that muscles have 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on cranial development and dentition</w:t>
      </w:r>
      <w:r w:rsidR="00C97F5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from infancy through old age has</w:t>
      </w:r>
      <w:r w:rsidR="00C97F5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been largely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overlooked by the dental community until recently</w:t>
      </w:r>
      <w:r w:rsidR="00C97F5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. </w:t>
      </w:r>
    </w:p>
    <w:p w14:paraId="1A860D8C" w14:textId="77777777" w:rsidR="00E64451" w:rsidRDefault="00E64451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23C26816" w14:textId="6CC883EF" w:rsidR="000E205E" w:rsidRPr="00E64451" w:rsidRDefault="00C97F5C" w:rsidP="000E205E">
      <w:pPr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While some early practitioners like </w:t>
      </w:r>
      <w:r w:rsidR="000E205E"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Dr. </w:t>
      </w:r>
      <w:r w:rsidR="00E64451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Harvey </w:t>
      </w:r>
      <w:r w:rsidR="000E205E"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Stallard, </w:t>
      </w:r>
      <w:r w:rsidR="00E64451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from the Angle School of Orthodontia </w:t>
      </w:r>
      <w:r w:rsidR="000E205E"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in 1927, found that at birth 2% of children had facial malformations, at two years it was 5 % and at age 17, there were 50% who had significant malformations of their orofacial muscles and teeth</w:t>
      </w:r>
      <w:r w:rsidR="00444BB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.</w:t>
      </w:r>
      <w:r w:rsid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 w:rsidR="00444BBC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H</w:t>
      </w:r>
      <w:r w:rsid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is information was not deemed significant.</w:t>
      </w:r>
    </w:p>
    <w:p w14:paraId="741FDE9E" w14:textId="77777777" w:rsidR="000E205E" w:rsidRDefault="000E205E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05AC504F" w14:textId="77777777" w:rsidR="000E205E" w:rsidRPr="000E205E" w:rsidRDefault="000E205E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Narrow Arch width, Nasal airway blockage, Lingual/labial frenulum restrictions,</w:t>
      </w:r>
    </w:p>
    <w:p w14:paraId="3E919262" w14:textId="77777777" w:rsidR="000E205E" w:rsidRPr="000E205E" w:rsidRDefault="000E205E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s</w:t>
      </w: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everity of dental arch formation, </w:t>
      </w:r>
      <w:r w:rsidR="00E64451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n</w:t>
      </w: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eurological and/or muscle involvement,</w:t>
      </w:r>
    </w:p>
    <w:p w14:paraId="71A98F77" w14:textId="77777777" w:rsidR="000E205E" w:rsidRPr="000E205E" w:rsidRDefault="000E205E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a</w:t>
      </w: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llergies or other medical conditions, and 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m</w:t>
      </w: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edications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which create</w:t>
      </w:r>
      <w:r w:rsidRPr="000E205E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breathing issues</w:t>
      </w:r>
      <w:r w:rsidR="00E64451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were simply not a primary part of dental assessments.</w:t>
      </w:r>
    </w:p>
    <w:p w14:paraId="10F1CE95" w14:textId="77777777" w:rsidR="000E205E" w:rsidRPr="000E205E" w:rsidRDefault="000E205E" w:rsidP="000E205E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278ED178" w14:textId="77777777" w:rsidR="0036051A" w:rsidRDefault="004E2C1C" w:rsidP="0036051A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Methods</w:t>
      </w:r>
    </w:p>
    <w:p w14:paraId="2D06A9EF" w14:textId="77777777" w:rsidR="004E2C1C" w:rsidRDefault="004E2C1C" w:rsidP="0036051A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73B1F848" w14:textId="77777777" w:rsidR="004E2C1C" w:rsidRDefault="004E2C1C" w:rsidP="0036051A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Orofacial muscular exercises are taught to patients of all ages, beginning in infancy. Neuromuscular massage helps to facilitate proper use of muscles of the</w:t>
      </w:r>
    </w:p>
    <w:p w14:paraId="0D8EE6C8" w14:textId="77777777" w:rsidR="008D1C8D" w:rsidRDefault="004E2C1C" w:rsidP="008D1C8D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tongue, lips, jaw, face and pharynx. A series of exercises, designed</w:t>
      </w:r>
      <w:r w:rsidR="00D0560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for each patient individually,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retrain</w:t>
      </w:r>
      <w:r w:rsidR="00D0560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s</w:t>
      </w: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 xml:space="preserve"> these muscles</w:t>
      </w:r>
      <w:r w:rsidR="00D0560B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.</w:t>
      </w:r>
    </w:p>
    <w:p w14:paraId="3E384D9D" w14:textId="77777777" w:rsidR="008D1C8D" w:rsidRDefault="008D1C8D" w:rsidP="008D1C8D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11065A67" w14:textId="77777777" w:rsidR="008D1C8D" w:rsidRDefault="008D1C8D" w:rsidP="008D1C8D">
      <w:pPr>
        <w:rPr>
          <w:rFonts w:ascii="Calibri" w:eastAsia="Times New Roman" w:hAnsi="Calibri" w:cs="Calibri"/>
          <w:b/>
          <w:bCs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Results</w:t>
      </w:r>
    </w:p>
    <w:p w14:paraId="3BC6D724" w14:textId="77777777" w:rsidR="008D1C8D" w:rsidRDefault="008D1C8D" w:rsidP="008D1C8D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563862FC" w14:textId="77777777" w:rsidR="008D1C8D" w:rsidRPr="008D1C8D" w:rsidRDefault="008D1C8D" w:rsidP="008D1C8D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 w:rsidRPr="008D1C8D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I will demonstrate the effectiveness of orofacial muscle exercise and activities</w:t>
      </w:r>
    </w:p>
    <w:p w14:paraId="4C3A2E65" w14:textId="77777777" w:rsidR="008D1C8D" w:rsidRPr="008D1C8D" w:rsidRDefault="008D1C8D" w:rsidP="008D1C8D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  <w:r w:rsidRPr="008D1C8D"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  <w:t>through photographs, illustrations and testimonials.</w:t>
      </w:r>
    </w:p>
    <w:p w14:paraId="6F12B227" w14:textId="77777777" w:rsidR="00C97F5C" w:rsidRPr="0036051A" w:rsidRDefault="00C97F5C" w:rsidP="0036051A">
      <w:pPr>
        <w:rPr>
          <w:rFonts w:ascii="Calibri" w:eastAsia="Times New Roman" w:hAnsi="Calibri" w:cs="Calibri"/>
          <w:color w:val="000000"/>
          <w:sz w:val="28"/>
          <w:szCs w:val="28"/>
          <w:shd w:val="clear" w:color="auto" w:fill="FFFFFF"/>
        </w:rPr>
      </w:pPr>
    </w:p>
    <w:p w14:paraId="3B497DBA" w14:textId="77777777" w:rsidR="0036051A" w:rsidRDefault="0036051A" w:rsidP="0036051A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</w:rPr>
      </w:pPr>
    </w:p>
    <w:p w14:paraId="0D691048" w14:textId="77777777" w:rsidR="0036051A" w:rsidRPr="0036051A" w:rsidRDefault="0036051A" w:rsidP="0036051A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2A2471E" w14:textId="77777777" w:rsidR="0036051A" w:rsidRDefault="0036051A"/>
    <w:sectPr w:rsidR="0036051A" w:rsidSect="00373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632A5"/>
    <w:multiLevelType w:val="hybridMultilevel"/>
    <w:tmpl w:val="283AA574"/>
    <w:lvl w:ilvl="0" w:tplc="EDBCF8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4CE0A9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35B6F93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8F2AB5E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36AA60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50B463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468CD1C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BBE496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E96A0DB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43"/>
    <w:rsid w:val="000E205E"/>
    <w:rsid w:val="00197487"/>
    <w:rsid w:val="0036051A"/>
    <w:rsid w:val="00373103"/>
    <w:rsid w:val="00444BBC"/>
    <w:rsid w:val="004B260C"/>
    <w:rsid w:val="004E2C1C"/>
    <w:rsid w:val="006A1143"/>
    <w:rsid w:val="008D1C8D"/>
    <w:rsid w:val="00C80383"/>
    <w:rsid w:val="00C97F5C"/>
    <w:rsid w:val="00D0560B"/>
    <w:rsid w:val="00E6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AE6C99"/>
  <w15:chartTrackingRefBased/>
  <w15:docId w15:val="{54CAF2DA-1147-204E-9EEB-1F2C012A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20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1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38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2836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463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70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293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7026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2931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Coulson</dc:creator>
  <cp:keywords/>
  <dc:description/>
  <cp:lastModifiedBy>O365 Installs</cp:lastModifiedBy>
  <cp:revision>7</cp:revision>
  <dcterms:created xsi:type="dcterms:W3CDTF">2019-07-07T18:58:00Z</dcterms:created>
  <dcterms:modified xsi:type="dcterms:W3CDTF">2020-06-13T22:16:00Z</dcterms:modified>
</cp:coreProperties>
</file>