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63B" w:rsidRPr="00207ACA" w:rsidRDefault="00254706">
      <w:pPr>
        <w:rPr>
          <w:sz w:val="38"/>
          <w:szCs w:val="32"/>
          <w:u w:val="single"/>
        </w:rPr>
      </w:pPr>
      <w:r w:rsidRPr="00207ACA">
        <w:rPr>
          <w:sz w:val="38"/>
          <w:szCs w:val="32"/>
        </w:rPr>
        <w:t xml:space="preserve">           </w:t>
      </w:r>
      <w:r w:rsidR="00207ACA">
        <w:rPr>
          <w:sz w:val="38"/>
          <w:szCs w:val="32"/>
        </w:rPr>
        <w:t xml:space="preserve">                           </w:t>
      </w:r>
      <w:r w:rsidRPr="00207ACA">
        <w:rPr>
          <w:sz w:val="38"/>
          <w:szCs w:val="32"/>
        </w:rPr>
        <w:t xml:space="preserve"> </w:t>
      </w:r>
      <w:r w:rsidRPr="00207ACA">
        <w:rPr>
          <w:sz w:val="42"/>
          <w:szCs w:val="32"/>
          <w:u w:val="single"/>
        </w:rPr>
        <w:t>ABSTRACT</w:t>
      </w:r>
    </w:p>
    <w:p w:rsidR="00207ACA" w:rsidRPr="00207ACA" w:rsidRDefault="00254706" w:rsidP="001A5B88">
      <w:pPr>
        <w:spacing w:line="240" w:lineRule="auto"/>
        <w:rPr>
          <w:sz w:val="28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proofErr w:type="spellStart"/>
      <w:r w:rsidRPr="00207ACA">
        <w:rPr>
          <w:sz w:val="40"/>
          <w:szCs w:val="32"/>
        </w:rPr>
        <w:t>Dr.Madeeha</w:t>
      </w:r>
      <w:proofErr w:type="spellEnd"/>
      <w:r w:rsidRPr="00207ACA">
        <w:rPr>
          <w:sz w:val="40"/>
          <w:szCs w:val="32"/>
        </w:rPr>
        <w:t xml:space="preserve"> Noor</w:t>
      </w:r>
      <w:r w:rsidR="00207ACA" w:rsidRPr="00207ACA">
        <w:rPr>
          <w:sz w:val="40"/>
          <w:szCs w:val="32"/>
        </w:rPr>
        <w:tab/>
      </w:r>
      <w:r w:rsidR="00207ACA">
        <w:rPr>
          <w:sz w:val="32"/>
          <w:szCs w:val="32"/>
        </w:rPr>
        <w:tab/>
      </w:r>
      <w:r w:rsidR="00207ACA">
        <w:rPr>
          <w:sz w:val="32"/>
          <w:szCs w:val="32"/>
        </w:rPr>
        <w:tab/>
      </w:r>
      <w:r w:rsidR="00207ACA">
        <w:rPr>
          <w:sz w:val="32"/>
          <w:szCs w:val="32"/>
        </w:rPr>
        <w:tab/>
      </w:r>
      <w:r w:rsidR="00207ACA">
        <w:rPr>
          <w:sz w:val="32"/>
          <w:szCs w:val="32"/>
        </w:rPr>
        <w:tab/>
      </w:r>
      <w:r w:rsidR="00207ACA">
        <w:rPr>
          <w:sz w:val="32"/>
          <w:szCs w:val="32"/>
        </w:rPr>
        <w:tab/>
      </w:r>
      <w:r w:rsidR="00207ACA">
        <w:rPr>
          <w:sz w:val="32"/>
          <w:szCs w:val="32"/>
        </w:rPr>
        <w:tab/>
      </w:r>
      <w:r w:rsidR="00207ACA">
        <w:rPr>
          <w:sz w:val="32"/>
          <w:szCs w:val="32"/>
        </w:rPr>
        <w:tab/>
      </w:r>
      <w:r w:rsidR="00207ACA" w:rsidRPr="00207ACA">
        <w:rPr>
          <w:sz w:val="28"/>
          <w:szCs w:val="32"/>
        </w:rPr>
        <w:t xml:space="preserve">  </w:t>
      </w:r>
      <w:r w:rsidR="00207ACA">
        <w:rPr>
          <w:sz w:val="28"/>
          <w:szCs w:val="32"/>
        </w:rPr>
        <w:t xml:space="preserve">    </w:t>
      </w:r>
      <w:r w:rsidR="001A5B88">
        <w:rPr>
          <w:sz w:val="28"/>
          <w:szCs w:val="32"/>
        </w:rPr>
        <w:t xml:space="preserve"> </w:t>
      </w:r>
      <w:r w:rsidR="00207ACA">
        <w:rPr>
          <w:sz w:val="28"/>
          <w:szCs w:val="32"/>
        </w:rPr>
        <w:t xml:space="preserve">     </w:t>
      </w:r>
      <w:r w:rsidR="001A5B88">
        <w:rPr>
          <w:sz w:val="28"/>
          <w:szCs w:val="32"/>
        </w:rPr>
        <w:t xml:space="preserve"> </w:t>
      </w:r>
      <w:bookmarkStart w:id="0" w:name="_GoBack"/>
      <w:bookmarkEnd w:id="0"/>
      <w:r w:rsidR="00207ACA">
        <w:rPr>
          <w:sz w:val="28"/>
          <w:szCs w:val="32"/>
        </w:rPr>
        <w:t xml:space="preserve"> </w:t>
      </w:r>
      <w:r w:rsidR="00207ACA" w:rsidRPr="00207ACA">
        <w:rPr>
          <w:sz w:val="28"/>
          <w:szCs w:val="32"/>
        </w:rPr>
        <w:t xml:space="preserve"> </w:t>
      </w:r>
      <w:proofErr w:type="spellStart"/>
      <w:r w:rsidR="00207ACA" w:rsidRPr="00207ACA">
        <w:rPr>
          <w:sz w:val="28"/>
          <w:szCs w:val="32"/>
        </w:rPr>
        <w:t>Dr.Noor</w:t>
      </w:r>
      <w:proofErr w:type="spellEnd"/>
      <w:r w:rsidR="00207ACA" w:rsidRPr="00207ACA">
        <w:rPr>
          <w:sz w:val="28"/>
          <w:szCs w:val="32"/>
        </w:rPr>
        <w:t xml:space="preserve"> </w:t>
      </w:r>
      <w:r w:rsidR="001A5B88" w:rsidRPr="00207ACA">
        <w:rPr>
          <w:sz w:val="28"/>
          <w:szCs w:val="32"/>
        </w:rPr>
        <w:t>Dental</w:t>
      </w:r>
      <w:r w:rsidR="00207ACA" w:rsidRPr="00207ACA">
        <w:rPr>
          <w:sz w:val="28"/>
          <w:szCs w:val="32"/>
        </w:rPr>
        <w:t xml:space="preserve"> Clinic </w:t>
      </w:r>
    </w:p>
    <w:p w:rsidR="00254706" w:rsidRDefault="00207ACA" w:rsidP="001A5B88">
      <w:pPr>
        <w:spacing w:line="240" w:lineRule="auto"/>
        <w:ind w:left="1440" w:firstLine="720"/>
        <w:rPr>
          <w:sz w:val="32"/>
          <w:szCs w:val="32"/>
        </w:rPr>
      </w:pPr>
      <w:r w:rsidRPr="00207ACA">
        <w:rPr>
          <w:sz w:val="28"/>
          <w:szCs w:val="32"/>
        </w:rPr>
        <w:t xml:space="preserve">          </w:t>
      </w:r>
      <w:r>
        <w:rPr>
          <w:sz w:val="28"/>
          <w:szCs w:val="32"/>
        </w:rPr>
        <w:t xml:space="preserve">     </w:t>
      </w:r>
      <w:proofErr w:type="spellStart"/>
      <w:r w:rsidR="00254706" w:rsidRPr="00207ACA">
        <w:rPr>
          <w:sz w:val="28"/>
          <w:szCs w:val="32"/>
        </w:rPr>
        <w:t>Karachi</w:t>
      </w:r>
      <w:proofErr w:type="gramStart"/>
      <w:r w:rsidR="00254706" w:rsidRPr="00207ACA">
        <w:rPr>
          <w:sz w:val="28"/>
          <w:szCs w:val="32"/>
        </w:rPr>
        <w:t>,Sindh,Pakistan</w:t>
      </w:r>
      <w:proofErr w:type="spellEnd"/>
      <w:proofErr w:type="gramEnd"/>
      <w:r w:rsidR="00254706">
        <w:rPr>
          <w:sz w:val="32"/>
          <w:szCs w:val="32"/>
        </w:rPr>
        <w:tab/>
      </w:r>
    </w:p>
    <w:p w:rsidR="00254706" w:rsidRDefault="00254706">
      <w:pPr>
        <w:rPr>
          <w:sz w:val="24"/>
          <w:szCs w:val="24"/>
        </w:rPr>
      </w:pPr>
      <w:r>
        <w:rPr>
          <w:sz w:val="32"/>
          <w:szCs w:val="32"/>
        </w:rPr>
        <w:t xml:space="preserve">                                </w:t>
      </w:r>
      <w:r w:rsidRPr="00207ACA">
        <w:rPr>
          <w:sz w:val="40"/>
          <w:szCs w:val="32"/>
        </w:rPr>
        <w:t xml:space="preserve">   </w:t>
      </w:r>
      <w:hyperlink r:id="rId4" w:history="1">
        <w:r w:rsidRPr="00207ACA">
          <w:rPr>
            <w:rStyle w:val="Hyperlink"/>
            <w:sz w:val="32"/>
            <w:szCs w:val="24"/>
          </w:rPr>
          <w:t>madeehanoor21@gmail.com</w:t>
        </w:r>
      </w:hyperlink>
    </w:p>
    <w:p w:rsidR="00254706" w:rsidRPr="00D30693" w:rsidRDefault="00254706">
      <w:pPr>
        <w:rPr>
          <w:sz w:val="36"/>
          <w:szCs w:val="36"/>
          <w:u w:val="single"/>
        </w:rPr>
      </w:pPr>
      <w:r>
        <w:rPr>
          <w:sz w:val="36"/>
          <w:szCs w:val="36"/>
        </w:rPr>
        <w:t xml:space="preserve">    </w:t>
      </w:r>
      <w:r w:rsidRPr="00D30693">
        <w:rPr>
          <w:sz w:val="36"/>
          <w:szCs w:val="36"/>
          <w:u w:val="single"/>
        </w:rPr>
        <w:t>MANAGEMENT OF VASOVAGAL SYNCOPE ON DENTAL UNIT</w:t>
      </w:r>
    </w:p>
    <w:p w:rsidR="00254706" w:rsidRDefault="00254706">
      <w:pPr>
        <w:rPr>
          <w:sz w:val="36"/>
          <w:szCs w:val="36"/>
        </w:rPr>
      </w:pPr>
    </w:p>
    <w:p w:rsidR="00254706" w:rsidRPr="00D30693" w:rsidRDefault="00254706" w:rsidP="00207ACA">
      <w:pPr>
        <w:jc w:val="both"/>
        <w:rPr>
          <w:i/>
          <w:sz w:val="36"/>
          <w:szCs w:val="24"/>
        </w:rPr>
      </w:pPr>
      <w:r w:rsidRPr="00D30693">
        <w:rPr>
          <w:i/>
          <w:sz w:val="36"/>
          <w:szCs w:val="24"/>
        </w:rPr>
        <w:t>The</w:t>
      </w:r>
      <w:r w:rsidR="00207ACA" w:rsidRPr="00D30693">
        <w:rPr>
          <w:i/>
          <w:sz w:val="36"/>
          <w:szCs w:val="24"/>
        </w:rPr>
        <w:t xml:space="preserve"> paper investigates the various condition</w:t>
      </w:r>
      <w:r w:rsidRPr="00D30693">
        <w:rPr>
          <w:i/>
          <w:sz w:val="36"/>
          <w:szCs w:val="24"/>
        </w:rPr>
        <w:t xml:space="preserve"> </w:t>
      </w:r>
      <w:r w:rsidR="00207ACA" w:rsidRPr="00D30693">
        <w:rPr>
          <w:i/>
          <w:sz w:val="36"/>
          <w:szCs w:val="24"/>
        </w:rPr>
        <w:t xml:space="preserve">of </w:t>
      </w:r>
      <w:r w:rsidRPr="00D30693">
        <w:rPr>
          <w:i/>
          <w:sz w:val="36"/>
          <w:szCs w:val="24"/>
        </w:rPr>
        <w:t xml:space="preserve">vasovagal syncope, as we call it fainting in layman terms is considered as a common medical emergency that can happen on a dental unit after any dental treatment but </w:t>
      </w:r>
      <w:r w:rsidR="001A5B88">
        <w:rPr>
          <w:i/>
          <w:sz w:val="36"/>
          <w:szCs w:val="24"/>
        </w:rPr>
        <w:t>specificall</w:t>
      </w:r>
      <w:r w:rsidRPr="00D30693">
        <w:rPr>
          <w:i/>
          <w:sz w:val="36"/>
          <w:szCs w:val="24"/>
        </w:rPr>
        <w:t>y after extraction. There are number of factors contributing towards onset of vasovagal syncope such as postural hypotension, hyperventilation, local anesthesia, anxiety, hypoglycemia and number of other factors. This paper comprise</w:t>
      </w:r>
      <w:r w:rsidR="001A5B88">
        <w:rPr>
          <w:i/>
          <w:sz w:val="36"/>
          <w:szCs w:val="24"/>
        </w:rPr>
        <w:t>s</w:t>
      </w:r>
      <w:r w:rsidRPr="00D30693">
        <w:rPr>
          <w:i/>
          <w:sz w:val="36"/>
          <w:szCs w:val="24"/>
        </w:rPr>
        <w:t xml:space="preserve"> of management of vasovagal syncope due to all of these above mentioned factors.</w:t>
      </w:r>
    </w:p>
    <w:sectPr w:rsidR="00254706" w:rsidRPr="00D306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706"/>
    <w:rsid w:val="001A5B88"/>
    <w:rsid w:val="00207ACA"/>
    <w:rsid w:val="00254706"/>
    <w:rsid w:val="003C5778"/>
    <w:rsid w:val="008F163B"/>
    <w:rsid w:val="00D30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EF66AB-2DA7-40E7-BF05-314C19684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47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deehanoor2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2018-06-29T14:53:00Z</dcterms:created>
  <dcterms:modified xsi:type="dcterms:W3CDTF">2018-06-29T14:53:00Z</dcterms:modified>
</cp:coreProperties>
</file>