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DEC" w:rsidRDefault="00735DEC" w:rsidP="00C6310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Systemic, </w:t>
      </w:r>
      <w:proofErr w:type="spellStart"/>
      <w:r>
        <w:rPr>
          <w:rFonts w:ascii="Times New Roman" w:hAnsi="Times New Roman" w:cs="Times New Roman"/>
          <w:sz w:val="32"/>
          <w:szCs w:val="32"/>
        </w:rPr>
        <w:t>subconjunctival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and topical corticosteroids for the management </w:t>
      </w:r>
      <w:r w:rsidR="003950EB">
        <w:rPr>
          <w:rFonts w:ascii="Times New Roman" w:hAnsi="Times New Roman" w:cs="Times New Roman"/>
          <w:sz w:val="32"/>
          <w:szCs w:val="32"/>
        </w:rPr>
        <w:t>of sterile cor</w:t>
      </w:r>
      <w:r>
        <w:rPr>
          <w:rFonts w:ascii="Times New Roman" w:hAnsi="Times New Roman" w:cs="Times New Roman"/>
          <w:sz w:val="32"/>
          <w:szCs w:val="32"/>
        </w:rPr>
        <w:t xml:space="preserve">neal peripheral ring infiltrate following uneventful </w:t>
      </w:r>
      <w:proofErr w:type="spellStart"/>
      <w:r>
        <w:rPr>
          <w:rFonts w:ascii="Times New Roman" w:hAnsi="Times New Roman" w:cs="Times New Roman"/>
          <w:sz w:val="32"/>
          <w:szCs w:val="32"/>
        </w:rPr>
        <w:t>phacoemulsification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 </w:t>
      </w:r>
      <w:proofErr w:type="gramStart"/>
      <w:r>
        <w:rPr>
          <w:rFonts w:ascii="Times New Roman" w:hAnsi="Times New Roman" w:cs="Times New Roman"/>
          <w:sz w:val="32"/>
          <w:szCs w:val="32"/>
        </w:rPr>
        <w:t>Report of a case.</w:t>
      </w:r>
      <w:proofErr w:type="gramEnd"/>
    </w:p>
    <w:p w:rsidR="00C6310E" w:rsidRPr="00C6310E" w:rsidRDefault="00C6310E" w:rsidP="00C6310E">
      <w:pPr>
        <w:rPr>
          <w:rFonts w:ascii="Times New Roman" w:hAnsi="Times New Roman" w:cs="Times New Roman"/>
          <w:sz w:val="32"/>
          <w:szCs w:val="32"/>
        </w:rPr>
      </w:pPr>
      <w:r w:rsidRPr="00C6310E">
        <w:rPr>
          <w:rFonts w:ascii="Times New Roman" w:hAnsi="Times New Roman" w:cs="Times New Roman"/>
          <w:sz w:val="32"/>
          <w:szCs w:val="32"/>
        </w:rPr>
        <w:t>Abstract:</w:t>
      </w:r>
    </w:p>
    <w:p w:rsidR="00612CA4" w:rsidRPr="00C6310E" w:rsidRDefault="00735DEC" w:rsidP="00076BC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I</w:t>
      </w:r>
      <w:r w:rsidR="00C333E6" w:rsidRPr="00C6310E">
        <w:rPr>
          <w:rFonts w:ascii="Times New Roman" w:hAnsi="Times New Roman" w:cs="Times New Roman"/>
          <w:sz w:val="32"/>
          <w:szCs w:val="32"/>
        </w:rPr>
        <w:t xml:space="preserve"> report a case of post </w:t>
      </w:r>
      <w:proofErr w:type="spellStart"/>
      <w:r w:rsidR="00C333E6" w:rsidRPr="00C6310E">
        <w:rPr>
          <w:rFonts w:ascii="Times New Roman" w:hAnsi="Times New Roman" w:cs="Times New Roman"/>
          <w:sz w:val="32"/>
          <w:szCs w:val="32"/>
        </w:rPr>
        <w:t>phacoemulsification</w:t>
      </w:r>
      <w:proofErr w:type="spellEnd"/>
      <w:r w:rsidR="00C333E6" w:rsidRPr="00C6310E">
        <w:rPr>
          <w:rFonts w:ascii="Times New Roman" w:hAnsi="Times New Roman" w:cs="Times New Roman"/>
          <w:sz w:val="32"/>
          <w:szCs w:val="32"/>
        </w:rPr>
        <w:t xml:space="preserve"> marginal corn</w:t>
      </w:r>
      <w:r>
        <w:rPr>
          <w:rFonts w:ascii="Times New Roman" w:hAnsi="Times New Roman" w:cs="Times New Roman"/>
          <w:sz w:val="32"/>
          <w:szCs w:val="32"/>
        </w:rPr>
        <w:t>eal infiltrate that was successfully</w:t>
      </w:r>
      <w:r w:rsidR="00C333E6" w:rsidRPr="00C6310E">
        <w:rPr>
          <w:rFonts w:ascii="Times New Roman" w:hAnsi="Times New Roman" w:cs="Times New Roman"/>
          <w:sz w:val="32"/>
          <w:szCs w:val="32"/>
        </w:rPr>
        <w:t xml:space="preserve"> managed with</w:t>
      </w:r>
      <w:r>
        <w:rPr>
          <w:rFonts w:ascii="Times New Roman" w:hAnsi="Times New Roman" w:cs="Times New Roman"/>
          <w:sz w:val="32"/>
          <w:szCs w:val="32"/>
        </w:rPr>
        <w:t xml:space="preserve"> oral, </w:t>
      </w:r>
      <w:proofErr w:type="spellStart"/>
      <w:r w:rsidR="00C333E6" w:rsidRPr="00C6310E">
        <w:rPr>
          <w:rFonts w:ascii="Times New Roman" w:hAnsi="Times New Roman" w:cs="Times New Roman"/>
          <w:sz w:val="32"/>
          <w:szCs w:val="32"/>
        </w:rPr>
        <w:t>subconjunc</w:t>
      </w:r>
      <w:r>
        <w:rPr>
          <w:rFonts w:ascii="Times New Roman" w:hAnsi="Times New Roman" w:cs="Times New Roman"/>
          <w:sz w:val="32"/>
          <w:szCs w:val="32"/>
        </w:rPr>
        <w:t>tival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and </w:t>
      </w:r>
      <w:proofErr w:type="spellStart"/>
      <w:r>
        <w:rPr>
          <w:rFonts w:ascii="Times New Roman" w:hAnsi="Times New Roman" w:cs="Times New Roman"/>
          <w:sz w:val="32"/>
          <w:szCs w:val="32"/>
        </w:rPr>
        <w:t>toical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corticosteroids.  A 64 year old man</w:t>
      </w:r>
      <w:r w:rsidR="00C333E6" w:rsidRPr="00C6310E">
        <w:rPr>
          <w:rFonts w:ascii="Times New Roman" w:hAnsi="Times New Roman" w:cs="Times New Roman"/>
          <w:sz w:val="32"/>
          <w:szCs w:val="32"/>
        </w:rPr>
        <w:t xml:space="preserve"> underwent </w:t>
      </w:r>
      <w:r w:rsidR="003950EB" w:rsidRPr="00C6310E">
        <w:rPr>
          <w:rFonts w:ascii="Times New Roman" w:hAnsi="Times New Roman" w:cs="Times New Roman"/>
          <w:sz w:val="32"/>
          <w:szCs w:val="32"/>
        </w:rPr>
        <w:t>uneventful</w:t>
      </w:r>
      <w:r w:rsidR="00C333E6" w:rsidRPr="00C6310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333E6" w:rsidRPr="00C6310E">
        <w:rPr>
          <w:rFonts w:ascii="Times New Roman" w:hAnsi="Times New Roman" w:cs="Times New Roman"/>
          <w:sz w:val="32"/>
          <w:szCs w:val="32"/>
        </w:rPr>
        <w:t>phacoemulsification</w:t>
      </w:r>
      <w:proofErr w:type="spellEnd"/>
      <w:r w:rsidR="00C333E6" w:rsidRPr="00C6310E">
        <w:rPr>
          <w:rFonts w:ascii="Times New Roman" w:hAnsi="Times New Roman" w:cs="Times New Roman"/>
          <w:sz w:val="32"/>
          <w:szCs w:val="32"/>
        </w:rPr>
        <w:t>. On postoperative day</w:t>
      </w:r>
      <w:r w:rsidR="005C4BCE" w:rsidRPr="00C6310E">
        <w:rPr>
          <w:rFonts w:ascii="Times New Roman" w:hAnsi="Times New Roman" w:cs="Times New Roman"/>
          <w:sz w:val="32"/>
          <w:szCs w:val="32"/>
        </w:rPr>
        <w:t xml:space="preserve"> 1</w:t>
      </w:r>
      <w:r w:rsidR="00C333E6" w:rsidRPr="00C6310E">
        <w:rPr>
          <w:rFonts w:ascii="Times New Roman" w:hAnsi="Times New Roman" w:cs="Times New Roman"/>
          <w:sz w:val="32"/>
          <w:szCs w:val="32"/>
        </w:rPr>
        <w:t xml:space="preserve">, </w:t>
      </w:r>
      <w:r w:rsidR="003950EB">
        <w:rPr>
          <w:rFonts w:ascii="Times New Roman" w:hAnsi="Times New Roman" w:cs="Times New Roman"/>
          <w:sz w:val="32"/>
          <w:szCs w:val="32"/>
        </w:rPr>
        <w:t>visual acuity</w:t>
      </w:r>
      <w:r w:rsidR="00AE6173" w:rsidRPr="00C6310E">
        <w:rPr>
          <w:rFonts w:ascii="Times New Roman" w:hAnsi="Times New Roman" w:cs="Times New Roman"/>
          <w:sz w:val="32"/>
          <w:szCs w:val="32"/>
        </w:rPr>
        <w:t xml:space="preserve"> was perception of light with good light projection and </w:t>
      </w:r>
      <w:r w:rsidR="00C333E6" w:rsidRPr="00C6310E">
        <w:rPr>
          <w:rFonts w:ascii="Times New Roman" w:hAnsi="Times New Roman" w:cs="Times New Roman"/>
          <w:sz w:val="32"/>
          <w:szCs w:val="32"/>
        </w:rPr>
        <w:t xml:space="preserve">examination revealed </w:t>
      </w:r>
      <w:r w:rsidR="005C4BCE" w:rsidRPr="00C6310E">
        <w:rPr>
          <w:rFonts w:ascii="Times New Roman" w:hAnsi="Times New Roman" w:cs="Times New Roman"/>
          <w:sz w:val="32"/>
          <w:szCs w:val="32"/>
        </w:rPr>
        <w:t xml:space="preserve">corneal edema and </w:t>
      </w:r>
      <w:r w:rsidR="00C333E6" w:rsidRPr="00C6310E">
        <w:rPr>
          <w:rFonts w:ascii="Times New Roman" w:hAnsi="Times New Roman" w:cs="Times New Roman"/>
          <w:sz w:val="32"/>
          <w:szCs w:val="32"/>
        </w:rPr>
        <w:t>marginal infiltrate</w:t>
      </w:r>
      <w:r w:rsidR="005C4BCE" w:rsidRPr="00C6310E">
        <w:rPr>
          <w:rFonts w:ascii="Times New Roman" w:hAnsi="Times New Roman" w:cs="Times New Roman"/>
          <w:sz w:val="32"/>
          <w:szCs w:val="32"/>
        </w:rPr>
        <w:t xml:space="preserve">. </w:t>
      </w:r>
      <w:r w:rsidR="003950EB">
        <w:rPr>
          <w:rFonts w:ascii="Times New Roman" w:hAnsi="Times New Roman" w:cs="Times New Roman"/>
          <w:sz w:val="32"/>
          <w:szCs w:val="32"/>
        </w:rPr>
        <w:t>V</w:t>
      </w:r>
      <w:r w:rsidR="00AE6173" w:rsidRPr="00C6310E">
        <w:rPr>
          <w:rFonts w:ascii="Times New Roman" w:hAnsi="Times New Roman" w:cs="Times New Roman"/>
          <w:sz w:val="32"/>
          <w:szCs w:val="32"/>
        </w:rPr>
        <w:t xml:space="preserve">itreous tap and </w:t>
      </w:r>
      <w:proofErr w:type="spellStart"/>
      <w:r w:rsidR="00AE6173" w:rsidRPr="00C6310E">
        <w:rPr>
          <w:rFonts w:ascii="Times New Roman" w:hAnsi="Times New Roman" w:cs="Times New Roman"/>
          <w:sz w:val="32"/>
          <w:szCs w:val="32"/>
        </w:rPr>
        <w:t>intravitreal</w:t>
      </w:r>
      <w:proofErr w:type="spellEnd"/>
      <w:r w:rsidR="00AE6173" w:rsidRPr="00C6310E">
        <w:rPr>
          <w:rFonts w:ascii="Times New Roman" w:hAnsi="Times New Roman" w:cs="Times New Roman"/>
          <w:sz w:val="32"/>
          <w:szCs w:val="32"/>
        </w:rPr>
        <w:t xml:space="preserve"> and </w:t>
      </w:r>
      <w:proofErr w:type="spellStart"/>
      <w:r w:rsidR="00AE6173" w:rsidRPr="00C6310E">
        <w:rPr>
          <w:rFonts w:ascii="Times New Roman" w:hAnsi="Times New Roman" w:cs="Times New Roman"/>
          <w:sz w:val="32"/>
          <w:szCs w:val="32"/>
        </w:rPr>
        <w:t>subconjunctval</w:t>
      </w:r>
      <w:proofErr w:type="spellEnd"/>
      <w:r w:rsidR="00AE6173" w:rsidRPr="00C6310E">
        <w:rPr>
          <w:rFonts w:ascii="Times New Roman" w:hAnsi="Times New Roman" w:cs="Times New Roman"/>
          <w:sz w:val="32"/>
          <w:szCs w:val="32"/>
        </w:rPr>
        <w:t xml:space="preserve"> injection of </w:t>
      </w:r>
      <w:r w:rsidR="00C6310E" w:rsidRPr="00C6310E">
        <w:rPr>
          <w:rFonts w:ascii="Times New Roman" w:hAnsi="Times New Roman" w:cs="Times New Roman"/>
          <w:sz w:val="32"/>
          <w:szCs w:val="32"/>
        </w:rPr>
        <w:t>antibiotics</w:t>
      </w:r>
      <w:r w:rsidR="00AE6173" w:rsidRPr="00C6310E">
        <w:rPr>
          <w:rFonts w:ascii="Times New Roman" w:hAnsi="Times New Roman" w:cs="Times New Roman"/>
          <w:sz w:val="32"/>
          <w:szCs w:val="32"/>
        </w:rPr>
        <w:t xml:space="preserve"> and </w:t>
      </w:r>
      <w:proofErr w:type="spellStart"/>
      <w:r w:rsidR="00AE6173" w:rsidRPr="00C6310E">
        <w:rPr>
          <w:rFonts w:ascii="Times New Roman" w:hAnsi="Times New Roman" w:cs="Times New Roman"/>
          <w:sz w:val="32"/>
          <w:szCs w:val="32"/>
        </w:rPr>
        <w:t>dexamethasone</w:t>
      </w:r>
      <w:proofErr w:type="spellEnd"/>
      <w:r w:rsidR="003950EB">
        <w:rPr>
          <w:rFonts w:ascii="Times New Roman" w:hAnsi="Times New Roman" w:cs="Times New Roman"/>
          <w:sz w:val="32"/>
          <w:szCs w:val="32"/>
        </w:rPr>
        <w:t xml:space="preserve"> were performed</w:t>
      </w:r>
      <w:r w:rsidR="00AE6173" w:rsidRPr="00C6310E">
        <w:rPr>
          <w:rFonts w:ascii="Times New Roman" w:hAnsi="Times New Roman" w:cs="Times New Roman"/>
          <w:sz w:val="32"/>
          <w:szCs w:val="32"/>
        </w:rPr>
        <w:t xml:space="preserve">. On postoperative day 3, the vitreous tap </w:t>
      </w:r>
      <w:r w:rsidR="00C6310E" w:rsidRPr="00C6310E">
        <w:rPr>
          <w:rFonts w:ascii="Times New Roman" w:hAnsi="Times New Roman" w:cs="Times New Roman"/>
          <w:sz w:val="32"/>
          <w:szCs w:val="32"/>
        </w:rPr>
        <w:t xml:space="preserve">results </w:t>
      </w:r>
      <w:r w:rsidR="003950EB">
        <w:rPr>
          <w:rFonts w:ascii="Times New Roman" w:hAnsi="Times New Roman" w:cs="Times New Roman"/>
          <w:sz w:val="32"/>
          <w:szCs w:val="32"/>
        </w:rPr>
        <w:t>came back as negative</w:t>
      </w:r>
      <w:r w:rsidR="00076BCC">
        <w:rPr>
          <w:rFonts w:ascii="Times New Roman" w:hAnsi="Times New Roman" w:cs="Times New Roman"/>
          <w:sz w:val="32"/>
          <w:szCs w:val="32"/>
        </w:rPr>
        <w:t>.</w:t>
      </w:r>
      <w:r w:rsidR="003950EB">
        <w:rPr>
          <w:rFonts w:ascii="Times New Roman" w:hAnsi="Times New Roman" w:cs="Times New Roman"/>
          <w:sz w:val="32"/>
          <w:szCs w:val="32"/>
        </w:rPr>
        <w:t xml:space="preserve"> </w:t>
      </w:r>
      <w:r w:rsidR="00076BCC">
        <w:rPr>
          <w:rFonts w:ascii="Times New Roman" w:hAnsi="Times New Roman" w:cs="Times New Roman"/>
          <w:sz w:val="32"/>
          <w:szCs w:val="32"/>
        </w:rPr>
        <w:t>A</w:t>
      </w:r>
      <w:r>
        <w:rPr>
          <w:rFonts w:ascii="Times New Roman" w:hAnsi="Times New Roman" w:cs="Times New Roman"/>
          <w:sz w:val="32"/>
          <w:szCs w:val="32"/>
        </w:rPr>
        <w:t xml:space="preserve"> second </w:t>
      </w:r>
      <w:proofErr w:type="spellStart"/>
      <w:r w:rsidR="00AE6173" w:rsidRPr="00C6310E">
        <w:rPr>
          <w:rFonts w:ascii="Times New Roman" w:hAnsi="Times New Roman" w:cs="Times New Roman"/>
          <w:sz w:val="32"/>
          <w:szCs w:val="32"/>
        </w:rPr>
        <w:t>subconjunctival</w:t>
      </w:r>
      <w:proofErr w:type="spellEnd"/>
      <w:r w:rsidR="00AE6173" w:rsidRPr="00C6310E">
        <w:rPr>
          <w:rFonts w:ascii="Times New Roman" w:hAnsi="Times New Roman" w:cs="Times New Roman"/>
          <w:sz w:val="32"/>
          <w:szCs w:val="32"/>
        </w:rPr>
        <w:t xml:space="preserve"> injection of </w:t>
      </w:r>
      <w:r w:rsidR="005C4BCE" w:rsidRPr="00C6310E">
        <w:rPr>
          <w:rFonts w:ascii="Times New Roman" w:hAnsi="Times New Roman" w:cs="Times New Roman"/>
          <w:sz w:val="32"/>
          <w:szCs w:val="32"/>
        </w:rPr>
        <w:t xml:space="preserve">2.5mg </w:t>
      </w:r>
      <w:proofErr w:type="spellStart"/>
      <w:r w:rsidR="00AE6173" w:rsidRPr="00C6310E">
        <w:rPr>
          <w:rFonts w:ascii="Times New Roman" w:hAnsi="Times New Roman" w:cs="Times New Roman"/>
          <w:sz w:val="32"/>
          <w:szCs w:val="32"/>
        </w:rPr>
        <w:t>dexamethasone</w:t>
      </w:r>
      <w:proofErr w:type="spellEnd"/>
      <w:r w:rsidR="003950EB">
        <w:rPr>
          <w:rFonts w:ascii="Times New Roman" w:hAnsi="Times New Roman" w:cs="Times New Roman"/>
          <w:sz w:val="32"/>
          <w:szCs w:val="32"/>
        </w:rPr>
        <w:t xml:space="preserve"> was given</w:t>
      </w:r>
      <w:r w:rsidR="00AE6173" w:rsidRPr="00C6310E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3950EB">
        <w:rPr>
          <w:rFonts w:ascii="Times New Roman" w:hAnsi="Times New Roman" w:cs="Times New Roman"/>
          <w:sz w:val="32"/>
          <w:szCs w:val="32"/>
        </w:rPr>
        <w:t xml:space="preserve">Systemic work up failed to reveal an etiology. </w:t>
      </w:r>
      <w:r>
        <w:rPr>
          <w:rFonts w:ascii="Times New Roman" w:hAnsi="Times New Roman" w:cs="Times New Roman"/>
          <w:sz w:val="32"/>
          <w:szCs w:val="32"/>
        </w:rPr>
        <w:t xml:space="preserve">Oral </w:t>
      </w:r>
      <w:proofErr w:type="spellStart"/>
      <w:r>
        <w:rPr>
          <w:rFonts w:ascii="Times New Roman" w:hAnsi="Times New Roman" w:cs="Times New Roman"/>
          <w:sz w:val="32"/>
          <w:szCs w:val="32"/>
        </w:rPr>
        <w:t>prednisolone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60 mg/day was started as well hourly </w:t>
      </w:r>
      <w:proofErr w:type="spellStart"/>
      <w:r>
        <w:rPr>
          <w:rFonts w:ascii="Times New Roman" w:hAnsi="Times New Roman" w:cs="Times New Roman"/>
          <w:sz w:val="32"/>
          <w:szCs w:val="32"/>
        </w:rPr>
        <w:t>prediso</w:t>
      </w:r>
      <w:r w:rsidR="003950EB">
        <w:rPr>
          <w:rFonts w:ascii="Times New Roman" w:hAnsi="Times New Roman" w:cs="Times New Roman"/>
          <w:sz w:val="32"/>
          <w:szCs w:val="32"/>
        </w:rPr>
        <w:t>lone</w:t>
      </w:r>
      <w:proofErr w:type="spellEnd"/>
      <w:r w:rsidR="003950EB">
        <w:rPr>
          <w:rFonts w:ascii="Times New Roman" w:hAnsi="Times New Roman" w:cs="Times New Roman"/>
          <w:sz w:val="32"/>
          <w:szCs w:val="32"/>
        </w:rPr>
        <w:t xml:space="preserve"> 1% drops during the waking hours. </w:t>
      </w:r>
      <w:r w:rsidR="00AE6173" w:rsidRPr="00C6310E">
        <w:rPr>
          <w:rFonts w:ascii="Times New Roman" w:hAnsi="Times New Roman" w:cs="Times New Roman"/>
          <w:sz w:val="32"/>
          <w:szCs w:val="32"/>
        </w:rPr>
        <w:t xml:space="preserve"> </w:t>
      </w:r>
      <w:r w:rsidR="00C6310E" w:rsidRPr="00C6310E">
        <w:rPr>
          <w:rFonts w:ascii="Times New Roman" w:hAnsi="Times New Roman" w:cs="Times New Roman"/>
          <w:sz w:val="32"/>
          <w:szCs w:val="32"/>
        </w:rPr>
        <w:t>After 1 month there was c</w:t>
      </w:r>
      <w:r w:rsidR="00AE6173" w:rsidRPr="00C6310E">
        <w:rPr>
          <w:rFonts w:ascii="Times New Roman" w:hAnsi="Times New Roman" w:cs="Times New Roman"/>
          <w:sz w:val="32"/>
          <w:szCs w:val="32"/>
        </w:rPr>
        <w:t>omplete resolution</w:t>
      </w:r>
      <w:r w:rsidR="003950EB">
        <w:rPr>
          <w:rFonts w:ascii="Times New Roman" w:hAnsi="Times New Roman" w:cs="Times New Roman"/>
          <w:sz w:val="32"/>
          <w:szCs w:val="32"/>
        </w:rPr>
        <w:t xml:space="preserve"> of the infiltrate and the corneal edema. UCVA</w:t>
      </w:r>
      <w:r w:rsidR="00C6310E" w:rsidRPr="00C6310E">
        <w:rPr>
          <w:rFonts w:ascii="Times New Roman" w:hAnsi="Times New Roman" w:cs="Times New Roman"/>
          <w:sz w:val="32"/>
          <w:szCs w:val="32"/>
        </w:rPr>
        <w:t xml:space="preserve"> improved later to</w:t>
      </w:r>
      <w:r w:rsidR="00AE6173" w:rsidRPr="00C6310E">
        <w:rPr>
          <w:rFonts w:ascii="Times New Roman" w:hAnsi="Times New Roman" w:cs="Times New Roman"/>
          <w:sz w:val="32"/>
          <w:szCs w:val="32"/>
        </w:rPr>
        <w:t xml:space="preserve"> 6/9. </w:t>
      </w:r>
      <w:r w:rsidR="005C4BCE" w:rsidRPr="00C6310E">
        <w:rPr>
          <w:rFonts w:ascii="Times New Roman" w:hAnsi="Times New Roman" w:cs="Times New Roman"/>
          <w:sz w:val="32"/>
          <w:szCs w:val="32"/>
        </w:rPr>
        <w:t xml:space="preserve">This report </w:t>
      </w:r>
      <w:r w:rsidR="003950EB">
        <w:rPr>
          <w:rFonts w:ascii="Times New Roman" w:hAnsi="Times New Roman" w:cs="Times New Roman"/>
          <w:sz w:val="32"/>
          <w:szCs w:val="32"/>
        </w:rPr>
        <w:t xml:space="preserve">suggest the efficacy of combining oral, </w:t>
      </w:r>
      <w:proofErr w:type="spellStart"/>
      <w:r w:rsidR="003950EB">
        <w:rPr>
          <w:rFonts w:ascii="Times New Roman" w:hAnsi="Times New Roman" w:cs="Times New Roman"/>
          <w:sz w:val="32"/>
          <w:szCs w:val="32"/>
        </w:rPr>
        <w:t>subconjunctial</w:t>
      </w:r>
      <w:proofErr w:type="spellEnd"/>
      <w:r w:rsidR="003950EB">
        <w:rPr>
          <w:rFonts w:ascii="Times New Roman" w:hAnsi="Times New Roman" w:cs="Times New Roman"/>
          <w:sz w:val="32"/>
          <w:szCs w:val="32"/>
        </w:rPr>
        <w:t xml:space="preserve"> and topical corticosteroids in management of post-</w:t>
      </w:r>
      <w:proofErr w:type="spellStart"/>
      <w:r w:rsidR="003950EB">
        <w:rPr>
          <w:rFonts w:ascii="Times New Roman" w:hAnsi="Times New Roman" w:cs="Times New Roman"/>
          <w:sz w:val="32"/>
          <w:szCs w:val="32"/>
        </w:rPr>
        <w:t>phacoemulsifation</w:t>
      </w:r>
      <w:proofErr w:type="spellEnd"/>
      <w:r w:rsidR="003950EB">
        <w:rPr>
          <w:rFonts w:ascii="Times New Roman" w:hAnsi="Times New Roman" w:cs="Times New Roman"/>
          <w:sz w:val="32"/>
          <w:szCs w:val="32"/>
        </w:rPr>
        <w:t xml:space="preserve"> sterile corneal</w:t>
      </w:r>
      <w:r w:rsidR="005C4BCE" w:rsidRPr="00C6310E">
        <w:rPr>
          <w:rFonts w:ascii="Times New Roman" w:hAnsi="Times New Roman" w:cs="Times New Roman"/>
          <w:sz w:val="32"/>
          <w:szCs w:val="32"/>
        </w:rPr>
        <w:t xml:space="preserve"> ring infiltrates</w:t>
      </w:r>
      <w:r w:rsidR="003950EB">
        <w:rPr>
          <w:rFonts w:ascii="Times New Roman" w:hAnsi="Times New Roman" w:cs="Times New Roman"/>
          <w:sz w:val="32"/>
          <w:szCs w:val="32"/>
        </w:rPr>
        <w:t xml:space="preserve"> of an unknown etiology</w:t>
      </w:r>
      <w:r w:rsidR="005C4BCE" w:rsidRPr="00C6310E">
        <w:rPr>
          <w:rFonts w:ascii="Times New Roman" w:hAnsi="Times New Roman" w:cs="Times New Roman"/>
          <w:sz w:val="32"/>
          <w:szCs w:val="32"/>
        </w:rPr>
        <w:t xml:space="preserve">. </w:t>
      </w:r>
      <w:r w:rsidR="00C333E6" w:rsidRPr="00C6310E">
        <w:rPr>
          <w:rFonts w:ascii="Times New Roman" w:hAnsi="Times New Roman" w:cs="Times New Roman"/>
          <w:sz w:val="32"/>
          <w:szCs w:val="32"/>
        </w:rPr>
        <w:t xml:space="preserve"> </w:t>
      </w:r>
    </w:p>
    <w:sectPr w:rsidR="00612CA4" w:rsidRPr="00C6310E" w:rsidSect="00612C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333E6"/>
    <w:rsid w:val="00076BCC"/>
    <w:rsid w:val="002B4D1B"/>
    <w:rsid w:val="003950EB"/>
    <w:rsid w:val="00546D1D"/>
    <w:rsid w:val="005C4BCE"/>
    <w:rsid w:val="00612CA4"/>
    <w:rsid w:val="00735DEC"/>
    <w:rsid w:val="008314C7"/>
    <w:rsid w:val="00AE6173"/>
    <w:rsid w:val="00C333E6"/>
    <w:rsid w:val="00C63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CA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DR.Ashraf</cp:lastModifiedBy>
  <cp:revision>2</cp:revision>
  <dcterms:created xsi:type="dcterms:W3CDTF">2016-03-15T19:19:00Z</dcterms:created>
  <dcterms:modified xsi:type="dcterms:W3CDTF">2016-03-15T19:19:00Z</dcterms:modified>
</cp:coreProperties>
</file>