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157" w:rsidRDefault="00484157" w:rsidP="00484157">
      <w:pPr>
        <w:jc w:val="center"/>
        <w:rPr>
          <w:b/>
          <w:sz w:val="36"/>
        </w:rPr>
      </w:pPr>
    </w:p>
    <w:p w:rsidR="00484157" w:rsidRPr="00A845C7" w:rsidRDefault="00484157" w:rsidP="00484157">
      <w:pPr>
        <w:rPr>
          <w:b/>
          <w:sz w:val="36"/>
        </w:rPr>
      </w:pPr>
      <w:commentRangeStart w:id="0"/>
      <w:r w:rsidRPr="00A845C7">
        <w:rPr>
          <w:b/>
          <w:sz w:val="36"/>
        </w:rPr>
        <w:t>Clinical</w:t>
      </w:r>
      <w:commentRangeEnd w:id="0"/>
      <w:r>
        <w:rPr>
          <w:rStyle w:val="CommentReference"/>
        </w:rPr>
        <w:commentReference w:id="0"/>
      </w:r>
      <w:r w:rsidRPr="00A845C7">
        <w:rPr>
          <w:b/>
          <w:sz w:val="36"/>
        </w:rPr>
        <w:t xml:space="preserve"> and Demographic Profile of </w:t>
      </w:r>
      <w:proofErr w:type="spellStart"/>
      <w:r w:rsidRPr="00A845C7">
        <w:rPr>
          <w:b/>
          <w:sz w:val="36"/>
        </w:rPr>
        <w:t>vasculitis</w:t>
      </w:r>
      <w:proofErr w:type="spellEnd"/>
      <w:r w:rsidRPr="00A845C7">
        <w:rPr>
          <w:b/>
          <w:sz w:val="36"/>
        </w:rPr>
        <w:t xml:space="preserve"> </w:t>
      </w:r>
      <w:proofErr w:type="spellStart"/>
      <w:r w:rsidRPr="00A845C7">
        <w:rPr>
          <w:b/>
          <w:sz w:val="36"/>
        </w:rPr>
        <w:t>retinae</w:t>
      </w:r>
      <w:proofErr w:type="spellEnd"/>
      <w:r w:rsidRPr="00A845C7">
        <w:rPr>
          <w:b/>
          <w:sz w:val="36"/>
        </w:rPr>
        <w:t xml:space="preserve"> in a tertiary eye care centre of Bangladesh</w:t>
      </w:r>
    </w:p>
    <w:p w:rsidR="00484157" w:rsidRDefault="00484157" w:rsidP="00484157">
      <w:pPr>
        <w:jc w:val="center"/>
        <w:rPr>
          <w:sz w:val="28"/>
          <w:vertAlign w:val="superscript"/>
        </w:rPr>
      </w:pPr>
      <w:r w:rsidRPr="003A75CF">
        <w:rPr>
          <w:sz w:val="28"/>
        </w:rPr>
        <w:t xml:space="preserve">Dr. </w:t>
      </w:r>
      <w:proofErr w:type="spellStart"/>
      <w:r w:rsidRPr="003A75CF">
        <w:rPr>
          <w:sz w:val="28"/>
        </w:rPr>
        <w:t>Jasmin</w:t>
      </w:r>
      <w:proofErr w:type="spellEnd"/>
      <w:r w:rsidRPr="003A75CF">
        <w:rPr>
          <w:sz w:val="28"/>
        </w:rPr>
        <w:t xml:space="preserve"> Ahmad</w:t>
      </w:r>
      <w:r w:rsidRPr="00654313">
        <w:rPr>
          <w:sz w:val="28"/>
          <w:vertAlign w:val="superscript"/>
        </w:rPr>
        <w:t>1</w:t>
      </w:r>
      <w:r w:rsidRPr="003A75CF">
        <w:rPr>
          <w:sz w:val="28"/>
        </w:rPr>
        <w:t xml:space="preserve">, Dr. </w:t>
      </w:r>
      <w:proofErr w:type="spellStart"/>
      <w:r w:rsidRPr="003A75CF">
        <w:rPr>
          <w:sz w:val="28"/>
        </w:rPr>
        <w:t>Sweety</w:t>
      </w:r>
      <w:proofErr w:type="spellEnd"/>
      <w:r w:rsidRPr="003A75CF">
        <w:rPr>
          <w:sz w:val="28"/>
        </w:rPr>
        <w:t xml:space="preserve"> Barua</w:t>
      </w:r>
      <w:r w:rsidRPr="00654313">
        <w:rPr>
          <w:sz w:val="28"/>
          <w:vertAlign w:val="superscript"/>
        </w:rPr>
        <w:t>2</w:t>
      </w:r>
    </w:p>
    <w:p w:rsidR="00484157" w:rsidRDefault="00484157" w:rsidP="00484157">
      <w:r>
        <w:rPr>
          <w:sz w:val="28"/>
          <w:vertAlign w:val="superscript"/>
        </w:rPr>
        <w:t xml:space="preserve">1 </w:t>
      </w:r>
      <w:r w:rsidRPr="00654313">
        <w:t xml:space="preserve">Associate </w:t>
      </w:r>
      <w:r>
        <w:t xml:space="preserve">Professor, Institute of Community Ophthalmology, </w:t>
      </w:r>
      <w:proofErr w:type="spellStart"/>
      <w:r>
        <w:t>Chattagram</w:t>
      </w:r>
      <w:proofErr w:type="spellEnd"/>
    </w:p>
    <w:p w:rsidR="00484157" w:rsidRPr="00654313" w:rsidRDefault="00484157" w:rsidP="00484157">
      <w:pPr>
        <w:rPr>
          <w:sz w:val="28"/>
        </w:rPr>
      </w:pPr>
      <w:r>
        <w:rPr>
          <w:vertAlign w:val="superscript"/>
        </w:rPr>
        <w:t>2</w:t>
      </w:r>
      <w:r>
        <w:t xml:space="preserve"> Senior Assistant </w:t>
      </w:r>
      <w:proofErr w:type="gramStart"/>
      <w:r>
        <w:t>Surgeon</w:t>
      </w:r>
      <w:proofErr w:type="gramEnd"/>
      <w:r>
        <w:t xml:space="preserve">, Chittagong Eye Infirmary &amp; Training Complex, </w:t>
      </w:r>
      <w:proofErr w:type="spellStart"/>
      <w:r>
        <w:t>Chattagram</w:t>
      </w:r>
      <w:proofErr w:type="spellEnd"/>
    </w:p>
    <w:p w:rsidR="00484157" w:rsidRPr="003A75CF" w:rsidRDefault="00484157" w:rsidP="00484157"/>
    <w:p w:rsidR="00484157" w:rsidRPr="003A75CF" w:rsidRDefault="00484157" w:rsidP="00484157">
      <w:pPr>
        <w:rPr>
          <w:b/>
          <w:sz w:val="28"/>
        </w:rPr>
      </w:pPr>
      <w:r w:rsidRPr="003A75CF">
        <w:rPr>
          <w:b/>
          <w:sz w:val="28"/>
        </w:rPr>
        <w:t>Abstract</w:t>
      </w:r>
    </w:p>
    <w:p w:rsidR="00484157" w:rsidRPr="003A75CF" w:rsidRDefault="00484157" w:rsidP="00484157">
      <w:pPr>
        <w:jc w:val="both"/>
      </w:pPr>
      <w:r w:rsidRPr="003A75CF">
        <w:rPr>
          <w:b/>
        </w:rPr>
        <w:t xml:space="preserve">Aims: </w:t>
      </w:r>
      <w:r w:rsidRPr="003A75CF">
        <w:t>To evaluate the demographic and clini</w:t>
      </w:r>
      <w:r>
        <w:t xml:space="preserve">cal pattern of </w:t>
      </w:r>
      <w:proofErr w:type="spellStart"/>
      <w:r w:rsidRPr="003A75CF">
        <w:t>vasculitis</w:t>
      </w:r>
      <w:proofErr w:type="spellEnd"/>
      <w:r w:rsidRPr="003A75CF">
        <w:t xml:space="preserve"> </w:t>
      </w:r>
      <w:proofErr w:type="spellStart"/>
      <w:r w:rsidRPr="003A75CF">
        <w:t>retinae</w:t>
      </w:r>
      <w:proofErr w:type="spellEnd"/>
      <w:r w:rsidRPr="003A75CF">
        <w:t xml:space="preserve"> along with outcome after appropriate management presenting in a tertiary eye care centre.</w:t>
      </w:r>
    </w:p>
    <w:p w:rsidR="00484157" w:rsidRPr="003A75CF" w:rsidRDefault="00484157" w:rsidP="00484157">
      <w:pPr>
        <w:autoSpaceDE w:val="0"/>
        <w:autoSpaceDN w:val="0"/>
        <w:adjustRightInd w:val="0"/>
        <w:jc w:val="both"/>
      </w:pPr>
      <w:r w:rsidRPr="003A75CF">
        <w:rPr>
          <w:b/>
        </w:rPr>
        <w:t>Methods:</w:t>
      </w:r>
      <w:r w:rsidRPr="003A75CF">
        <w:t xml:space="preserve"> </w:t>
      </w:r>
      <w:r w:rsidRPr="003A75CF">
        <w:rPr>
          <w:bCs/>
        </w:rPr>
        <w:t>A retrospe</w:t>
      </w:r>
      <w:r>
        <w:rPr>
          <w:bCs/>
        </w:rPr>
        <w:t>c</w:t>
      </w:r>
      <w:r w:rsidRPr="003A75CF">
        <w:rPr>
          <w:bCs/>
        </w:rPr>
        <w:t>tive record based</w:t>
      </w:r>
      <w:r w:rsidRPr="003A75CF">
        <w:t xml:space="preserve"> case series of 17 eyes of 11 cases of </w:t>
      </w:r>
      <w:proofErr w:type="spellStart"/>
      <w:r w:rsidRPr="003A75CF">
        <w:t>vasculitis</w:t>
      </w:r>
      <w:proofErr w:type="spellEnd"/>
      <w:r w:rsidRPr="003A75CF">
        <w:t xml:space="preserve"> </w:t>
      </w:r>
      <w:proofErr w:type="spellStart"/>
      <w:r w:rsidRPr="003A75CF">
        <w:t>retinae</w:t>
      </w:r>
      <w:proofErr w:type="spellEnd"/>
      <w:r w:rsidRPr="003A75CF">
        <w:t xml:space="preserve"> presented at Chittagong Eye Infirmary &amp; Training Complex (CEITC) from October 2015 to April 2019. The demographic features were noted. Data included detail history of systemic and ocular disease, result of  clinical examination</w:t>
      </w:r>
      <w:r>
        <w:t xml:space="preserve"> </w:t>
      </w:r>
      <w:r w:rsidRPr="003A75CF">
        <w:t xml:space="preserve">and ocular examination such as, best corrected visual acuity (BCVA), slit lamp </w:t>
      </w:r>
      <w:proofErr w:type="spellStart"/>
      <w:r w:rsidRPr="003A75CF">
        <w:t>biomicroscopy</w:t>
      </w:r>
      <w:proofErr w:type="spellEnd"/>
      <w:r w:rsidRPr="003A75CF">
        <w:t xml:space="preserve">, indirect </w:t>
      </w:r>
      <w:proofErr w:type="spellStart"/>
      <w:r w:rsidRPr="003A75CF">
        <w:t>ophthalmoscopy</w:t>
      </w:r>
      <w:proofErr w:type="spellEnd"/>
      <w:r w:rsidRPr="003A75CF">
        <w:t xml:space="preserve">, </w:t>
      </w:r>
      <w:proofErr w:type="spellStart"/>
      <w:r w:rsidRPr="003A75CF">
        <w:t>Fundus</w:t>
      </w:r>
      <w:proofErr w:type="spellEnd"/>
      <w:r w:rsidRPr="003A75CF">
        <w:t xml:space="preserve"> </w:t>
      </w:r>
      <w:proofErr w:type="spellStart"/>
      <w:r w:rsidRPr="003A75CF">
        <w:t>Fluorescein</w:t>
      </w:r>
      <w:proofErr w:type="spellEnd"/>
      <w:r w:rsidRPr="003A75CF">
        <w:t xml:space="preserve"> </w:t>
      </w:r>
      <w:r w:rsidRPr="003A75CF">
        <w:rPr>
          <w:rStyle w:val="Emphasis"/>
          <w:i w:val="0"/>
        </w:rPr>
        <w:t>Angiography</w:t>
      </w:r>
      <w:r w:rsidRPr="003A75CF">
        <w:rPr>
          <w:spacing w:val="-20"/>
        </w:rPr>
        <w:t xml:space="preserve"> ( FFA ) , </w:t>
      </w:r>
      <w:r w:rsidRPr="003A75CF">
        <w:t xml:space="preserve"> Optical </w:t>
      </w:r>
      <w:r w:rsidRPr="003A75CF">
        <w:rPr>
          <w:rFonts w:eastAsia="SimSun"/>
          <w:lang w:eastAsia="zh-CN" w:bidi="th-TH"/>
        </w:rPr>
        <w:t>Coherence</w:t>
      </w:r>
      <w:r w:rsidRPr="003A75CF">
        <w:t xml:space="preserve"> Tomography (OCT) scan ,B scan </w:t>
      </w:r>
      <w:proofErr w:type="spellStart"/>
      <w:r w:rsidRPr="003A75CF">
        <w:t>ultrasonography</w:t>
      </w:r>
      <w:proofErr w:type="spellEnd"/>
      <w:r w:rsidRPr="003A75CF">
        <w:t xml:space="preserve"> were performed according to the cases. Data also include laboratory investigation, treatments details along with prognosis. </w:t>
      </w:r>
    </w:p>
    <w:p w:rsidR="00484157" w:rsidRPr="003A75CF" w:rsidRDefault="00484157" w:rsidP="00484157">
      <w:pPr>
        <w:pStyle w:val="Heading1"/>
        <w:spacing w:line="276" w:lineRule="auto"/>
        <w:rPr>
          <w:b w:val="0"/>
          <w:u w:val="none"/>
        </w:rPr>
      </w:pPr>
      <w:r w:rsidRPr="003A75CF">
        <w:rPr>
          <w:b w:val="0"/>
          <w:u w:val="none"/>
        </w:rPr>
        <w:t>An internet search (</w:t>
      </w:r>
      <w:proofErr w:type="spellStart"/>
      <w:r w:rsidRPr="003A75CF">
        <w:rPr>
          <w:b w:val="0"/>
          <w:u w:val="none"/>
        </w:rPr>
        <w:t>medline</w:t>
      </w:r>
      <w:proofErr w:type="spellEnd"/>
      <w:r w:rsidRPr="003A75CF">
        <w:rPr>
          <w:b w:val="0"/>
          <w:u w:val="none"/>
        </w:rPr>
        <w:t xml:space="preserve"> search) and review of current literature on </w:t>
      </w:r>
      <w:proofErr w:type="spellStart"/>
      <w:r w:rsidRPr="003A75CF">
        <w:rPr>
          <w:b w:val="0"/>
          <w:u w:val="none"/>
        </w:rPr>
        <w:t>vasculitis</w:t>
      </w:r>
      <w:proofErr w:type="spellEnd"/>
      <w:r w:rsidRPr="003A75CF">
        <w:rPr>
          <w:b w:val="0"/>
          <w:u w:val="none"/>
        </w:rPr>
        <w:t xml:space="preserve"> </w:t>
      </w:r>
      <w:proofErr w:type="spellStart"/>
      <w:r w:rsidRPr="003A75CF">
        <w:rPr>
          <w:b w:val="0"/>
          <w:u w:val="none"/>
        </w:rPr>
        <w:t>retinae</w:t>
      </w:r>
      <w:proofErr w:type="spellEnd"/>
      <w:r w:rsidRPr="003A75CF">
        <w:rPr>
          <w:b w:val="0"/>
          <w:u w:val="none"/>
        </w:rPr>
        <w:t xml:space="preserve"> was performed. </w:t>
      </w:r>
    </w:p>
    <w:p w:rsidR="00484157" w:rsidRPr="003A75CF" w:rsidRDefault="00484157" w:rsidP="00484157">
      <w:pPr>
        <w:jc w:val="both"/>
        <w:rPr>
          <w:rFonts w:ascii="Calibri" w:hAnsi="Calibri" w:cs="Calibri"/>
        </w:rPr>
      </w:pPr>
      <w:r w:rsidRPr="003A75CF">
        <w:rPr>
          <w:b/>
        </w:rPr>
        <w:t>Results:</w:t>
      </w:r>
      <w:r w:rsidRPr="003A75CF">
        <w:t xml:space="preserve"> 17eyes of 11 patients (54.50% had bilateral) presented with </w:t>
      </w:r>
      <w:proofErr w:type="spellStart"/>
      <w:r w:rsidRPr="003A75CF">
        <w:t>vasculitis</w:t>
      </w:r>
      <w:proofErr w:type="spellEnd"/>
      <w:r w:rsidRPr="003A75CF">
        <w:t xml:space="preserve"> </w:t>
      </w:r>
      <w:proofErr w:type="spellStart"/>
      <w:r w:rsidRPr="003A75CF">
        <w:t>retinae</w:t>
      </w:r>
      <w:proofErr w:type="spellEnd"/>
      <w:r w:rsidRPr="003A75CF">
        <w:t xml:space="preserve"> ,all of them were male with mean age of 26.9 ( ± 1.03) years.100% of them received topical and systemic steroids, </w:t>
      </w:r>
      <w:proofErr w:type="spellStart"/>
      <w:r w:rsidRPr="003A75CF">
        <w:t>sectoral</w:t>
      </w:r>
      <w:proofErr w:type="spellEnd"/>
      <w:r w:rsidRPr="003A75CF">
        <w:t xml:space="preserve"> and pan retinal photocoagulation due to new vessels formation and vitreous </w:t>
      </w:r>
      <w:proofErr w:type="spellStart"/>
      <w:r w:rsidRPr="003A75CF">
        <w:t>haemorrhage</w:t>
      </w:r>
      <w:proofErr w:type="spellEnd"/>
      <w:r w:rsidRPr="003A75CF">
        <w:t xml:space="preserve">. 8(47.1%) eyes received intra </w:t>
      </w:r>
      <w:proofErr w:type="spellStart"/>
      <w:r w:rsidRPr="003A75CF">
        <w:t>vitreal</w:t>
      </w:r>
      <w:proofErr w:type="spellEnd"/>
      <w:r w:rsidRPr="003A75CF">
        <w:t xml:space="preserve"> injection of anti VEGF .Pars </w:t>
      </w:r>
      <w:proofErr w:type="spellStart"/>
      <w:r w:rsidRPr="003A75CF">
        <w:t>plana</w:t>
      </w:r>
      <w:proofErr w:type="spellEnd"/>
      <w:r w:rsidRPr="003A75CF">
        <w:t xml:space="preserve"> </w:t>
      </w:r>
      <w:proofErr w:type="spellStart"/>
      <w:r w:rsidRPr="003A75CF">
        <w:t>vitrectomy</w:t>
      </w:r>
      <w:proofErr w:type="spellEnd"/>
      <w:r w:rsidRPr="003A75CF">
        <w:t xml:space="preserve"> with </w:t>
      </w:r>
      <w:proofErr w:type="spellStart"/>
      <w:r w:rsidRPr="003A75CF">
        <w:t>endo</w:t>
      </w:r>
      <w:proofErr w:type="spellEnd"/>
      <w:r w:rsidRPr="003A75CF">
        <w:t xml:space="preserve"> laser was needed in one (5.88%) eye. Overall best corrected visual acuity improved from presentation to final follow up. 6/6</w:t>
      </w:r>
      <w:r>
        <w:t xml:space="preserve"> to 6/12</w:t>
      </w:r>
      <w:r w:rsidRPr="003A75CF">
        <w:t xml:space="preserve"> vision in </w:t>
      </w:r>
      <w:r>
        <w:rPr>
          <w:rFonts w:ascii="Calibri" w:hAnsi="Calibri" w:cs="Calibri"/>
        </w:rPr>
        <w:t xml:space="preserve">35.30 </w:t>
      </w:r>
      <w:r w:rsidRPr="003A75CF">
        <w:rPr>
          <w:rFonts w:ascii="Calibri" w:hAnsi="Calibri" w:cs="Calibri"/>
        </w:rPr>
        <w:t xml:space="preserve">% at presentation </w:t>
      </w:r>
      <w:proofErr w:type="gramStart"/>
      <w:r w:rsidRPr="003A75CF">
        <w:rPr>
          <w:rFonts w:ascii="Calibri" w:hAnsi="Calibri" w:cs="Calibri"/>
        </w:rPr>
        <w:t>improved  to</w:t>
      </w:r>
      <w:proofErr w:type="gramEnd"/>
      <w:r w:rsidRPr="003A75C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64.71 % at last follow up,</w:t>
      </w:r>
      <w:r w:rsidRPr="002C6B5A">
        <w:rPr>
          <w:rFonts w:ascii="Calibri" w:hAnsi="Calibri" w:cs="Calibri"/>
        </w:rPr>
        <w:t xml:space="preserve"> </w:t>
      </w:r>
      <w:r w:rsidRPr="003A75CF">
        <w:rPr>
          <w:rFonts w:ascii="Calibri" w:hAnsi="Calibri" w:cs="Calibri"/>
        </w:rPr>
        <w:t xml:space="preserve">. </w:t>
      </w:r>
      <w:proofErr w:type="gramStart"/>
      <w:r w:rsidRPr="003A75CF">
        <w:rPr>
          <w:rFonts w:ascii="Calibri" w:hAnsi="Calibri" w:cs="Calibri"/>
        </w:rPr>
        <w:t>less</w:t>
      </w:r>
      <w:proofErr w:type="gramEnd"/>
      <w:r w:rsidRPr="003A75CF">
        <w:rPr>
          <w:rFonts w:ascii="Calibri" w:hAnsi="Calibri" w:cs="Calibri"/>
        </w:rPr>
        <w:t xml:space="preserve"> than</w:t>
      </w:r>
      <w:r>
        <w:rPr>
          <w:rFonts w:ascii="Calibri" w:hAnsi="Calibri" w:cs="Calibri"/>
        </w:rPr>
        <w:t xml:space="preserve"> 6/12 to 6/18 vision 5.88 </w:t>
      </w:r>
      <w:r w:rsidRPr="003A75CF">
        <w:rPr>
          <w:rFonts w:ascii="Calibri" w:hAnsi="Calibri" w:cs="Calibri"/>
        </w:rPr>
        <w:t xml:space="preserve">% at presentation </w:t>
      </w:r>
      <w:r>
        <w:rPr>
          <w:rFonts w:ascii="Calibri" w:hAnsi="Calibri" w:cs="Calibri"/>
        </w:rPr>
        <w:t>remain same</w:t>
      </w:r>
      <w:r w:rsidRPr="003A75CF">
        <w:rPr>
          <w:rFonts w:ascii="Calibri" w:hAnsi="Calibri" w:cs="Calibri"/>
        </w:rPr>
        <w:t xml:space="preserve"> at last follow up. </w:t>
      </w:r>
      <w:r>
        <w:rPr>
          <w:rFonts w:ascii="Calibri" w:hAnsi="Calibri" w:cs="Calibri"/>
        </w:rPr>
        <w:t>Vision less than 6/18 to 6/60 is 29.41</w:t>
      </w:r>
      <w:r w:rsidRPr="003A75CF">
        <w:rPr>
          <w:rFonts w:ascii="Calibri" w:hAnsi="Calibri" w:cs="Calibri"/>
        </w:rPr>
        <w:t xml:space="preserve"> % eyes at presentation reduced </w:t>
      </w:r>
      <w:r>
        <w:rPr>
          <w:rFonts w:ascii="Calibri" w:hAnsi="Calibri" w:cs="Calibri"/>
        </w:rPr>
        <w:t xml:space="preserve"> to nil</w:t>
      </w:r>
      <w:r w:rsidRPr="003A75CF">
        <w:rPr>
          <w:rFonts w:ascii="Calibri" w:hAnsi="Calibri" w:cs="Calibri"/>
        </w:rPr>
        <w:t xml:space="preserve"> at </w:t>
      </w:r>
      <w:r>
        <w:rPr>
          <w:rFonts w:ascii="Calibri" w:hAnsi="Calibri" w:cs="Calibri"/>
        </w:rPr>
        <w:t xml:space="preserve"> final follow up and less than 6/60 is 29.41</w:t>
      </w:r>
      <w:r w:rsidRPr="003A75CF">
        <w:rPr>
          <w:rFonts w:ascii="Calibri" w:hAnsi="Calibri" w:cs="Calibri"/>
        </w:rPr>
        <w:t xml:space="preserve"> % eyes at presentation</w:t>
      </w:r>
      <w:r>
        <w:rPr>
          <w:rFonts w:ascii="Calibri" w:hAnsi="Calibri" w:cs="Calibri"/>
        </w:rPr>
        <w:t xml:space="preserve"> again remain same after </w:t>
      </w:r>
      <w:r w:rsidRPr="003A75CF">
        <w:rPr>
          <w:rFonts w:ascii="Calibri" w:hAnsi="Calibri" w:cs="Calibri"/>
        </w:rPr>
        <w:t xml:space="preserve">mean </w:t>
      </w:r>
      <w:r w:rsidRPr="003A75CF">
        <w:t>follow up of 16.36 ( ± 1.5) months</w:t>
      </w:r>
      <w:r w:rsidRPr="003A75CF">
        <w:rPr>
          <w:rFonts w:ascii="Calibri" w:hAnsi="Calibri" w:cs="Calibri"/>
        </w:rPr>
        <w:t xml:space="preserve">. During the follow up period out of 17 eyes, 8 (47.1%) </w:t>
      </w:r>
      <w:r w:rsidRPr="003A75CF">
        <w:t xml:space="preserve">eyes experienced visual acuity improvement </w:t>
      </w:r>
      <w:proofErr w:type="gramStart"/>
      <w:r w:rsidRPr="003A75CF">
        <w:t>of  two</w:t>
      </w:r>
      <w:proofErr w:type="gramEnd"/>
      <w:r w:rsidRPr="003A75CF">
        <w:t xml:space="preserve"> or more lines on the </w:t>
      </w:r>
      <w:proofErr w:type="spellStart"/>
      <w:r w:rsidRPr="003A75CF">
        <w:t>Snellen</w:t>
      </w:r>
      <w:proofErr w:type="spellEnd"/>
      <w:r w:rsidRPr="003A75CF">
        <w:t xml:space="preserve"> chart.</w:t>
      </w:r>
    </w:p>
    <w:p w:rsidR="00484157" w:rsidRPr="003A75CF" w:rsidRDefault="00484157" w:rsidP="00484157">
      <w:pPr>
        <w:rPr>
          <w:rFonts w:ascii="Calibri" w:hAnsi="Calibri" w:cs="Calibri"/>
        </w:rPr>
      </w:pPr>
      <w:r w:rsidRPr="003A75CF">
        <w:rPr>
          <w:b/>
        </w:rPr>
        <w:t>Conclusion</w:t>
      </w:r>
      <w:r w:rsidRPr="003A75CF">
        <w:rPr>
          <w:rFonts w:ascii="Calibri" w:hAnsi="Calibri" w:cs="Calibri"/>
          <w:b/>
        </w:rPr>
        <w:t>:</w:t>
      </w:r>
      <w:r w:rsidRPr="003A75CF">
        <w:rPr>
          <w:rFonts w:ascii="Calibri" w:hAnsi="Calibri" w:cs="Calibri"/>
        </w:rPr>
        <w:t xml:space="preserve"> </w:t>
      </w:r>
      <w:r w:rsidRPr="00A845C7">
        <w:t>Appropriate treatment improving the overall outcome including vision.</w:t>
      </w:r>
    </w:p>
    <w:p w:rsidR="00484157" w:rsidRPr="00484157" w:rsidRDefault="00484157" w:rsidP="00484157">
      <w:pPr>
        <w:rPr>
          <w:b/>
          <w:color w:val="000000" w:themeColor="text1"/>
        </w:rPr>
      </w:pPr>
      <w:r w:rsidRPr="00484157">
        <w:rPr>
          <w:b/>
          <w:color w:val="000000" w:themeColor="text1"/>
        </w:rPr>
        <w:t xml:space="preserve">Keywords: </w:t>
      </w:r>
      <w:proofErr w:type="spellStart"/>
      <w:r w:rsidRPr="00484157">
        <w:rPr>
          <w:color w:val="000000" w:themeColor="text1"/>
        </w:rPr>
        <w:t>Vasculitis</w:t>
      </w:r>
      <w:proofErr w:type="spellEnd"/>
      <w:r w:rsidRPr="00484157">
        <w:rPr>
          <w:color w:val="000000" w:themeColor="text1"/>
        </w:rPr>
        <w:t xml:space="preserve"> </w:t>
      </w:r>
      <w:proofErr w:type="spellStart"/>
      <w:r w:rsidRPr="00484157">
        <w:rPr>
          <w:color w:val="000000" w:themeColor="text1"/>
        </w:rPr>
        <w:t>retinae</w:t>
      </w:r>
      <w:proofErr w:type="gramStart"/>
      <w:r w:rsidRPr="00484157">
        <w:rPr>
          <w:color w:val="000000" w:themeColor="text1"/>
        </w:rPr>
        <w:t>,Visual</w:t>
      </w:r>
      <w:proofErr w:type="spellEnd"/>
      <w:proofErr w:type="gramEnd"/>
      <w:r w:rsidRPr="00484157">
        <w:rPr>
          <w:color w:val="000000" w:themeColor="text1"/>
        </w:rPr>
        <w:t xml:space="preserve"> acuity.</w:t>
      </w:r>
    </w:p>
    <w:p w:rsidR="00484157" w:rsidRPr="003A75CF" w:rsidRDefault="00484157" w:rsidP="00484157">
      <w:pPr>
        <w:jc w:val="both"/>
      </w:pPr>
      <w:r w:rsidRPr="003A75CF">
        <w:lastRenderedPageBreak/>
        <w:t xml:space="preserve">     </w:t>
      </w:r>
    </w:p>
    <w:p w:rsidR="00F03DB5" w:rsidRPr="00565270" w:rsidRDefault="00F03DB5">
      <w:pPr>
        <w:rPr>
          <w:rFonts w:ascii="Times New Roman" w:hAnsi="Times New Roman" w:cs="Times New Roman"/>
          <w:sz w:val="24"/>
          <w:szCs w:val="24"/>
        </w:rPr>
      </w:pPr>
    </w:p>
    <w:sectPr w:rsidR="00F03DB5" w:rsidRPr="00565270" w:rsidSect="00061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SPECIAL CLINIC" w:date="2020-01-29T13:26:00Z" w:initials="SC">
    <w:p w:rsidR="00484157" w:rsidRDefault="00484157" w:rsidP="00484157">
      <w:pPr>
        <w:pStyle w:val="CommentText"/>
      </w:pPr>
      <w:r>
        <w:rPr>
          <w:rStyle w:val="CommentReference"/>
        </w:rPr>
        <w:annotationRef/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297468"/>
    <w:rsid w:val="00061C7F"/>
    <w:rsid w:val="0026239B"/>
    <w:rsid w:val="00297468"/>
    <w:rsid w:val="00484157"/>
    <w:rsid w:val="004B745D"/>
    <w:rsid w:val="00565270"/>
    <w:rsid w:val="005C036F"/>
    <w:rsid w:val="00C22E82"/>
    <w:rsid w:val="00F0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7F"/>
  </w:style>
  <w:style w:type="paragraph" w:styleId="Heading1">
    <w:name w:val="heading 1"/>
    <w:basedOn w:val="Normal"/>
    <w:next w:val="Normal"/>
    <w:link w:val="Heading1Char"/>
    <w:qFormat/>
    <w:rsid w:val="0029746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Angsana New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7468"/>
    <w:rPr>
      <w:rFonts w:ascii="Times New Roman" w:eastAsia="Times New Roman" w:hAnsi="Times New Roman" w:cs="Angsana New"/>
      <w:b/>
      <w:bCs/>
      <w:sz w:val="24"/>
      <w:szCs w:val="24"/>
      <w:u w:val="single"/>
    </w:rPr>
  </w:style>
  <w:style w:type="character" w:styleId="Emphasis">
    <w:name w:val="Emphasis"/>
    <w:basedOn w:val="DefaultParagraphFont"/>
    <w:qFormat/>
    <w:rsid w:val="00297468"/>
    <w:rPr>
      <w:i/>
      <w:iCs/>
    </w:rPr>
  </w:style>
  <w:style w:type="character" w:styleId="CommentReference">
    <w:name w:val="annotation reference"/>
    <w:basedOn w:val="DefaultParagraphFont"/>
    <w:rsid w:val="004841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841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84157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1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7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7D250-9FFB-4A81-BB1B-FD8865FEC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Jasmin Ahmed</dc:creator>
  <cp:keywords/>
  <dc:description/>
  <cp:lastModifiedBy>Dr. Jasmin Ahmed</cp:lastModifiedBy>
  <cp:revision>7</cp:revision>
  <dcterms:created xsi:type="dcterms:W3CDTF">2020-01-06T04:44:00Z</dcterms:created>
  <dcterms:modified xsi:type="dcterms:W3CDTF">2020-01-29T07:27:00Z</dcterms:modified>
</cp:coreProperties>
</file>