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E3B" w:rsidRDefault="00761E3B" w:rsidP="00761E3B">
      <w:pPr>
        <w:spacing w:line="360" w:lineRule="auto"/>
        <w:jc w:val="both"/>
        <w:rPr>
          <w:rFonts w:ascii="Arial" w:hAnsi="Arial" w:cs="Arial"/>
          <w:b/>
          <w:bCs/>
          <w:sz w:val="28"/>
          <w:szCs w:val="28"/>
        </w:rPr>
      </w:pPr>
      <w:r w:rsidRPr="00F64B07">
        <w:rPr>
          <w:rFonts w:ascii="Arial" w:hAnsi="Arial" w:cs="Arial"/>
          <w:b/>
          <w:bCs/>
          <w:sz w:val="28"/>
          <w:szCs w:val="28"/>
        </w:rPr>
        <w:t xml:space="preserve">Comparative study on </w:t>
      </w:r>
      <w:proofErr w:type="spellStart"/>
      <w:r w:rsidRPr="00F64B07">
        <w:rPr>
          <w:rFonts w:ascii="Arial" w:hAnsi="Arial" w:cs="Arial"/>
          <w:b/>
          <w:bCs/>
          <w:color w:val="000000"/>
          <w:kern w:val="36"/>
          <w:sz w:val="28"/>
          <w:szCs w:val="28"/>
        </w:rPr>
        <w:t>Dacryocystorhinostomy</w:t>
      </w:r>
      <w:proofErr w:type="spellEnd"/>
      <w:r w:rsidR="003B1B30">
        <w:rPr>
          <w:rFonts w:ascii="Arial" w:hAnsi="Arial" w:cs="Arial"/>
          <w:b/>
          <w:bCs/>
          <w:sz w:val="28"/>
          <w:szCs w:val="28"/>
        </w:rPr>
        <w:t xml:space="preserve"> (DCR) surgery with S</w:t>
      </w:r>
      <w:r w:rsidRPr="00F64B07">
        <w:rPr>
          <w:rFonts w:ascii="Arial" w:hAnsi="Arial" w:cs="Arial"/>
          <w:b/>
          <w:bCs/>
          <w:sz w:val="28"/>
          <w:szCs w:val="28"/>
        </w:rPr>
        <w:t>ilicon</w:t>
      </w:r>
      <w:r>
        <w:rPr>
          <w:rFonts w:ascii="Arial" w:hAnsi="Arial" w:cs="Arial"/>
          <w:b/>
          <w:bCs/>
          <w:sz w:val="28"/>
          <w:szCs w:val="28"/>
        </w:rPr>
        <w:t>e</w:t>
      </w:r>
      <w:r w:rsidR="003B1B30">
        <w:rPr>
          <w:rFonts w:ascii="Arial" w:hAnsi="Arial" w:cs="Arial"/>
          <w:b/>
          <w:bCs/>
          <w:sz w:val="28"/>
          <w:szCs w:val="28"/>
        </w:rPr>
        <w:t xml:space="preserve"> tube intubation and without S</w:t>
      </w:r>
      <w:r w:rsidRPr="00F64B07">
        <w:rPr>
          <w:rFonts w:ascii="Arial" w:hAnsi="Arial" w:cs="Arial"/>
          <w:b/>
          <w:bCs/>
          <w:sz w:val="28"/>
          <w:szCs w:val="28"/>
        </w:rPr>
        <w:t>ilicon</w:t>
      </w:r>
      <w:r>
        <w:rPr>
          <w:rFonts w:ascii="Arial" w:hAnsi="Arial" w:cs="Arial"/>
          <w:b/>
          <w:bCs/>
          <w:sz w:val="28"/>
          <w:szCs w:val="28"/>
        </w:rPr>
        <w:t>e</w:t>
      </w:r>
      <w:r w:rsidRPr="00F64B07">
        <w:rPr>
          <w:rFonts w:ascii="Arial" w:hAnsi="Arial" w:cs="Arial"/>
          <w:b/>
          <w:bCs/>
          <w:sz w:val="28"/>
          <w:szCs w:val="28"/>
        </w:rPr>
        <w:t xml:space="preserve"> tube </w:t>
      </w:r>
      <w:r>
        <w:rPr>
          <w:rFonts w:ascii="Arial" w:hAnsi="Arial" w:cs="Arial"/>
          <w:b/>
          <w:bCs/>
          <w:sz w:val="28"/>
          <w:szCs w:val="28"/>
        </w:rPr>
        <w:t xml:space="preserve">intubation at </w:t>
      </w:r>
      <w:proofErr w:type="spellStart"/>
      <w:r>
        <w:rPr>
          <w:rFonts w:ascii="Arial" w:hAnsi="Arial" w:cs="Arial"/>
          <w:b/>
          <w:bCs/>
          <w:sz w:val="28"/>
          <w:szCs w:val="28"/>
        </w:rPr>
        <w:t>Geta</w:t>
      </w:r>
      <w:proofErr w:type="spellEnd"/>
      <w:r>
        <w:rPr>
          <w:rFonts w:ascii="Arial" w:hAnsi="Arial" w:cs="Arial"/>
          <w:b/>
          <w:bCs/>
          <w:sz w:val="28"/>
          <w:szCs w:val="28"/>
        </w:rPr>
        <w:t xml:space="preserve"> Eye hospital</w:t>
      </w:r>
    </w:p>
    <w:p w:rsidR="00A956EF" w:rsidRPr="003B1B30" w:rsidRDefault="003B1B30" w:rsidP="003B1B30">
      <w:pPr>
        <w:shd w:val="clear" w:color="auto" w:fill="FFFFFF"/>
        <w:spacing w:before="100" w:beforeAutospacing="1" w:line="360" w:lineRule="auto"/>
        <w:rPr>
          <w:rFonts w:cstheme="minorHAnsi"/>
          <w:b/>
          <w:color w:val="222222"/>
          <w:sz w:val="32"/>
          <w:szCs w:val="32"/>
          <w:vertAlign w:val="superscript"/>
        </w:rPr>
      </w:pPr>
      <w:proofErr w:type="spellStart"/>
      <w:r w:rsidRPr="003B1B30">
        <w:rPr>
          <w:rFonts w:cstheme="minorHAnsi"/>
          <w:b/>
          <w:color w:val="000000" w:themeColor="text1"/>
          <w:sz w:val="32"/>
          <w:szCs w:val="32"/>
          <w:lang w:val="en-GB"/>
        </w:rPr>
        <w:t>Bhandari</w:t>
      </w:r>
      <w:proofErr w:type="spellEnd"/>
      <w:r w:rsidRPr="003B1B30">
        <w:rPr>
          <w:rFonts w:cstheme="minorHAnsi"/>
          <w:b/>
          <w:color w:val="000000" w:themeColor="text1"/>
          <w:sz w:val="32"/>
          <w:szCs w:val="32"/>
          <w:lang w:val="en-GB"/>
        </w:rPr>
        <w:t xml:space="preserve"> R D,</w:t>
      </w:r>
      <w:r w:rsidR="00A956EF" w:rsidRPr="003B1B30">
        <w:rPr>
          <w:rFonts w:cstheme="minorHAnsi"/>
          <w:b/>
          <w:color w:val="222222"/>
          <w:sz w:val="32"/>
          <w:szCs w:val="32"/>
        </w:rPr>
        <w:t xml:space="preserve"> Pant</w:t>
      </w:r>
      <w:r w:rsidR="00A956EF" w:rsidRPr="003B1B30">
        <w:rPr>
          <w:rFonts w:cstheme="minorHAnsi"/>
          <w:b/>
          <w:color w:val="222222"/>
          <w:sz w:val="32"/>
          <w:szCs w:val="32"/>
          <w:vertAlign w:val="superscript"/>
        </w:rPr>
        <w:t xml:space="preserve"> </w:t>
      </w:r>
      <w:r w:rsidRPr="003B1B30">
        <w:rPr>
          <w:rFonts w:cstheme="minorHAnsi"/>
          <w:b/>
          <w:color w:val="222222"/>
          <w:sz w:val="32"/>
          <w:szCs w:val="32"/>
        </w:rPr>
        <w:t>S R,</w:t>
      </w:r>
      <w:r w:rsidR="00A956EF" w:rsidRPr="003B1B30">
        <w:rPr>
          <w:rFonts w:cstheme="minorHAnsi"/>
          <w:b/>
          <w:color w:val="222222"/>
          <w:sz w:val="32"/>
          <w:szCs w:val="32"/>
        </w:rPr>
        <w:t xml:space="preserve"> </w:t>
      </w:r>
      <w:r w:rsidRPr="003B1B30">
        <w:rPr>
          <w:rFonts w:cstheme="minorHAnsi"/>
          <w:b/>
          <w:color w:val="222222"/>
          <w:sz w:val="32"/>
          <w:szCs w:val="32"/>
        </w:rPr>
        <w:t xml:space="preserve">Pant B P, </w:t>
      </w:r>
      <w:proofErr w:type="spellStart"/>
      <w:r w:rsidRPr="003B1B30">
        <w:rPr>
          <w:rFonts w:cstheme="minorHAnsi"/>
          <w:b/>
          <w:color w:val="222222"/>
          <w:sz w:val="32"/>
          <w:szCs w:val="32"/>
        </w:rPr>
        <w:t>Bhatta</w:t>
      </w:r>
      <w:proofErr w:type="spellEnd"/>
      <w:r w:rsidRPr="003B1B30">
        <w:rPr>
          <w:rFonts w:cstheme="minorHAnsi"/>
          <w:b/>
          <w:color w:val="222222"/>
          <w:sz w:val="32"/>
          <w:szCs w:val="32"/>
        </w:rPr>
        <w:t xml:space="preserve"> R C</w:t>
      </w:r>
      <w:r w:rsidR="00A956EF" w:rsidRPr="003B1B30">
        <w:rPr>
          <w:rFonts w:cstheme="minorHAnsi"/>
          <w:b/>
          <w:color w:val="222222"/>
          <w:sz w:val="32"/>
          <w:szCs w:val="32"/>
        </w:rPr>
        <w:tab/>
      </w:r>
    </w:p>
    <w:p w:rsidR="00BA41A2" w:rsidRDefault="00761E3B">
      <w:r>
        <w:t xml:space="preserve"> </w:t>
      </w:r>
    </w:p>
    <w:p w:rsidR="00761E3B" w:rsidRDefault="00761E3B" w:rsidP="00761E3B">
      <w:pPr>
        <w:spacing w:line="360" w:lineRule="auto"/>
        <w:jc w:val="both"/>
        <w:rPr>
          <w:rFonts w:ascii="Arial" w:hAnsi="Arial" w:cs="Arial"/>
          <w:b/>
        </w:rPr>
      </w:pPr>
      <w:r>
        <w:rPr>
          <w:rFonts w:ascii="Arial" w:hAnsi="Arial" w:cs="Arial"/>
          <w:b/>
        </w:rPr>
        <w:t>Abstract</w:t>
      </w:r>
    </w:p>
    <w:p w:rsidR="00761E3B" w:rsidRDefault="00761E3B" w:rsidP="00761E3B">
      <w:pPr>
        <w:spacing w:line="360" w:lineRule="auto"/>
        <w:jc w:val="both"/>
        <w:rPr>
          <w:rFonts w:ascii="Arial" w:hAnsi="Arial" w:cs="Arial"/>
        </w:rPr>
      </w:pPr>
      <w:r w:rsidRPr="00E94AFA">
        <w:rPr>
          <w:rFonts w:ascii="Arial" w:hAnsi="Arial" w:cs="Arial"/>
          <w:b/>
        </w:rPr>
        <w:t>Aim and Objective</w:t>
      </w:r>
      <w:r>
        <w:rPr>
          <w:rFonts w:ascii="Arial" w:hAnsi="Arial" w:cs="Arial"/>
          <w:b/>
        </w:rPr>
        <w:t>:</w:t>
      </w:r>
      <w:r>
        <w:rPr>
          <w:rFonts w:ascii="Arial" w:hAnsi="Arial" w:cs="Arial"/>
        </w:rPr>
        <w:t xml:space="preserve">  T</w:t>
      </w:r>
      <w:r w:rsidRPr="00F64B07">
        <w:rPr>
          <w:rFonts w:ascii="Arial" w:hAnsi="Arial" w:cs="Arial"/>
        </w:rPr>
        <w:t>o compa</w:t>
      </w:r>
      <w:r>
        <w:rPr>
          <w:rFonts w:ascii="Arial" w:hAnsi="Arial" w:cs="Arial"/>
        </w:rPr>
        <w:t>re the</w:t>
      </w:r>
      <w:r w:rsidRPr="00F64B07">
        <w:rPr>
          <w:rFonts w:ascii="Arial" w:hAnsi="Arial" w:cs="Arial"/>
        </w:rPr>
        <w:t xml:space="preserve"> outcome of </w:t>
      </w:r>
      <w:proofErr w:type="spellStart"/>
      <w:r>
        <w:rPr>
          <w:rFonts w:ascii="Arial" w:hAnsi="Arial" w:cs="Arial"/>
        </w:rPr>
        <w:t>dacryocystorhinostomy</w:t>
      </w:r>
      <w:proofErr w:type="spellEnd"/>
      <w:r w:rsidRPr="00F64B07">
        <w:rPr>
          <w:rFonts w:ascii="Arial" w:hAnsi="Arial" w:cs="Arial"/>
        </w:rPr>
        <w:t xml:space="preserve"> surgery with silicon</w:t>
      </w:r>
      <w:r>
        <w:rPr>
          <w:rFonts w:ascii="Arial" w:hAnsi="Arial" w:cs="Arial"/>
        </w:rPr>
        <w:t>e</w:t>
      </w:r>
      <w:r w:rsidRPr="00F64B07">
        <w:rPr>
          <w:rFonts w:ascii="Arial" w:hAnsi="Arial" w:cs="Arial"/>
        </w:rPr>
        <w:t xml:space="preserve"> tube intubation and without silicon</w:t>
      </w:r>
      <w:r>
        <w:rPr>
          <w:rFonts w:ascii="Arial" w:hAnsi="Arial" w:cs="Arial"/>
        </w:rPr>
        <w:t>e</w:t>
      </w:r>
      <w:r w:rsidRPr="00F64B07">
        <w:rPr>
          <w:rFonts w:ascii="Arial" w:hAnsi="Arial" w:cs="Arial"/>
        </w:rPr>
        <w:t xml:space="preserve"> tube intubation</w:t>
      </w:r>
      <w:r>
        <w:rPr>
          <w:rFonts w:ascii="Arial" w:hAnsi="Arial" w:cs="Arial"/>
        </w:rPr>
        <w:t xml:space="preserve"> at </w:t>
      </w:r>
      <w:proofErr w:type="spellStart"/>
      <w:r>
        <w:rPr>
          <w:rFonts w:ascii="Arial" w:hAnsi="Arial" w:cs="Arial"/>
        </w:rPr>
        <w:t>Geta</w:t>
      </w:r>
      <w:proofErr w:type="spellEnd"/>
      <w:r>
        <w:rPr>
          <w:rFonts w:ascii="Arial" w:hAnsi="Arial" w:cs="Arial"/>
        </w:rPr>
        <w:t xml:space="preserve"> eye hospital</w:t>
      </w:r>
      <w:r w:rsidRPr="00F64B07">
        <w:rPr>
          <w:rFonts w:ascii="Arial" w:hAnsi="Arial" w:cs="Arial"/>
        </w:rPr>
        <w:t>.</w:t>
      </w:r>
    </w:p>
    <w:p w:rsidR="00761E3B" w:rsidRDefault="00761E3B" w:rsidP="00761E3B">
      <w:pPr>
        <w:spacing w:line="360" w:lineRule="auto"/>
        <w:jc w:val="both"/>
        <w:rPr>
          <w:rFonts w:ascii="Arial" w:hAnsi="Arial" w:cs="Arial"/>
        </w:rPr>
      </w:pPr>
      <w:r w:rsidRPr="00E94AFA">
        <w:rPr>
          <w:rFonts w:ascii="Arial" w:hAnsi="Arial" w:cs="Arial"/>
          <w:b/>
        </w:rPr>
        <w:t>Methods:</w:t>
      </w:r>
      <w:r w:rsidRPr="00E94AFA">
        <w:rPr>
          <w:rFonts w:ascii="Arial" w:hAnsi="Arial" w:cs="Arial"/>
        </w:rPr>
        <w:t xml:space="preserve"> A </w:t>
      </w:r>
      <w:r>
        <w:rPr>
          <w:rFonts w:ascii="Arial" w:hAnsi="Arial" w:cs="Arial"/>
        </w:rPr>
        <w:t xml:space="preserve">hospital based </w:t>
      </w:r>
      <w:r w:rsidRPr="00E94AFA">
        <w:rPr>
          <w:rFonts w:ascii="Arial" w:hAnsi="Arial" w:cs="Arial"/>
        </w:rPr>
        <w:t>retrospective comparative</w:t>
      </w:r>
      <w:r>
        <w:rPr>
          <w:rFonts w:ascii="Arial" w:hAnsi="Arial" w:cs="Arial"/>
        </w:rPr>
        <w:t xml:space="preserve"> case</w:t>
      </w:r>
      <w:r w:rsidRPr="00E94AFA">
        <w:rPr>
          <w:rFonts w:ascii="Arial" w:hAnsi="Arial" w:cs="Arial"/>
        </w:rPr>
        <w:t xml:space="preserve"> study</w:t>
      </w:r>
      <w:r>
        <w:rPr>
          <w:rFonts w:ascii="Arial" w:hAnsi="Arial" w:cs="Arial"/>
        </w:rPr>
        <w:t xml:space="preserve"> in which 87 subjects operated for </w:t>
      </w:r>
      <w:proofErr w:type="spellStart"/>
      <w:r>
        <w:rPr>
          <w:rFonts w:ascii="Arial" w:hAnsi="Arial" w:cs="Arial"/>
        </w:rPr>
        <w:t>dacryosystitis</w:t>
      </w:r>
      <w:proofErr w:type="spellEnd"/>
      <w:r>
        <w:rPr>
          <w:rFonts w:ascii="Arial" w:hAnsi="Arial" w:cs="Arial"/>
        </w:rPr>
        <w:t xml:space="preserve"> were analyzed, of which 49 were with silicone tube intubation and 38 were without silicone tube intubation. Study data were obtained from hospital records in which subjects were followed up on one week, one and half month and three months postoperatively.</w:t>
      </w:r>
    </w:p>
    <w:p w:rsidR="00761E3B" w:rsidRDefault="00761E3B" w:rsidP="00761E3B">
      <w:pPr>
        <w:spacing w:line="360" w:lineRule="auto"/>
        <w:jc w:val="both"/>
        <w:rPr>
          <w:rFonts w:ascii="Arial" w:hAnsi="Arial" w:cs="Arial"/>
        </w:rPr>
      </w:pPr>
      <w:proofErr w:type="spellStart"/>
      <w:r>
        <w:rPr>
          <w:rFonts w:ascii="Arial" w:hAnsi="Arial" w:cs="Arial"/>
          <w:b/>
        </w:rPr>
        <w:t>Results</w:t>
      </w:r>
      <w:proofErr w:type="gramStart"/>
      <w:r w:rsidRPr="000E2057">
        <w:rPr>
          <w:rFonts w:ascii="Arial" w:hAnsi="Arial" w:cs="Arial"/>
          <w:b/>
        </w:rPr>
        <w:t>:</w:t>
      </w:r>
      <w:r>
        <w:rPr>
          <w:rFonts w:ascii="Arial" w:hAnsi="Arial" w:cs="Arial"/>
        </w:rPr>
        <w:t>On</w:t>
      </w:r>
      <w:proofErr w:type="spellEnd"/>
      <w:proofErr w:type="gramEnd"/>
      <w:r>
        <w:rPr>
          <w:rFonts w:ascii="Arial" w:hAnsi="Arial" w:cs="Arial"/>
        </w:rPr>
        <w:t xml:space="preserve"> three months of surgery 72 of 87 (82.76%) were followed up. Of 39 with silicone tube 35 (89.7%) had patent ducts and of 33 </w:t>
      </w:r>
      <w:bookmarkStart w:id="0" w:name="_GoBack"/>
      <w:bookmarkEnd w:id="0"/>
      <w:r>
        <w:rPr>
          <w:rFonts w:ascii="Arial" w:hAnsi="Arial" w:cs="Arial"/>
        </w:rPr>
        <w:t xml:space="preserve">without silicone tube 29 (87.9%) had patent ducts on </w:t>
      </w:r>
      <w:proofErr w:type="spellStart"/>
      <w:r>
        <w:rPr>
          <w:rFonts w:ascii="Arial" w:hAnsi="Arial" w:cs="Arial"/>
        </w:rPr>
        <w:t>lacrimal</w:t>
      </w:r>
      <w:proofErr w:type="spellEnd"/>
      <w:r>
        <w:rPr>
          <w:rFonts w:ascii="Arial" w:hAnsi="Arial" w:cs="Arial"/>
        </w:rPr>
        <w:t xml:space="preserve"> syringing which was considered as success of the surgery. Only 4 patients in each group 10.3% silicone tube and 12.1% without silicone tube had regurgitation of mucous or pus (failure) on </w:t>
      </w:r>
      <w:proofErr w:type="spellStart"/>
      <w:r>
        <w:rPr>
          <w:rFonts w:ascii="Arial" w:hAnsi="Arial" w:cs="Arial"/>
        </w:rPr>
        <w:t>lacrimal</w:t>
      </w:r>
      <w:proofErr w:type="spellEnd"/>
      <w:r>
        <w:rPr>
          <w:rFonts w:ascii="Arial" w:hAnsi="Arial" w:cs="Arial"/>
        </w:rPr>
        <w:t xml:space="preserve"> syringing. Both the group did not differ significantly p=0.54  </w:t>
      </w:r>
    </w:p>
    <w:p w:rsidR="00761E3B" w:rsidRPr="007B047A" w:rsidRDefault="00761E3B" w:rsidP="00761E3B">
      <w:pPr>
        <w:spacing w:line="360" w:lineRule="auto"/>
        <w:jc w:val="both"/>
        <w:rPr>
          <w:rFonts w:ascii="Arial" w:hAnsi="Arial" w:cs="Arial"/>
        </w:rPr>
      </w:pPr>
      <w:r w:rsidRPr="007B047A">
        <w:rPr>
          <w:rFonts w:ascii="Arial" w:hAnsi="Arial" w:cs="Arial"/>
          <w:b/>
        </w:rPr>
        <w:t>Conclusion</w:t>
      </w:r>
      <w:r>
        <w:rPr>
          <w:rFonts w:ascii="Arial" w:hAnsi="Arial" w:cs="Arial"/>
          <w:b/>
        </w:rPr>
        <w:t xml:space="preserve">: </w:t>
      </w:r>
      <w:proofErr w:type="spellStart"/>
      <w:r>
        <w:rPr>
          <w:rFonts w:ascii="Arial" w:hAnsi="Arial" w:cs="Arial"/>
        </w:rPr>
        <w:t>Dacryocystorhinostomy</w:t>
      </w:r>
      <w:proofErr w:type="spellEnd"/>
      <w:r>
        <w:rPr>
          <w:rFonts w:ascii="Arial" w:hAnsi="Arial" w:cs="Arial"/>
        </w:rPr>
        <w:t xml:space="preserve"> with silicone tube intubation and without silicon tube intubation procedure offer similar efficient outcome. </w:t>
      </w:r>
    </w:p>
    <w:p w:rsidR="00761E3B" w:rsidRDefault="00761E3B"/>
    <w:sectPr w:rsidR="00761E3B" w:rsidSect="00BA41A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61E3B"/>
    <w:rsid w:val="003B1B30"/>
    <w:rsid w:val="00761E3B"/>
    <w:rsid w:val="00A956EF"/>
    <w:rsid w:val="00BA41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1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6EF"/>
    <w:pPr>
      <w:widowControl w:val="0"/>
      <w:overflowPunct w:val="0"/>
      <w:adjustRightInd w:val="0"/>
      <w:spacing w:after="240" w:line="275" w:lineRule="auto"/>
      <w:ind w:left="720"/>
      <w:contextualSpacing/>
    </w:pPr>
    <w:rPr>
      <w:rFonts w:ascii="Calibri" w:eastAsia="Times New Roman" w:hAnsi="Calibri" w:cs="Calibri"/>
      <w:kern w:val="28"/>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2017-11-13T15:38:00Z</dcterms:created>
  <dcterms:modified xsi:type="dcterms:W3CDTF">2017-11-13T15:45:00Z</dcterms:modified>
</cp:coreProperties>
</file>