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3646BB" w:rsidRDefault="003646BB" w:rsidP="00494130">
      <w:pPr>
        <w:pStyle w:val="1"/>
        <w:spacing w:before="170"/>
        <w:ind w:left="0"/>
        <w:rPr>
          <w:rFonts w:eastAsiaTheme="minorEastAsia"/>
          <w:lang w:eastAsia="ko-KR"/>
        </w:rPr>
      </w:pPr>
      <w:r>
        <w:rPr>
          <w:rFonts w:eastAsiaTheme="minorEastAsia" w:hint="eastAsia"/>
          <w:color w:val="337AB7"/>
          <w:lang w:eastAsia="ko-KR"/>
        </w:rPr>
        <w:t xml:space="preserve">Sphingosine-1-Phosphate mediates inflammation and fibrosis in orbital fibroblasts </w:t>
      </w:r>
      <w:r w:rsidR="002458CF">
        <w:rPr>
          <w:rFonts w:eastAsiaTheme="minorEastAsia" w:hint="eastAsia"/>
          <w:color w:val="337AB7"/>
          <w:lang w:eastAsia="ko-KR"/>
        </w:rPr>
        <w:t>of</w:t>
      </w:r>
      <w:bookmarkStart w:id="0" w:name="_GoBack"/>
      <w:bookmarkEnd w:id="0"/>
      <w:r>
        <w:rPr>
          <w:rFonts w:eastAsiaTheme="minorEastAsia" w:hint="eastAsia"/>
          <w:color w:val="337AB7"/>
          <w:lang w:eastAsia="ko-KR"/>
        </w:rPr>
        <w:t xml:space="preserve"> Graves</w:t>
      </w:r>
      <w:r>
        <w:rPr>
          <w:rFonts w:eastAsiaTheme="minorEastAsia"/>
          <w:color w:val="337AB7"/>
          <w:lang w:eastAsia="ko-KR"/>
        </w:rPr>
        <w:t>’</w:t>
      </w:r>
      <w:r>
        <w:rPr>
          <w:rFonts w:eastAsiaTheme="minorEastAsia" w:hint="eastAsia"/>
          <w:color w:val="337AB7"/>
          <w:lang w:eastAsia="ko-KR"/>
        </w:rPr>
        <w:t xml:space="preserve"> </w:t>
      </w:r>
      <w:proofErr w:type="spellStart"/>
      <w:r>
        <w:rPr>
          <w:rFonts w:eastAsiaTheme="minorEastAsia" w:hint="eastAsia"/>
          <w:color w:val="337AB7"/>
          <w:lang w:eastAsia="ko-KR"/>
        </w:rPr>
        <w:t>orbitopathy</w:t>
      </w:r>
      <w:proofErr w:type="spellEnd"/>
    </w:p>
    <w:p w:rsidR="009C6550" w:rsidRDefault="003646BB" w:rsidP="003646BB">
      <w:pPr>
        <w:pStyle w:val="a3"/>
        <w:spacing w:before="73" w:line="198" w:lineRule="exact"/>
        <w:ind w:leftChars="45" w:left="189" w:right="5987" w:hangingChars="50" w:hanging="90"/>
        <w:jc w:val="both"/>
        <w:rPr>
          <w:rFonts w:ascii="Arial" w:eastAsiaTheme="minorEastAsia" w:hint="eastAsia"/>
          <w:lang w:eastAsia="ko-KR"/>
        </w:rPr>
      </w:pPr>
      <w:r>
        <w:rPr>
          <w:rFonts w:ascii="Arial" w:eastAsiaTheme="minorEastAsia" w:hint="eastAsia"/>
          <w:lang w:eastAsia="ko-KR"/>
        </w:rPr>
        <w:t xml:space="preserve">Jin </w:t>
      </w:r>
      <w:proofErr w:type="spellStart"/>
      <w:r>
        <w:rPr>
          <w:rFonts w:ascii="Arial" w:eastAsiaTheme="minorEastAsia" w:hint="eastAsia"/>
          <w:lang w:eastAsia="ko-KR"/>
        </w:rPr>
        <w:t>Sook</w:t>
      </w:r>
      <w:proofErr w:type="spellEnd"/>
      <w:r>
        <w:rPr>
          <w:rFonts w:ascii="Arial" w:eastAsiaTheme="minorEastAsia" w:hint="eastAsia"/>
          <w:lang w:eastAsia="ko-KR"/>
        </w:rPr>
        <w:t xml:space="preserve"> Yoon, </w:t>
      </w:r>
      <w:r w:rsidR="009C6550">
        <w:rPr>
          <w:rFonts w:ascii="Arial" w:eastAsiaTheme="minorEastAsia" w:hint="eastAsia"/>
          <w:lang w:eastAsia="ko-KR"/>
        </w:rPr>
        <w:t>MD, PhD</w:t>
      </w:r>
    </w:p>
    <w:p w:rsidR="009C6550" w:rsidRDefault="003646BB" w:rsidP="003646BB">
      <w:pPr>
        <w:pStyle w:val="a3"/>
        <w:spacing w:before="73" w:line="198" w:lineRule="exact"/>
        <w:ind w:leftChars="45" w:left="189" w:right="5987" w:hangingChars="50" w:hanging="90"/>
        <w:jc w:val="both"/>
        <w:rPr>
          <w:rFonts w:ascii="AdvPS7C81" w:eastAsiaTheme="minorEastAsia" w:hAnsi="AdvPS7C81" w:cs="AdvPS7C81" w:hint="eastAsia"/>
          <w:lang w:eastAsia="ko-KR"/>
        </w:rPr>
      </w:pPr>
      <w:r>
        <w:rPr>
          <w:rFonts w:ascii="AdvPS7C81" w:eastAsiaTheme="minorEastAsia" w:hAnsi="AdvPS7C81" w:cs="AdvPS7C81"/>
        </w:rPr>
        <w:t>Department of Ophthalmology,</w:t>
      </w:r>
      <w:r w:rsidR="009C6550">
        <w:rPr>
          <w:rFonts w:ascii="AdvPS7C81" w:eastAsiaTheme="minorEastAsia" w:hAnsi="AdvPS7C81" w:cs="AdvPS7C81" w:hint="eastAsia"/>
          <w:lang w:eastAsia="ko-KR"/>
        </w:rPr>
        <w:t xml:space="preserve"> </w:t>
      </w:r>
      <w:r>
        <w:rPr>
          <w:rFonts w:ascii="AdvPS7C81" w:eastAsiaTheme="minorEastAsia" w:hAnsi="AdvPS7C81" w:cs="AdvPS7C81" w:hint="eastAsia"/>
          <w:lang w:eastAsia="ko-KR"/>
        </w:rPr>
        <w:t>Se</w:t>
      </w:r>
      <w:r>
        <w:rPr>
          <w:rFonts w:ascii="AdvPS7C81" w:eastAsiaTheme="minorEastAsia" w:hAnsi="AdvPS7C81" w:cs="AdvPS7C81"/>
        </w:rPr>
        <w:t>verance</w:t>
      </w:r>
      <w:r w:rsidR="009C6550">
        <w:rPr>
          <w:rFonts w:ascii="AdvPS7C81" w:eastAsiaTheme="minorEastAsia" w:hAnsi="AdvPS7C81" w:cs="AdvPS7C81" w:hint="eastAsia"/>
          <w:lang w:eastAsia="ko-KR"/>
        </w:rPr>
        <w:t xml:space="preserve"> </w:t>
      </w:r>
      <w:r>
        <w:rPr>
          <w:rFonts w:ascii="AdvPS7C81" w:eastAsiaTheme="minorEastAsia" w:hAnsi="AdvPS7C81" w:cs="AdvPS7C81"/>
        </w:rPr>
        <w:t>Hospital</w:t>
      </w:r>
    </w:p>
    <w:p w:rsidR="009C6550" w:rsidRDefault="003646BB" w:rsidP="003646BB">
      <w:pPr>
        <w:pStyle w:val="a3"/>
        <w:spacing w:before="73" w:line="198" w:lineRule="exact"/>
        <w:ind w:leftChars="45" w:left="189" w:right="5987" w:hangingChars="50" w:hanging="90"/>
        <w:jc w:val="both"/>
        <w:rPr>
          <w:rFonts w:ascii="AdvPS7C81" w:eastAsiaTheme="minorEastAsia" w:hAnsi="AdvPS7C81" w:cs="AdvPS7C81" w:hint="eastAsia"/>
          <w:lang w:eastAsia="ko-KR"/>
        </w:rPr>
      </w:pPr>
      <w:r>
        <w:rPr>
          <w:rFonts w:ascii="AdvPS7C81" w:eastAsiaTheme="minorEastAsia" w:hAnsi="AdvPS7C81" w:cs="AdvPS7C81"/>
        </w:rPr>
        <w:t>Institute of Vision Research, Yonsei University</w:t>
      </w:r>
      <w:r w:rsidR="009C6550">
        <w:rPr>
          <w:rFonts w:ascii="AdvPS7C81" w:eastAsiaTheme="minorEastAsia" w:hAnsi="AdvPS7C81" w:cs="AdvPS7C81" w:hint="eastAsia"/>
          <w:lang w:eastAsia="ko-KR"/>
        </w:rPr>
        <w:t xml:space="preserve"> </w:t>
      </w:r>
    </w:p>
    <w:p w:rsidR="005973B9" w:rsidRPr="003646BB" w:rsidRDefault="003646BB" w:rsidP="003646BB">
      <w:pPr>
        <w:pStyle w:val="a3"/>
        <w:spacing w:before="73" w:line="198" w:lineRule="exact"/>
        <w:ind w:leftChars="45" w:left="189" w:right="5987" w:hangingChars="50" w:hanging="90"/>
        <w:jc w:val="both"/>
        <w:rPr>
          <w:rFonts w:ascii="AdvPS7C81" w:eastAsiaTheme="minorEastAsia" w:hAnsi="AdvPS7C81" w:cs="AdvPS7C81"/>
          <w:lang w:eastAsia="ko-KR"/>
        </w:rPr>
      </w:pPr>
      <w:r>
        <w:rPr>
          <w:rFonts w:ascii="AdvPS7C81" w:eastAsiaTheme="minorEastAsia" w:hAnsi="AdvPS7C81" w:cs="AdvPS7C81"/>
        </w:rPr>
        <w:t>Seoul,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61D04" w:rsidRDefault="006A61E0" w:rsidP="00E61D04">
      <w:pPr>
        <w:autoSpaceDE w:val="0"/>
        <w:autoSpaceDN w:val="0"/>
        <w:adjustRightInd w:val="0"/>
        <w:rPr>
          <w:rFonts w:eastAsiaTheme="minorEastAsia"/>
          <w:sz w:val="18"/>
          <w:szCs w:val="18"/>
          <w:lang w:eastAsia="ko-KR"/>
        </w:rPr>
      </w:pPr>
      <w:proofErr w:type="gramStart"/>
      <w:r>
        <w:rPr>
          <w:rFonts w:eastAsiaTheme="minorEastAsia" w:hint="eastAsia"/>
          <w:sz w:val="18"/>
          <w:szCs w:val="18"/>
          <w:lang w:eastAsia="ko-KR"/>
        </w:rPr>
        <w:t xml:space="preserve">Purpose </w:t>
      </w:r>
      <w:r w:rsidR="00A9710C" w:rsidRPr="00DA34E4">
        <w:rPr>
          <w:sz w:val="18"/>
          <w:szCs w:val="18"/>
        </w:rPr>
        <w:t>:</w:t>
      </w:r>
      <w:proofErr w:type="gramEnd"/>
      <w:r w:rsidR="00A9710C" w:rsidRPr="00DA34E4">
        <w:rPr>
          <w:sz w:val="18"/>
          <w:szCs w:val="18"/>
        </w:rPr>
        <w:t xml:space="preserve"> </w:t>
      </w:r>
      <w:r w:rsidR="000B47A8" w:rsidRPr="00DA34E4">
        <w:rPr>
          <w:rFonts w:hint="eastAsia"/>
          <w:sz w:val="18"/>
          <w:szCs w:val="18"/>
        </w:rPr>
        <w:t>Grave</w:t>
      </w:r>
      <w:r w:rsidR="000B47A8" w:rsidRPr="00DA34E4">
        <w:rPr>
          <w:sz w:val="18"/>
          <w:szCs w:val="18"/>
        </w:rPr>
        <w:t>’</w:t>
      </w:r>
      <w:r w:rsidR="00397978" w:rsidRPr="00DA34E4">
        <w:rPr>
          <w:rFonts w:hint="eastAsia"/>
          <w:sz w:val="18"/>
          <w:szCs w:val="18"/>
        </w:rPr>
        <w:t xml:space="preserve">s </w:t>
      </w:r>
      <w:proofErr w:type="spellStart"/>
      <w:r w:rsidR="00397978" w:rsidRPr="00DA34E4">
        <w:rPr>
          <w:rFonts w:hint="eastAsia"/>
          <w:sz w:val="18"/>
          <w:szCs w:val="18"/>
        </w:rPr>
        <w:t>orbitopathy</w:t>
      </w:r>
      <w:proofErr w:type="spellEnd"/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397978" w:rsidRPr="00DA34E4">
        <w:rPr>
          <w:rFonts w:hint="eastAsia"/>
          <w:sz w:val="18"/>
          <w:szCs w:val="18"/>
        </w:rPr>
        <w:t>(GO) occurs in up to 50% of patients with Graves</w:t>
      </w:r>
      <w:r w:rsidR="00397978" w:rsidRPr="00DA34E4">
        <w:rPr>
          <w:sz w:val="18"/>
          <w:szCs w:val="18"/>
        </w:rPr>
        <w:t>’</w:t>
      </w:r>
      <w:r w:rsidR="00397978" w:rsidRPr="00DA34E4">
        <w:rPr>
          <w:rFonts w:hint="eastAsia"/>
          <w:sz w:val="18"/>
          <w:szCs w:val="18"/>
        </w:rPr>
        <w:t xml:space="preserve"> disease. GO follows a biphasic course in which an initial active phase of progression is followed by a static inactive phase leading to fibrosis of orbital tissue. </w:t>
      </w:r>
      <w:r w:rsidR="00037C30" w:rsidRPr="00DA34E4">
        <w:rPr>
          <w:rFonts w:hint="eastAsia"/>
          <w:sz w:val="18"/>
          <w:szCs w:val="18"/>
        </w:rPr>
        <w:t xml:space="preserve">Sphingosine-1-phosphate, S1P, is </w:t>
      </w:r>
      <w:r w:rsidR="00037C30" w:rsidRPr="00DA34E4">
        <w:rPr>
          <w:sz w:val="18"/>
          <w:szCs w:val="18"/>
        </w:rPr>
        <w:t>“</w:t>
      </w:r>
      <w:r w:rsidR="00037C30" w:rsidRPr="00DA34E4">
        <w:rPr>
          <w:rFonts w:hint="eastAsia"/>
          <w:sz w:val="18"/>
          <w:szCs w:val="18"/>
        </w:rPr>
        <w:t>bioactive lipids</w:t>
      </w:r>
      <w:r w:rsidR="00037C30" w:rsidRPr="00DA34E4">
        <w:rPr>
          <w:sz w:val="18"/>
          <w:szCs w:val="18"/>
        </w:rPr>
        <w:t>”</w:t>
      </w:r>
      <w:r w:rsidR="00C849F3">
        <w:rPr>
          <w:rFonts w:eastAsiaTheme="minorEastAsia" w:hint="eastAsia"/>
          <w:sz w:val="18"/>
          <w:szCs w:val="18"/>
          <w:lang w:eastAsia="ko-KR"/>
        </w:rPr>
        <w:t xml:space="preserve"> that</w:t>
      </w:r>
      <w:r w:rsidR="00037C30" w:rsidRPr="00DA34E4">
        <w:rPr>
          <w:rFonts w:hint="eastAsia"/>
          <w:sz w:val="18"/>
          <w:szCs w:val="18"/>
        </w:rPr>
        <w:t xml:space="preserve"> regulates diverse cellular processes including inflammation, cell migration and survival. </w:t>
      </w:r>
      <w:r w:rsidR="00DA34E4" w:rsidRPr="00DA34E4">
        <w:rPr>
          <w:rFonts w:hint="eastAsia"/>
          <w:sz w:val="18"/>
          <w:szCs w:val="18"/>
        </w:rPr>
        <w:t xml:space="preserve">It </w:t>
      </w:r>
      <w:r w:rsidR="00C849F3">
        <w:rPr>
          <w:rFonts w:eastAsiaTheme="minorEastAsia" w:hint="eastAsia"/>
          <w:sz w:val="18"/>
          <w:szCs w:val="18"/>
          <w:lang w:eastAsia="ko-KR"/>
        </w:rPr>
        <w:t>is</w:t>
      </w:r>
      <w:r w:rsidR="00DA34E4" w:rsidRPr="00DA34E4">
        <w:rPr>
          <w:rFonts w:hint="eastAsia"/>
          <w:sz w:val="18"/>
          <w:szCs w:val="18"/>
        </w:rPr>
        <w:t xml:space="preserve"> synthesized intracellularly working as </w:t>
      </w:r>
      <w:r w:rsidR="00C849F3">
        <w:rPr>
          <w:rFonts w:eastAsiaTheme="minorEastAsia" w:hint="eastAsia"/>
          <w:sz w:val="18"/>
          <w:szCs w:val="18"/>
          <w:lang w:eastAsia="ko-KR"/>
        </w:rPr>
        <w:t xml:space="preserve">a </w:t>
      </w:r>
      <w:r w:rsidR="00DA34E4" w:rsidRPr="00DA34E4">
        <w:rPr>
          <w:rFonts w:hint="eastAsia"/>
          <w:sz w:val="18"/>
          <w:szCs w:val="18"/>
        </w:rPr>
        <w:t>second messenger and secreted extracellularly acting as an aut</w:t>
      </w:r>
      <w:r>
        <w:rPr>
          <w:rFonts w:eastAsiaTheme="minorEastAsia" w:hint="eastAsia"/>
          <w:sz w:val="18"/>
          <w:szCs w:val="18"/>
          <w:lang w:eastAsia="ko-KR"/>
        </w:rPr>
        <w:t>o</w:t>
      </w:r>
      <w:r w:rsidR="00DA34E4" w:rsidRPr="00DA34E4">
        <w:rPr>
          <w:rFonts w:hint="eastAsia"/>
          <w:sz w:val="18"/>
          <w:szCs w:val="18"/>
        </w:rPr>
        <w:t xml:space="preserve">crine and paracrine modulator in several types of cells. The purpose of this study is to determine whether S1P mediates inflammatory and </w:t>
      </w:r>
      <w:proofErr w:type="spellStart"/>
      <w:r w:rsidR="00DA34E4" w:rsidRPr="00DA34E4">
        <w:rPr>
          <w:rFonts w:hint="eastAsia"/>
          <w:sz w:val="18"/>
          <w:szCs w:val="18"/>
        </w:rPr>
        <w:t>fibrogenic</w:t>
      </w:r>
      <w:proofErr w:type="spellEnd"/>
      <w:r w:rsidR="00DA34E4" w:rsidRPr="00DA34E4">
        <w:rPr>
          <w:rFonts w:hint="eastAsia"/>
          <w:sz w:val="18"/>
          <w:szCs w:val="18"/>
        </w:rPr>
        <w:t xml:space="preserve"> process in GO orbital fibroblasts. </w:t>
      </w:r>
      <w:r w:rsidR="00A9710C" w:rsidRPr="00DA34E4">
        <w:rPr>
          <w:sz w:val="18"/>
          <w:szCs w:val="18"/>
        </w:rPr>
        <w:t xml:space="preserve"> </w:t>
      </w:r>
      <w:proofErr w:type="gramStart"/>
      <w:r w:rsidR="00A9710C" w:rsidRPr="00DA34E4">
        <w:rPr>
          <w:sz w:val="18"/>
          <w:szCs w:val="18"/>
        </w:rPr>
        <w:t>Method</w:t>
      </w:r>
      <w:r w:rsidR="00DA34E4" w:rsidRPr="00DA34E4">
        <w:rPr>
          <w:rFonts w:hint="eastAsia"/>
          <w:sz w:val="18"/>
          <w:szCs w:val="18"/>
        </w:rPr>
        <w:t>s</w:t>
      </w:r>
      <w:r w:rsidR="008756E6" w:rsidRPr="00DA34E4">
        <w:rPr>
          <w:sz w:val="18"/>
          <w:szCs w:val="18"/>
        </w:rPr>
        <w:t xml:space="preserve"> :</w:t>
      </w:r>
      <w:proofErr w:type="gramEnd"/>
      <w:r w:rsidR="008756E6" w:rsidRPr="00DA34E4">
        <w:rPr>
          <w:sz w:val="18"/>
          <w:szCs w:val="18"/>
        </w:rPr>
        <w:t xml:space="preserve"> </w:t>
      </w:r>
      <w:r w:rsidR="00DA34E4" w:rsidRPr="00DA34E4">
        <w:rPr>
          <w:sz w:val="18"/>
          <w:szCs w:val="18"/>
        </w:rPr>
        <w:t>Orbital fibroblasts were cultured from orbital adipose/connective tissues of patients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DA34E4" w:rsidRPr="00DA34E4">
        <w:rPr>
          <w:sz w:val="18"/>
          <w:szCs w:val="18"/>
        </w:rPr>
        <w:t xml:space="preserve">with GO and healthy control subjects. Effects of treatment with </w:t>
      </w:r>
      <w:r w:rsidR="00DA34E4">
        <w:rPr>
          <w:rFonts w:hint="eastAsia"/>
          <w:sz w:val="18"/>
          <w:szCs w:val="18"/>
        </w:rPr>
        <w:t>IL-</w:t>
      </w:r>
      <w:r w:rsidR="00E61D04">
        <w:rPr>
          <w:rFonts w:eastAsiaTheme="minorEastAsia" w:hint="eastAsia"/>
          <w:sz w:val="18"/>
          <w:szCs w:val="18"/>
          <w:lang w:eastAsia="ko-KR"/>
        </w:rPr>
        <w:t>1b,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DA34E4" w:rsidRPr="00DA34E4">
        <w:rPr>
          <w:sz w:val="18"/>
          <w:szCs w:val="18"/>
        </w:rPr>
        <w:t>TGF-b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and</w:t>
      </w:r>
      <w:r w:rsidR="00DA34E4" w:rsidRPr="00DA34E4">
        <w:rPr>
          <w:sz w:val="18"/>
          <w:szCs w:val="18"/>
        </w:rPr>
        <w:t xml:space="preserve"> cigarette smoke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DA34E4" w:rsidRPr="00DA34E4">
        <w:rPr>
          <w:sz w:val="18"/>
          <w:szCs w:val="18"/>
        </w:rPr>
        <w:t>extract (CSE) on S1P receptor (S1PR)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, </w:t>
      </w:r>
      <w:r w:rsidR="00DA34E4" w:rsidRPr="00DA34E4">
        <w:rPr>
          <w:sz w:val="18"/>
          <w:szCs w:val="18"/>
        </w:rPr>
        <w:t>S1P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kinase (</w:t>
      </w:r>
      <w:proofErr w:type="spellStart"/>
      <w:r w:rsidR="00DA34E4">
        <w:rPr>
          <w:rFonts w:eastAsiaTheme="minorEastAsia" w:hint="eastAsia"/>
          <w:sz w:val="18"/>
          <w:szCs w:val="18"/>
          <w:lang w:eastAsia="ko-KR"/>
        </w:rPr>
        <w:t>SphK</w:t>
      </w:r>
      <w:proofErr w:type="spellEnd"/>
      <w:r w:rsidR="00DA34E4">
        <w:rPr>
          <w:rFonts w:eastAsiaTheme="minorEastAsia" w:hint="eastAsia"/>
          <w:sz w:val="18"/>
          <w:szCs w:val="18"/>
          <w:lang w:eastAsia="ko-KR"/>
        </w:rPr>
        <w:t>) and S1P</w:t>
      </w:r>
      <w:r w:rsidR="00DA34E4" w:rsidRPr="00DA34E4">
        <w:rPr>
          <w:sz w:val="18"/>
          <w:szCs w:val="18"/>
        </w:rPr>
        <w:t xml:space="preserve"> expression were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DA34E4" w:rsidRPr="00DA34E4">
        <w:rPr>
          <w:sz w:val="18"/>
          <w:szCs w:val="18"/>
        </w:rPr>
        <w:t>evaluated by real-time polymerase chain reaction and Western blotting. To evaluate the role of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DA34E4" w:rsidRPr="00DA34E4">
        <w:rPr>
          <w:sz w:val="18"/>
          <w:szCs w:val="18"/>
        </w:rPr>
        <w:t xml:space="preserve">S1P in </w:t>
      </w:r>
      <w:r>
        <w:rPr>
          <w:rFonts w:eastAsiaTheme="minorEastAsia" w:hint="eastAsia"/>
          <w:sz w:val="18"/>
          <w:szCs w:val="18"/>
          <w:lang w:eastAsia="ko-KR"/>
        </w:rPr>
        <w:t xml:space="preserve">the 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inflammation and </w:t>
      </w:r>
      <w:r w:rsidR="00DA34E4" w:rsidRPr="00DA34E4">
        <w:rPr>
          <w:sz w:val="18"/>
          <w:szCs w:val="18"/>
        </w:rPr>
        <w:t xml:space="preserve">fibrosis, cells were pretreated with 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S1PR antagonists and SphK1 inhibitor </w:t>
      </w:r>
      <w:r w:rsidR="00DA34E4" w:rsidRPr="00DA34E4">
        <w:rPr>
          <w:sz w:val="18"/>
          <w:szCs w:val="18"/>
        </w:rPr>
        <w:t>for 1 hour</w:t>
      </w:r>
      <w:r w:rsidR="00DA34E4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DA34E4" w:rsidRPr="00DA34E4">
        <w:rPr>
          <w:sz w:val="18"/>
          <w:szCs w:val="18"/>
        </w:rPr>
        <w:t xml:space="preserve">before stimulation with TGF-b, CSE, or IL-1b. 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And </w:t>
      </w:r>
      <w:r>
        <w:rPr>
          <w:rFonts w:eastAsiaTheme="minorEastAsia" w:hint="eastAsia"/>
          <w:sz w:val="18"/>
          <w:szCs w:val="18"/>
          <w:lang w:eastAsia="ko-KR"/>
        </w:rPr>
        <w:t xml:space="preserve">the </w:t>
      </w:r>
      <w:r w:rsidR="00E61D04">
        <w:rPr>
          <w:rFonts w:eastAsiaTheme="minorEastAsia"/>
          <w:sz w:val="18"/>
          <w:szCs w:val="18"/>
          <w:lang w:eastAsia="ko-KR"/>
        </w:rPr>
        <w:t>expression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 of pro-inflammatory </w:t>
      </w:r>
      <w:r>
        <w:rPr>
          <w:rFonts w:eastAsiaTheme="minorEastAsia" w:hint="eastAsia"/>
          <w:sz w:val="18"/>
          <w:szCs w:val="18"/>
          <w:lang w:eastAsia="ko-KR"/>
        </w:rPr>
        <w:t>factor</w:t>
      </w:r>
      <w:r w:rsidR="00E61D04">
        <w:rPr>
          <w:rFonts w:eastAsiaTheme="minorEastAsia" w:hint="eastAsia"/>
          <w:sz w:val="18"/>
          <w:szCs w:val="18"/>
          <w:lang w:eastAsia="ko-KR"/>
        </w:rPr>
        <w:t>, fibrosis</w:t>
      </w:r>
      <w:r>
        <w:rPr>
          <w:rFonts w:eastAsiaTheme="minorEastAsia" w:hint="eastAsia"/>
          <w:sz w:val="18"/>
          <w:szCs w:val="18"/>
          <w:lang w:eastAsia="ko-KR"/>
        </w:rPr>
        <w:t xml:space="preserve"> or </w:t>
      </w:r>
      <w:r w:rsidR="00E61D04">
        <w:rPr>
          <w:rFonts w:eastAsiaTheme="minorEastAsia" w:hint="eastAsia"/>
          <w:sz w:val="18"/>
          <w:szCs w:val="18"/>
          <w:lang w:eastAsia="ko-KR"/>
        </w:rPr>
        <w:t>tissue remodeling-related proteins was</w:t>
      </w:r>
      <w:r w:rsidR="00C849F3">
        <w:rPr>
          <w:rFonts w:eastAsiaTheme="minorEastAsia" w:hint="eastAsia"/>
          <w:sz w:val="18"/>
          <w:szCs w:val="18"/>
          <w:lang w:eastAsia="ko-KR"/>
        </w:rPr>
        <w:t xml:space="preserve"> also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E61D04">
        <w:rPr>
          <w:rFonts w:eastAsiaTheme="minorEastAsia"/>
          <w:sz w:val="18"/>
          <w:szCs w:val="18"/>
          <w:lang w:eastAsia="ko-KR"/>
        </w:rPr>
        <w:t>evaluated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="00E61D04" w:rsidRPr="00E61D04">
        <w:rPr>
          <w:rFonts w:hint="eastAsia"/>
          <w:sz w:val="18"/>
          <w:szCs w:val="18"/>
        </w:rPr>
        <w:t>Results</w:t>
      </w:r>
      <w:r w:rsidR="00A9710C" w:rsidRPr="00E61D04">
        <w:rPr>
          <w:sz w:val="18"/>
          <w:szCs w:val="18"/>
        </w:rPr>
        <w:t xml:space="preserve">: 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 Expression levels of S1PR, SphK1 or S1P in GO fibroblasts increased upon </w:t>
      </w:r>
      <w:r w:rsidR="00E61D04">
        <w:rPr>
          <w:rFonts w:hint="eastAsia"/>
          <w:sz w:val="18"/>
          <w:szCs w:val="18"/>
        </w:rPr>
        <w:t>IL-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1b, </w:t>
      </w:r>
      <w:r w:rsidR="00E61D04" w:rsidRPr="00DA34E4">
        <w:rPr>
          <w:sz w:val="18"/>
          <w:szCs w:val="18"/>
        </w:rPr>
        <w:t>TGF-b</w:t>
      </w:r>
      <w:r w:rsidR="00E61D04">
        <w:rPr>
          <w:rFonts w:eastAsiaTheme="minorEastAsia" w:hint="eastAsia"/>
          <w:sz w:val="18"/>
          <w:szCs w:val="18"/>
          <w:lang w:eastAsia="ko-KR"/>
        </w:rPr>
        <w:t xml:space="preserve"> and CSE treatment.</w:t>
      </w:r>
      <w:r w:rsidR="00E61D04">
        <w:rPr>
          <w:rFonts w:eastAsiaTheme="minorEastAsia"/>
          <w:sz w:val="18"/>
          <w:szCs w:val="18"/>
          <w:lang w:eastAsia="ko-KR"/>
        </w:rPr>
        <w:t xml:space="preserve"> </w:t>
      </w:r>
      <w:r w:rsidR="00E61D04">
        <w:rPr>
          <w:rFonts w:eastAsiaTheme="minorEastAsia" w:hint="eastAsia"/>
          <w:sz w:val="18"/>
          <w:szCs w:val="18"/>
          <w:lang w:eastAsia="ko-KR"/>
        </w:rPr>
        <w:t>IL-1b also induced the expression of pro-inflammatory factor (ICAM-1, COX-2 and IL-6</w:t>
      </w:r>
      <w:r w:rsidR="00B461A5">
        <w:rPr>
          <w:rFonts w:eastAsiaTheme="minorEastAsia" w:hint="eastAsia"/>
          <w:sz w:val="18"/>
          <w:szCs w:val="18"/>
          <w:lang w:eastAsia="ko-KR"/>
        </w:rPr>
        <w:t xml:space="preserve">).  TGF-b and CSE induced expression of fibrosis or tissue remodeling-related proteins. Treatment of S1PR antagonists and SphK1 inhibitor effectively </w:t>
      </w:r>
      <w:r>
        <w:rPr>
          <w:rFonts w:eastAsiaTheme="minorEastAsia" w:hint="eastAsia"/>
          <w:sz w:val="18"/>
          <w:szCs w:val="18"/>
          <w:lang w:eastAsia="ko-KR"/>
        </w:rPr>
        <w:t>suppressed</w:t>
      </w:r>
      <w:r w:rsidR="00B461A5">
        <w:rPr>
          <w:rFonts w:eastAsiaTheme="minorEastAsia" w:hint="eastAsia"/>
          <w:sz w:val="18"/>
          <w:szCs w:val="18"/>
          <w:lang w:eastAsia="ko-KR"/>
        </w:rPr>
        <w:t xml:space="preserve"> the expression of these </w:t>
      </w:r>
      <w:r w:rsidR="00B461A5">
        <w:rPr>
          <w:rFonts w:eastAsiaTheme="minorEastAsia"/>
          <w:sz w:val="18"/>
          <w:szCs w:val="18"/>
          <w:lang w:eastAsia="ko-KR"/>
        </w:rPr>
        <w:t>inflammatory</w:t>
      </w:r>
      <w:r w:rsidR="00B461A5">
        <w:rPr>
          <w:rFonts w:eastAsiaTheme="minorEastAsia" w:hint="eastAsia"/>
          <w:sz w:val="18"/>
          <w:szCs w:val="18"/>
          <w:lang w:eastAsia="ko-KR"/>
        </w:rPr>
        <w:t xml:space="preserve"> and </w:t>
      </w:r>
      <w:proofErr w:type="spellStart"/>
      <w:r w:rsidR="00B461A5">
        <w:rPr>
          <w:rFonts w:eastAsiaTheme="minorEastAsia" w:hint="eastAsia"/>
          <w:sz w:val="18"/>
          <w:szCs w:val="18"/>
          <w:lang w:eastAsia="ko-KR"/>
        </w:rPr>
        <w:t>fibrogenic</w:t>
      </w:r>
      <w:proofErr w:type="spellEnd"/>
      <w:r w:rsidR="00B461A5">
        <w:rPr>
          <w:rFonts w:eastAsiaTheme="minorEastAsia" w:hint="eastAsia"/>
          <w:sz w:val="18"/>
          <w:szCs w:val="18"/>
          <w:lang w:eastAsia="ko-KR"/>
        </w:rPr>
        <w:t xml:space="preserve"> factors. </w:t>
      </w:r>
      <w:proofErr w:type="gramStart"/>
      <w:r w:rsidR="00B461A5">
        <w:rPr>
          <w:rFonts w:eastAsiaTheme="minorEastAsia" w:hint="eastAsia"/>
          <w:sz w:val="18"/>
          <w:szCs w:val="18"/>
          <w:lang w:eastAsia="ko-KR"/>
        </w:rPr>
        <w:t xml:space="preserve">Also, exogenous S1P treatment upregulated the expression of these inflammatory and </w:t>
      </w:r>
      <w:proofErr w:type="spellStart"/>
      <w:r w:rsidR="00B461A5">
        <w:rPr>
          <w:rFonts w:eastAsiaTheme="minorEastAsia" w:hint="eastAsia"/>
          <w:sz w:val="18"/>
          <w:szCs w:val="18"/>
          <w:lang w:eastAsia="ko-KR"/>
        </w:rPr>
        <w:t>fibrogenic</w:t>
      </w:r>
      <w:proofErr w:type="spellEnd"/>
      <w:r w:rsidR="00B461A5">
        <w:rPr>
          <w:rFonts w:eastAsiaTheme="minorEastAsia" w:hint="eastAsia"/>
          <w:sz w:val="18"/>
          <w:szCs w:val="18"/>
          <w:lang w:eastAsia="ko-KR"/>
        </w:rPr>
        <w:t xml:space="preserve"> factors in a dose-dependent manner.</w:t>
      </w:r>
      <w:proofErr w:type="gramEnd"/>
      <w:r w:rsidR="00B461A5">
        <w:rPr>
          <w:rFonts w:eastAsiaTheme="minorEastAsia" w:hint="eastAsia"/>
          <w:sz w:val="18"/>
          <w:szCs w:val="18"/>
          <w:lang w:eastAsia="ko-KR"/>
        </w:rPr>
        <w:t xml:space="preserve"> Conclusion: </w:t>
      </w:r>
      <w:r w:rsidR="003646BB">
        <w:rPr>
          <w:rFonts w:eastAsiaTheme="minorEastAsia" w:hint="eastAsia"/>
          <w:sz w:val="18"/>
          <w:szCs w:val="18"/>
          <w:lang w:eastAsia="ko-KR"/>
        </w:rPr>
        <w:t xml:space="preserve">S1P has an important role in the pathological inflammatory and </w:t>
      </w:r>
      <w:proofErr w:type="spellStart"/>
      <w:r w:rsidR="003646BB">
        <w:rPr>
          <w:rFonts w:eastAsiaTheme="minorEastAsia" w:hint="eastAsia"/>
          <w:sz w:val="18"/>
          <w:szCs w:val="18"/>
          <w:lang w:eastAsia="ko-KR"/>
        </w:rPr>
        <w:t>fibrogenic</w:t>
      </w:r>
      <w:proofErr w:type="spellEnd"/>
      <w:r w:rsidR="003646BB">
        <w:rPr>
          <w:rFonts w:eastAsiaTheme="minorEastAsia" w:hint="eastAsia"/>
          <w:sz w:val="18"/>
          <w:szCs w:val="18"/>
          <w:lang w:eastAsia="ko-KR"/>
        </w:rPr>
        <w:t xml:space="preserve"> process</w:t>
      </w:r>
      <w:r w:rsidR="00C849F3">
        <w:rPr>
          <w:rFonts w:eastAsiaTheme="minorEastAsia" w:hint="eastAsia"/>
          <w:sz w:val="18"/>
          <w:szCs w:val="18"/>
          <w:lang w:eastAsia="ko-KR"/>
        </w:rPr>
        <w:t>es</w:t>
      </w:r>
      <w:r w:rsidR="003646BB">
        <w:rPr>
          <w:rFonts w:eastAsiaTheme="minorEastAsia" w:hint="eastAsia"/>
          <w:sz w:val="18"/>
          <w:szCs w:val="18"/>
          <w:lang w:eastAsia="ko-KR"/>
        </w:rPr>
        <w:t xml:space="preserve"> of GO, which is mediated by SphK1-S1P-S1P receptor pathway. </w:t>
      </w:r>
      <w:r w:rsidR="00A90DB7">
        <w:rPr>
          <w:rFonts w:eastAsiaTheme="minorEastAsia" w:hint="eastAsia"/>
          <w:sz w:val="18"/>
          <w:szCs w:val="18"/>
          <w:lang w:eastAsia="ko-KR"/>
        </w:rPr>
        <w:t xml:space="preserve">Thus, </w:t>
      </w:r>
      <w:r w:rsidR="00C849F3">
        <w:rPr>
          <w:rFonts w:eastAsiaTheme="minorEastAsia" w:hint="eastAsia"/>
          <w:sz w:val="18"/>
          <w:szCs w:val="18"/>
          <w:lang w:eastAsia="ko-KR"/>
        </w:rPr>
        <w:t>modulation of S1P activity may</w:t>
      </w:r>
      <w:r w:rsidR="00A90DB7">
        <w:rPr>
          <w:rFonts w:eastAsiaTheme="minorEastAsia" w:hint="eastAsia"/>
          <w:sz w:val="18"/>
          <w:szCs w:val="18"/>
          <w:lang w:eastAsia="ko-KR"/>
        </w:rPr>
        <w:t xml:space="preserve"> have therapeutic potential </w:t>
      </w:r>
      <w:r w:rsidR="00C849F3">
        <w:rPr>
          <w:rFonts w:eastAsiaTheme="minorEastAsia" w:hint="eastAsia"/>
          <w:sz w:val="18"/>
          <w:szCs w:val="18"/>
          <w:lang w:eastAsia="ko-KR"/>
        </w:rPr>
        <w:t>considering</w:t>
      </w:r>
      <w:r w:rsidR="00A90DB7">
        <w:rPr>
          <w:rFonts w:eastAsiaTheme="minorEastAsia" w:hint="eastAsia"/>
          <w:sz w:val="18"/>
          <w:szCs w:val="18"/>
          <w:lang w:eastAsia="ko-KR"/>
        </w:rPr>
        <w:t xml:space="preserve"> </w:t>
      </w:r>
      <w:r>
        <w:rPr>
          <w:rFonts w:eastAsiaTheme="minorEastAsia" w:hint="eastAsia"/>
          <w:sz w:val="18"/>
          <w:szCs w:val="18"/>
          <w:lang w:eastAsia="ko-KR"/>
        </w:rPr>
        <w:t>general process of GO</w:t>
      </w:r>
      <w:r w:rsidR="00A90DB7">
        <w:rPr>
          <w:rFonts w:eastAsiaTheme="minorEastAsia" w:hint="eastAsia"/>
          <w:sz w:val="18"/>
          <w:szCs w:val="18"/>
          <w:lang w:eastAsia="ko-KR"/>
        </w:rPr>
        <w:t xml:space="preserve">. </w:t>
      </w:r>
    </w:p>
    <w:p w:rsidR="00B461A5" w:rsidRPr="00C849F3" w:rsidRDefault="00B461A5" w:rsidP="00E61D04">
      <w:pPr>
        <w:autoSpaceDE w:val="0"/>
        <w:autoSpaceDN w:val="0"/>
        <w:adjustRightInd w:val="0"/>
        <w:rPr>
          <w:rFonts w:eastAsiaTheme="minorEastAsia"/>
          <w:sz w:val="18"/>
          <w:szCs w:val="18"/>
          <w:lang w:eastAsia="ko-KR"/>
        </w:rPr>
      </w:pPr>
    </w:p>
    <w:p w:rsidR="005973B9" w:rsidRDefault="00A9710C" w:rsidP="007950A2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>Recent Publications (minimum 5)</w:t>
      </w:r>
    </w:p>
    <w:p w:rsidR="008E6CFC" w:rsidRDefault="005A761A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Theme="minorEastAsia"/>
          <w:sz w:val="18"/>
          <w:lang w:eastAsia="ko-KR"/>
        </w:rPr>
      </w:pPr>
      <w:hyperlink r:id="rId10" w:history="1">
        <w:r w:rsidR="008E6CFC" w:rsidRPr="008E6CFC">
          <w:rPr>
            <w:rFonts w:eastAsiaTheme="minorEastAsia"/>
            <w:sz w:val="18"/>
            <w:lang w:eastAsia="ko-KR"/>
          </w:rPr>
          <w:t>Ko J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11" w:history="1">
        <w:r w:rsidR="008E6CFC" w:rsidRPr="008E6CFC">
          <w:rPr>
            <w:rFonts w:eastAsiaTheme="minorEastAsia"/>
            <w:sz w:val="18"/>
            <w:lang w:eastAsia="ko-KR"/>
          </w:rPr>
          <w:t>Chae MK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12" w:history="1">
        <w:r w:rsidR="008E6CFC" w:rsidRPr="008E6CFC">
          <w:rPr>
            <w:rFonts w:eastAsiaTheme="minorEastAsia"/>
            <w:sz w:val="18"/>
            <w:lang w:eastAsia="ko-KR"/>
          </w:rPr>
          <w:t>Lee JH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13" w:history="1">
        <w:r w:rsidR="008E6CFC" w:rsidRPr="008E6CFC">
          <w:rPr>
            <w:rFonts w:eastAsiaTheme="minorEastAsia"/>
            <w:sz w:val="18"/>
            <w:lang w:eastAsia="ko-KR"/>
          </w:rPr>
          <w:t>Lee EJ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14" w:history="1">
        <w:r w:rsidR="008E6CFC" w:rsidRPr="008E6CFC">
          <w:rPr>
            <w:rFonts w:eastAsiaTheme="minorEastAsia"/>
            <w:sz w:val="18"/>
            <w:lang w:eastAsia="ko-KR"/>
          </w:rPr>
          <w:t>Yoon JS</w:t>
        </w:r>
      </w:hyperlink>
      <w:r w:rsidR="008E6CFC">
        <w:rPr>
          <w:rFonts w:eastAsiaTheme="minorEastAsia" w:hint="eastAsia"/>
          <w:sz w:val="18"/>
          <w:lang w:eastAsia="ko-KR"/>
        </w:rPr>
        <w:t xml:space="preserve"> </w:t>
      </w:r>
      <w:r w:rsidR="008E6CFC" w:rsidRPr="008E6CFC">
        <w:rPr>
          <w:rFonts w:eastAsiaTheme="minorEastAsia" w:hint="eastAsia"/>
          <w:sz w:val="18"/>
          <w:lang w:eastAsia="ko-KR"/>
        </w:rPr>
        <w:t xml:space="preserve">(2017) </w:t>
      </w:r>
      <w:r w:rsidR="008E6CFC" w:rsidRPr="008E6CFC">
        <w:rPr>
          <w:rFonts w:eastAsiaTheme="minorEastAsia"/>
          <w:sz w:val="18"/>
          <w:lang w:eastAsia="ko-KR"/>
        </w:rPr>
        <w:t xml:space="preserve">Sphingosine-1-Phosphate Mediates Fibrosis in Orbital Fibroblasts in Graves' </w:t>
      </w:r>
      <w:proofErr w:type="spellStart"/>
      <w:r w:rsidR="008E6CFC" w:rsidRPr="008E6CFC">
        <w:rPr>
          <w:rFonts w:eastAsiaTheme="minorEastAsia"/>
          <w:sz w:val="18"/>
          <w:lang w:eastAsia="ko-KR"/>
        </w:rPr>
        <w:t>Orbitopathy</w:t>
      </w:r>
      <w:proofErr w:type="spellEnd"/>
      <w:r w:rsidR="008E6CFC" w:rsidRPr="008E6CFC">
        <w:rPr>
          <w:rFonts w:eastAsiaTheme="minorEastAsia"/>
          <w:sz w:val="18"/>
          <w:lang w:eastAsia="ko-KR"/>
        </w:rPr>
        <w:t xml:space="preserve">. </w:t>
      </w:r>
      <w:hyperlink r:id="rId15" w:tooltip="Investigative ophthalmology &amp; visual science." w:history="1">
        <w:r w:rsidR="008E6CFC" w:rsidRPr="008E6CFC">
          <w:rPr>
            <w:rFonts w:eastAsiaTheme="minorEastAsia"/>
            <w:sz w:val="18"/>
            <w:lang w:eastAsia="ko-KR"/>
          </w:rPr>
          <w:t>Invest Ophthalmol Vis Sci.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 2017 May 1;58(5):2544-2553</w:t>
      </w:r>
    </w:p>
    <w:p w:rsidR="008E6CFC" w:rsidRDefault="008E6CFC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Theme="minorEastAsia"/>
          <w:sz w:val="18"/>
          <w:lang w:eastAsia="ko-KR"/>
        </w:rPr>
      </w:pPr>
      <w:r w:rsidRPr="008E6CFC">
        <w:rPr>
          <w:rFonts w:eastAsiaTheme="minorEastAsia"/>
          <w:sz w:val="18"/>
          <w:lang w:eastAsia="ko-KR"/>
        </w:rPr>
        <w:t xml:space="preserve">Jang SY, </w:t>
      </w:r>
      <w:proofErr w:type="spellStart"/>
      <w:r w:rsidRPr="008E6CFC">
        <w:rPr>
          <w:rFonts w:eastAsiaTheme="minorEastAsia"/>
          <w:sz w:val="18"/>
          <w:lang w:eastAsia="ko-KR"/>
        </w:rPr>
        <w:t>Chae</w:t>
      </w:r>
      <w:proofErr w:type="spellEnd"/>
      <w:r w:rsidRPr="008E6CFC">
        <w:rPr>
          <w:rFonts w:eastAsiaTheme="minorEastAsia"/>
          <w:sz w:val="18"/>
          <w:lang w:eastAsia="ko-KR"/>
        </w:rPr>
        <w:t xml:space="preserve"> MK, Lee JH, Lee EJ, Yoon JS.</w:t>
      </w:r>
      <w:r w:rsidRPr="008E6CFC">
        <w:rPr>
          <w:rFonts w:eastAsiaTheme="minorEastAsia" w:hint="eastAsia"/>
          <w:sz w:val="18"/>
          <w:lang w:eastAsia="ko-KR"/>
        </w:rPr>
        <w:t xml:space="preserve"> (2016) </w:t>
      </w:r>
      <w:hyperlink r:id="rId16" w:history="1">
        <w:r w:rsidRPr="008E6CFC">
          <w:rPr>
            <w:rFonts w:eastAsiaTheme="minorEastAsia"/>
            <w:sz w:val="18"/>
            <w:lang w:eastAsia="ko-KR"/>
          </w:rPr>
          <w:t>Role of miR-146a in the Regulation of Inflammation in an In Vitro Model of Graves' Orbitopathy.</w:t>
        </w:r>
      </w:hyperlink>
      <w:r w:rsidRPr="008E6CFC">
        <w:rPr>
          <w:rFonts w:eastAsiaTheme="minorEastAsia" w:hint="eastAsia"/>
          <w:sz w:val="18"/>
          <w:lang w:eastAsia="ko-KR"/>
        </w:rPr>
        <w:t xml:space="preserve"> </w:t>
      </w:r>
      <w:r w:rsidRPr="008E6CFC">
        <w:rPr>
          <w:rFonts w:eastAsiaTheme="minorEastAsia"/>
          <w:sz w:val="18"/>
          <w:lang w:eastAsia="ko-KR"/>
        </w:rPr>
        <w:t xml:space="preserve">Invest </w:t>
      </w:r>
      <w:proofErr w:type="spellStart"/>
      <w:r w:rsidRPr="008E6CFC">
        <w:rPr>
          <w:rFonts w:eastAsiaTheme="minorEastAsia"/>
          <w:sz w:val="18"/>
          <w:lang w:eastAsia="ko-KR"/>
        </w:rPr>
        <w:t>Ophthalmol</w:t>
      </w:r>
      <w:proofErr w:type="spellEnd"/>
      <w:r w:rsidRPr="008E6CFC">
        <w:rPr>
          <w:rFonts w:eastAsiaTheme="minorEastAsia"/>
          <w:sz w:val="18"/>
          <w:lang w:eastAsia="ko-KR"/>
        </w:rPr>
        <w:t xml:space="preserve"> Vis Sci. 2016 Aug 1;57(10):4027-34</w:t>
      </w:r>
    </w:p>
    <w:p w:rsidR="00B5002A" w:rsidRPr="00B5002A" w:rsidRDefault="00B5002A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Theme="minorEastAsia"/>
          <w:sz w:val="18"/>
          <w:lang w:eastAsia="ko-KR"/>
        </w:rPr>
      </w:pPr>
      <w:r w:rsidRPr="00B5002A">
        <w:rPr>
          <w:rFonts w:eastAsiaTheme="minorEastAsia" w:hint="eastAsia"/>
          <w:sz w:val="18"/>
          <w:lang w:eastAsia="ko-KR"/>
        </w:rPr>
        <w:t xml:space="preserve">Yoon JS, Lee HJ, </w:t>
      </w:r>
      <w:proofErr w:type="spellStart"/>
      <w:r w:rsidRPr="00B5002A">
        <w:rPr>
          <w:rFonts w:eastAsiaTheme="minorEastAsia" w:hint="eastAsia"/>
          <w:sz w:val="18"/>
          <w:lang w:eastAsia="ko-KR"/>
        </w:rPr>
        <w:t>Chae</w:t>
      </w:r>
      <w:proofErr w:type="spellEnd"/>
      <w:r w:rsidRPr="00B5002A">
        <w:rPr>
          <w:rFonts w:eastAsiaTheme="minorEastAsia" w:hint="eastAsia"/>
          <w:sz w:val="18"/>
          <w:lang w:eastAsia="ko-KR"/>
        </w:rPr>
        <w:t xml:space="preserve"> MK, </w:t>
      </w:r>
      <w:r w:rsidRPr="00B5002A">
        <w:rPr>
          <w:rFonts w:eastAsiaTheme="minorEastAsia"/>
          <w:sz w:val="18"/>
          <w:lang w:eastAsia="ko-KR"/>
        </w:rPr>
        <w:t>Lee</w:t>
      </w:r>
      <w:r w:rsidRPr="00B5002A">
        <w:rPr>
          <w:rFonts w:eastAsiaTheme="minorEastAsia" w:hint="eastAsia"/>
          <w:sz w:val="18"/>
          <w:lang w:eastAsia="ko-KR"/>
        </w:rPr>
        <w:t xml:space="preserve"> EJ (2015) </w:t>
      </w:r>
      <w:r w:rsidRPr="00B5002A">
        <w:rPr>
          <w:rFonts w:eastAsiaTheme="minorEastAsia"/>
          <w:sz w:val="18"/>
          <w:lang w:eastAsia="ko-KR"/>
        </w:rPr>
        <w:t xml:space="preserve">Autophagy is involved in the initiation and progression of Graves' </w:t>
      </w:r>
      <w:proofErr w:type="spellStart"/>
      <w:r w:rsidRPr="00B5002A">
        <w:rPr>
          <w:rFonts w:eastAsiaTheme="minorEastAsia"/>
          <w:sz w:val="18"/>
          <w:lang w:eastAsia="ko-KR"/>
        </w:rPr>
        <w:t>orbitopathy</w:t>
      </w:r>
      <w:proofErr w:type="spellEnd"/>
      <w:r w:rsidRPr="00B5002A">
        <w:rPr>
          <w:rFonts w:eastAsiaTheme="minorEastAsia"/>
          <w:sz w:val="18"/>
          <w:lang w:eastAsia="ko-KR"/>
        </w:rPr>
        <w:t>.</w:t>
      </w:r>
      <w:r>
        <w:rPr>
          <w:rFonts w:eastAsiaTheme="minorEastAsia" w:hint="eastAsia"/>
          <w:sz w:val="18"/>
          <w:lang w:eastAsia="ko-KR"/>
        </w:rPr>
        <w:t xml:space="preserve"> </w:t>
      </w:r>
      <w:hyperlink r:id="rId17" w:tooltip="Thyroid : official journal of the American Thyroid Association." w:history="1">
        <w:r w:rsidRPr="00B5002A">
          <w:rPr>
            <w:rFonts w:eastAsiaTheme="minorEastAsia"/>
            <w:sz w:val="18"/>
            <w:lang w:eastAsia="ko-KR"/>
          </w:rPr>
          <w:t>Thyroid.</w:t>
        </w:r>
      </w:hyperlink>
      <w:r w:rsidRPr="00B5002A">
        <w:rPr>
          <w:rFonts w:eastAsiaTheme="minorEastAsia"/>
          <w:sz w:val="18"/>
          <w:lang w:eastAsia="ko-KR"/>
        </w:rPr>
        <w:t xml:space="preserve"> 2015 Apr</w:t>
      </w:r>
      <w:proofErr w:type="gramStart"/>
      <w:r w:rsidRPr="00B5002A">
        <w:rPr>
          <w:rFonts w:eastAsiaTheme="minorEastAsia"/>
          <w:sz w:val="18"/>
          <w:lang w:eastAsia="ko-KR"/>
        </w:rPr>
        <w:t>;25</w:t>
      </w:r>
      <w:proofErr w:type="gramEnd"/>
      <w:r w:rsidRPr="00B5002A">
        <w:rPr>
          <w:rFonts w:eastAsiaTheme="minorEastAsia"/>
          <w:sz w:val="18"/>
          <w:lang w:eastAsia="ko-KR"/>
        </w:rPr>
        <w:t>(4):445-54.</w:t>
      </w:r>
    </w:p>
    <w:p w:rsidR="00B5002A" w:rsidRPr="00B5002A" w:rsidRDefault="005A761A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Theme="minorEastAsia"/>
          <w:sz w:val="18"/>
          <w:lang w:eastAsia="ko-KR"/>
        </w:rPr>
      </w:pPr>
      <w:hyperlink r:id="rId18" w:history="1">
        <w:r w:rsidR="00B5002A" w:rsidRPr="00B5002A">
          <w:rPr>
            <w:rFonts w:eastAsiaTheme="minorEastAsia"/>
            <w:sz w:val="18"/>
            <w:lang w:eastAsia="ko-KR"/>
          </w:rPr>
          <w:t>Yoon JS</w:t>
        </w:r>
      </w:hyperlink>
      <w:r w:rsidR="00B5002A" w:rsidRPr="00B5002A">
        <w:rPr>
          <w:rFonts w:eastAsiaTheme="minorEastAsia"/>
          <w:sz w:val="18"/>
          <w:lang w:eastAsia="ko-KR"/>
        </w:rPr>
        <w:t xml:space="preserve">, </w:t>
      </w:r>
      <w:hyperlink r:id="rId19" w:history="1">
        <w:r w:rsidR="00B5002A" w:rsidRPr="00B5002A">
          <w:rPr>
            <w:rFonts w:eastAsiaTheme="minorEastAsia"/>
            <w:sz w:val="18"/>
            <w:lang w:eastAsia="ko-KR"/>
          </w:rPr>
          <w:t>Lee HJ</w:t>
        </w:r>
      </w:hyperlink>
      <w:r w:rsidR="00B5002A" w:rsidRPr="00B5002A">
        <w:rPr>
          <w:rFonts w:eastAsiaTheme="minorEastAsia"/>
          <w:sz w:val="18"/>
          <w:lang w:eastAsia="ko-KR"/>
        </w:rPr>
        <w:t xml:space="preserve">, </w:t>
      </w:r>
      <w:hyperlink r:id="rId20" w:history="1">
        <w:r w:rsidR="00B5002A" w:rsidRPr="00B5002A">
          <w:rPr>
            <w:rFonts w:eastAsiaTheme="minorEastAsia"/>
            <w:sz w:val="18"/>
            <w:lang w:eastAsia="ko-KR"/>
          </w:rPr>
          <w:t>Chae MK</w:t>
        </w:r>
      </w:hyperlink>
      <w:r w:rsidR="00B5002A" w:rsidRPr="00B5002A">
        <w:rPr>
          <w:rFonts w:eastAsiaTheme="minorEastAsia"/>
          <w:sz w:val="18"/>
          <w:lang w:eastAsia="ko-KR"/>
        </w:rPr>
        <w:t xml:space="preserve">, </w:t>
      </w:r>
      <w:hyperlink r:id="rId21" w:history="1">
        <w:r w:rsidR="00B5002A" w:rsidRPr="00B5002A">
          <w:rPr>
            <w:rFonts w:eastAsiaTheme="minorEastAsia"/>
            <w:sz w:val="18"/>
            <w:lang w:eastAsia="ko-KR"/>
          </w:rPr>
          <w:t>Lee SY</w:t>
        </w:r>
      </w:hyperlink>
      <w:r w:rsidR="00B5002A" w:rsidRPr="00B5002A">
        <w:rPr>
          <w:rFonts w:eastAsiaTheme="minorEastAsia"/>
          <w:sz w:val="18"/>
          <w:lang w:eastAsia="ko-KR"/>
        </w:rPr>
        <w:t xml:space="preserve">, </w:t>
      </w:r>
      <w:hyperlink r:id="rId22" w:history="1">
        <w:r w:rsidR="00B5002A" w:rsidRPr="00B5002A">
          <w:rPr>
            <w:rFonts w:eastAsiaTheme="minorEastAsia"/>
            <w:sz w:val="18"/>
            <w:lang w:eastAsia="ko-KR"/>
          </w:rPr>
          <w:t>Lee EJ</w:t>
        </w:r>
      </w:hyperlink>
      <w:r w:rsidR="00B5002A" w:rsidRPr="00B5002A">
        <w:rPr>
          <w:rFonts w:eastAsiaTheme="minorEastAsia" w:hint="eastAsia"/>
          <w:sz w:val="18"/>
          <w:lang w:eastAsia="ko-KR"/>
        </w:rPr>
        <w:t xml:space="preserve"> (2013) </w:t>
      </w:r>
      <w:r w:rsidR="00B5002A" w:rsidRPr="00B5002A">
        <w:rPr>
          <w:rFonts w:eastAsiaTheme="minorEastAsia"/>
          <w:sz w:val="18"/>
          <w:lang w:eastAsia="ko-KR"/>
        </w:rPr>
        <w:t xml:space="preserve">Cigarette smoke extract-induced </w:t>
      </w:r>
      <w:proofErr w:type="spellStart"/>
      <w:r w:rsidR="00B5002A" w:rsidRPr="00B5002A">
        <w:rPr>
          <w:rFonts w:eastAsiaTheme="minorEastAsia"/>
          <w:sz w:val="18"/>
          <w:lang w:eastAsia="ko-KR"/>
        </w:rPr>
        <w:t>adipogenesis</w:t>
      </w:r>
      <w:proofErr w:type="spellEnd"/>
      <w:r w:rsidR="00B5002A" w:rsidRPr="00B5002A">
        <w:rPr>
          <w:rFonts w:eastAsiaTheme="minorEastAsia"/>
          <w:sz w:val="18"/>
          <w:lang w:eastAsia="ko-KR"/>
        </w:rPr>
        <w:t xml:space="preserve"> in Graves' orbital fibroblasts is inhibited by quercetin via reduction in oxidative stress.</w:t>
      </w:r>
      <w:r w:rsidR="00A47DD3">
        <w:rPr>
          <w:rFonts w:eastAsiaTheme="minorEastAsia" w:hint="eastAsia"/>
          <w:sz w:val="18"/>
          <w:lang w:eastAsia="ko-KR"/>
        </w:rPr>
        <w:t xml:space="preserve"> </w:t>
      </w:r>
      <w:hyperlink r:id="rId23" w:tooltip="The Journal of endocrinology." w:history="1">
        <w:r w:rsidR="00A47DD3" w:rsidRPr="00A47DD3">
          <w:rPr>
            <w:rFonts w:eastAsiaTheme="minorEastAsia"/>
            <w:sz w:val="18"/>
            <w:lang w:eastAsia="ko-KR"/>
          </w:rPr>
          <w:t>J Endocrinol.</w:t>
        </w:r>
      </w:hyperlink>
      <w:r w:rsidR="00A47DD3" w:rsidRPr="00A47DD3">
        <w:rPr>
          <w:rFonts w:eastAsiaTheme="minorEastAsia"/>
          <w:sz w:val="18"/>
          <w:lang w:eastAsia="ko-KR"/>
        </w:rPr>
        <w:t xml:space="preserve"> 2013 Jan 18;216(2):145-56</w:t>
      </w:r>
    </w:p>
    <w:p w:rsidR="00B5002A" w:rsidRPr="00B5002A" w:rsidRDefault="005A761A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Theme="minorEastAsia"/>
          <w:sz w:val="18"/>
          <w:lang w:eastAsia="ko-KR"/>
        </w:rPr>
      </w:pPr>
      <w:hyperlink r:id="rId24" w:history="1">
        <w:r w:rsidR="008E6CFC" w:rsidRPr="008E6CFC">
          <w:rPr>
            <w:rFonts w:eastAsiaTheme="minorEastAsia"/>
            <w:sz w:val="18"/>
            <w:lang w:eastAsia="ko-KR"/>
          </w:rPr>
          <w:t>Yoon JS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25" w:history="1">
        <w:r w:rsidR="008E6CFC" w:rsidRPr="008E6CFC">
          <w:rPr>
            <w:rFonts w:eastAsiaTheme="minorEastAsia"/>
            <w:sz w:val="18"/>
            <w:lang w:eastAsia="ko-KR"/>
          </w:rPr>
          <w:t>Lee HJ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26" w:history="1">
        <w:r w:rsidR="008E6CFC" w:rsidRPr="008E6CFC">
          <w:rPr>
            <w:rFonts w:eastAsiaTheme="minorEastAsia"/>
            <w:sz w:val="18"/>
            <w:lang w:eastAsia="ko-KR"/>
          </w:rPr>
          <w:t>Choi SH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27" w:history="1">
        <w:r w:rsidR="008E6CFC" w:rsidRPr="008E6CFC">
          <w:rPr>
            <w:rFonts w:eastAsiaTheme="minorEastAsia"/>
            <w:sz w:val="18"/>
            <w:lang w:eastAsia="ko-KR"/>
          </w:rPr>
          <w:t>Chang EJ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28" w:history="1">
        <w:r w:rsidR="008E6CFC" w:rsidRPr="008E6CFC">
          <w:rPr>
            <w:rFonts w:eastAsiaTheme="minorEastAsia"/>
            <w:sz w:val="18"/>
            <w:lang w:eastAsia="ko-KR"/>
          </w:rPr>
          <w:t>Lee SY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, </w:t>
      </w:r>
      <w:hyperlink r:id="rId29" w:history="1">
        <w:r w:rsidR="008E6CFC" w:rsidRPr="008E6CFC">
          <w:rPr>
            <w:rFonts w:eastAsiaTheme="minorEastAsia"/>
            <w:sz w:val="18"/>
            <w:lang w:eastAsia="ko-KR"/>
          </w:rPr>
          <w:t>Lee EJ</w:t>
        </w:r>
      </w:hyperlink>
      <w:r w:rsidR="008E6CFC" w:rsidRPr="008E6CFC">
        <w:rPr>
          <w:rFonts w:eastAsiaTheme="minorEastAsia"/>
          <w:sz w:val="18"/>
          <w:lang w:eastAsia="ko-KR"/>
        </w:rPr>
        <w:t>.</w:t>
      </w:r>
      <w:r w:rsidR="008E6CFC" w:rsidRPr="008E6CFC">
        <w:rPr>
          <w:rFonts w:eastAsiaTheme="minorEastAsia" w:hint="eastAsia"/>
          <w:sz w:val="18"/>
          <w:lang w:eastAsia="ko-KR"/>
        </w:rPr>
        <w:t xml:space="preserve"> (2011)</w:t>
      </w:r>
      <w:r w:rsidR="008E6CFC">
        <w:rPr>
          <w:rFonts w:eastAsiaTheme="minorEastAsia" w:hint="eastAsia"/>
          <w:sz w:val="18"/>
          <w:lang w:eastAsia="ko-KR"/>
        </w:rPr>
        <w:t xml:space="preserve"> </w:t>
      </w:r>
      <w:r w:rsidR="008E6CFC" w:rsidRPr="008E6CFC">
        <w:rPr>
          <w:rFonts w:eastAsiaTheme="minorEastAsia"/>
          <w:sz w:val="18"/>
          <w:lang w:eastAsia="ko-KR"/>
        </w:rPr>
        <w:t xml:space="preserve">Quercetin inhibits IL-1β-induced inflammation, </w:t>
      </w:r>
      <w:proofErr w:type="spellStart"/>
      <w:r w:rsidR="008E6CFC" w:rsidRPr="008E6CFC">
        <w:rPr>
          <w:rFonts w:eastAsiaTheme="minorEastAsia"/>
          <w:sz w:val="18"/>
          <w:lang w:eastAsia="ko-KR"/>
        </w:rPr>
        <w:t>hyaluronan</w:t>
      </w:r>
      <w:proofErr w:type="spellEnd"/>
      <w:r w:rsidR="008E6CFC" w:rsidRPr="008E6CFC">
        <w:rPr>
          <w:rFonts w:eastAsiaTheme="minorEastAsia"/>
          <w:sz w:val="18"/>
          <w:lang w:eastAsia="ko-KR"/>
        </w:rPr>
        <w:t xml:space="preserve"> production and </w:t>
      </w:r>
      <w:proofErr w:type="spellStart"/>
      <w:r w:rsidR="008E6CFC" w:rsidRPr="008E6CFC">
        <w:rPr>
          <w:rFonts w:eastAsiaTheme="minorEastAsia"/>
          <w:sz w:val="18"/>
          <w:lang w:eastAsia="ko-KR"/>
        </w:rPr>
        <w:t>adipogenesis</w:t>
      </w:r>
      <w:proofErr w:type="spellEnd"/>
      <w:r w:rsidR="008E6CFC" w:rsidRPr="008E6CFC">
        <w:rPr>
          <w:rFonts w:eastAsiaTheme="minorEastAsia"/>
          <w:sz w:val="18"/>
          <w:lang w:eastAsia="ko-KR"/>
        </w:rPr>
        <w:t xml:space="preserve"> in orbital fibroblasts from Graves' </w:t>
      </w:r>
      <w:proofErr w:type="spellStart"/>
      <w:r w:rsidR="008E6CFC" w:rsidRPr="008E6CFC">
        <w:rPr>
          <w:rFonts w:eastAsiaTheme="minorEastAsia"/>
          <w:sz w:val="18"/>
          <w:lang w:eastAsia="ko-KR"/>
        </w:rPr>
        <w:t>orbitopathy</w:t>
      </w:r>
      <w:proofErr w:type="spellEnd"/>
      <w:r w:rsidR="008E6CFC" w:rsidRPr="008E6CFC">
        <w:rPr>
          <w:rFonts w:eastAsiaTheme="minorEastAsia"/>
          <w:sz w:val="18"/>
          <w:lang w:eastAsia="ko-KR"/>
        </w:rPr>
        <w:t xml:space="preserve">. </w:t>
      </w:r>
      <w:hyperlink r:id="rId30" w:tooltip="PloS one." w:history="1">
        <w:r w:rsidR="008E6CFC" w:rsidRPr="008E6CFC">
          <w:rPr>
            <w:rFonts w:eastAsiaTheme="minorEastAsia"/>
            <w:sz w:val="18"/>
            <w:lang w:eastAsia="ko-KR"/>
          </w:rPr>
          <w:t>PLoS One.</w:t>
        </w:r>
      </w:hyperlink>
      <w:r w:rsidR="008E6CFC" w:rsidRPr="008E6CFC">
        <w:rPr>
          <w:rFonts w:eastAsiaTheme="minorEastAsia"/>
          <w:sz w:val="18"/>
          <w:lang w:eastAsia="ko-KR"/>
        </w:rPr>
        <w:t xml:space="preserve"> 2011;6(10):e26261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B0B25">
        <w:rPr>
          <w:rFonts w:ascii="Arial"/>
          <w:noProof/>
          <w:color w:val="BF5A14"/>
          <w:lang w:eastAsia="ko-KR"/>
        </w:rPr>
        <w:drawing>
          <wp:inline distT="0" distB="0" distL="0" distR="0">
            <wp:extent cx="738835" cy="1022908"/>
            <wp:effectExtent l="0" t="0" r="4445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윤진숙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70" cy="102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50A2">
        <w:rPr>
          <w:rFonts w:eastAsiaTheme="minorEastAsia" w:hint="eastAsia"/>
          <w:noProof/>
          <w:lang w:eastAsia="ko-K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950A2" w:rsidRPr="00F10D53" w:rsidRDefault="007950A2" w:rsidP="007950A2">
      <w:pPr>
        <w:spacing w:before="41" w:line="154" w:lineRule="exact"/>
        <w:ind w:left="213" w:right="231"/>
        <w:jc w:val="both"/>
        <w:rPr>
          <w:sz w:val="18"/>
          <w:szCs w:val="18"/>
        </w:rPr>
      </w:pPr>
      <w:r w:rsidRPr="00F10D53">
        <w:rPr>
          <w:rFonts w:hint="eastAsia"/>
          <w:sz w:val="18"/>
          <w:szCs w:val="18"/>
        </w:rPr>
        <w:t xml:space="preserve">Jin </w:t>
      </w:r>
      <w:proofErr w:type="spellStart"/>
      <w:r w:rsidRPr="00F10D53">
        <w:rPr>
          <w:rFonts w:hint="eastAsia"/>
          <w:sz w:val="18"/>
          <w:szCs w:val="18"/>
        </w:rPr>
        <w:t>Sook</w:t>
      </w:r>
      <w:proofErr w:type="spellEnd"/>
      <w:r w:rsidRPr="00F10D53">
        <w:rPr>
          <w:rFonts w:hint="eastAsia"/>
          <w:sz w:val="18"/>
          <w:szCs w:val="18"/>
        </w:rPr>
        <w:t xml:space="preserve"> Yoon is Associate professor of department of ophthalmology at Yonsei University. She is the</w:t>
      </w:r>
      <w:r>
        <w:rPr>
          <w:rFonts w:eastAsiaTheme="minorEastAsia" w:hint="eastAsia"/>
          <w:sz w:val="18"/>
          <w:szCs w:val="18"/>
          <w:lang w:eastAsia="ko-KR"/>
        </w:rPr>
        <w:t xml:space="preserve"> international</w:t>
      </w:r>
      <w:r>
        <w:rPr>
          <w:rFonts w:hint="eastAsia"/>
          <w:sz w:val="18"/>
          <w:szCs w:val="18"/>
        </w:rPr>
        <w:t xml:space="preserve"> member of</w:t>
      </w:r>
      <w:r>
        <w:rPr>
          <w:rFonts w:eastAsiaTheme="minorEastAsia" w:hint="eastAsia"/>
          <w:sz w:val="18"/>
          <w:szCs w:val="18"/>
          <w:lang w:eastAsia="ko-KR"/>
        </w:rPr>
        <w:t xml:space="preserve"> American Society </w:t>
      </w:r>
      <w:proofErr w:type="spellStart"/>
      <w:r w:rsidRPr="00F10D53">
        <w:rPr>
          <w:rFonts w:hint="eastAsia"/>
          <w:sz w:val="18"/>
          <w:szCs w:val="18"/>
        </w:rPr>
        <w:t>Oculoplastic</w:t>
      </w:r>
      <w:proofErr w:type="spellEnd"/>
      <w:r w:rsidRPr="00F10D53">
        <w:rPr>
          <w:rFonts w:hint="eastAsia"/>
          <w:sz w:val="18"/>
          <w:szCs w:val="18"/>
        </w:rPr>
        <w:t xml:space="preserve"> and Reconstructive Surgery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F10D53">
        <w:rPr>
          <w:rFonts w:hint="eastAsia"/>
          <w:sz w:val="18"/>
          <w:szCs w:val="18"/>
        </w:rPr>
        <w:t xml:space="preserve">(ASOPRS) </w:t>
      </w:r>
      <w:r>
        <w:rPr>
          <w:rFonts w:eastAsiaTheme="minorEastAsia" w:hint="eastAsia"/>
          <w:sz w:val="18"/>
          <w:szCs w:val="18"/>
          <w:lang w:eastAsia="ko-KR"/>
        </w:rPr>
        <w:t xml:space="preserve">and </w:t>
      </w:r>
      <w:r w:rsidRPr="00F10D53">
        <w:rPr>
          <w:rFonts w:hint="eastAsia"/>
          <w:sz w:val="18"/>
          <w:szCs w:val="18"/>
        </w:rPr>
        <w:t xml:space="preserve">Asian Pacific Society of </w:t>
      </w:r>
      <w:proofErr w:type="spellStart"/>
      <w:r w:rsidRPr="00F10D53">
        <w:rPr>
          <w:rFonts w:hint="eastAsia"/>
          <w:sz w:val="18"/>
          <w:szCs w:val="18"/>
        </w:rPr>
        <w:t>Oculoplastic</w:t>
      </w:r>
      <w:proofErr w:type="spellEnd"/>
      <w:r w:rsidRPr="00F10D53">
        <w:rPr>
          <w:rFonts w:hint="eastAsia"/>
          <w:sz w:val="18"/>
          <w:szCs w:val="18"/>
        </w:rPr>
        <w:t xml:space="preserve"> and Reconstructive Surgery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F10D53">
        <w:rPr>
          <w:rFonts w:hint="eastAsia"/>
          <w:sz w:val="18"/>
          <w:szCs w:val="18"/>
        </w:rPr>
        <w:t>(A</w:t>
      </w:r>
      <w:r>
        <w:rPr>
          <w:rFonts w:eastAsiaTheme="minorEastAsia" w:hint="eastAsia"/>
          <w:sz w:val="18"/>
          <w:szCs w:val="18"/>
          <w:lang w:eastAsia="ko-KR"/>
        </w:rPr>
        <w:t>P</w:t>
      </w:r>
      <w:r w:rsidRPr="00F10D53">
        <w:rPr>
          <w:rFonts w:hint="eastAsia"/>
          <w:sz w:val="18"/>
          <w:szCs w:val="18"/>
        </w:rPr>
        <w:t>SOPRS)</w:t>
      </w:r>
      <w:r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Pr="00F10D53">
        <w:rPr>
          <w:rFonts w:hint="eastAsia"/>
          <w:sz w:val="18"/>
          <w:szCs w:val="18"/>
        </w:rPr>
        <w:t xml:space="preserve">She has been active in the area of studying </w:t>
      </w:r>
      <w:r>
        <w:rPr>
          <w:rFonts w:eastAsiaTheme="minorEastAsia" w:hint="eastAsia"/>
          <w:sz w:val="18"/>
          <w:szCs w:val="18"/>
          <w:lang w:eastAsia="ko-KR"/>
        </w:rPr>
        <w:t>Graves</w:t>
      </w:r>
      <w:r>
        <w:rPr>
          <w:rFonts w:eastAsiaTheme="minorEastAsia"/>
          <w:sz w:val="18"/>
          <w:szCs w:val="18"/>
          <w:lang w:eastAsia="ko-KR"/>
        </w:rPr>
        <w:t>’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proofErr w:type="spellStart"/>
      <w:r>
        <w:rPr>
          <w:rFonts w:eastAsiaTheme="minorEastAsia" w:hint="eastAsia"/>
          <w:sz w:val="18"/>
          <w:szCs w:val="18"/>
          <w:lang w:eastAsia="ko-KR"/>
        </w:rPr>
        <w:t>orbitopathy</w:t>
      </w:r>
      <w:proofErr w:type="spellEnd"/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F10D53">
        <w:rPr>
          <w:rFonts w:hint="eastAsia"/>
          <w:sz w:val="18"/>
          <w:szCs w:val="18"/>
        </w:rPr>
        <w:t xml:space="preserve">and other </w:t>
      </w:r>
      <w:proofErr w:type="spellStart"/>
      <w:r w:rsidRPr="00F10D53">
        <w:rPr>
          <w:rFonts w:hint="eastAsia"/>
          <w:sz w:val="18"/>
          <w:szCs w:val="18"/>
        </w:rPr>
        <w:t>oculoplastic</w:t>
      </w:r>
      <w:proofErr w:type="spellEnd"/>
      <w:r w:rsidRPr="00F10D53">
        <w:rPr>
          <w:rFonts w:hint="eastAsia"/>
          <w:sz w:val="18"/>
          <w:szCs w:val="18"/>
        </w:rPr>
        <w:t xml:space="preserve"> disease for over 10 years. Her current research involves stud</w:t>
      </w:r>
      <w:r>
        <w:rPr>
          <w:rFonts w:eastAsiaTheme="minorEastAsia" w:hint="eastAsia"/>
          <w:sz w:val="18"/>
          <w:szCs w:val="18"/>
          <w:lang w:eastAsia="ko-KR"/>
        </w:rPr>
        <w:t>ies</w:t>
      </w:r>
      <w:r w:rsidRPr="00F10D53">
        <w:rPr>
          <w:rFonts w:hint="eastAsia"/>
          <w:sz w:val="18"/>
          <w:szCs w:val="18"/>
        </w:rPr>
        <w:t xml:space="preserve"> of pathophysiology and the development of better treatment choice for </w:t>
      </w:r>
      <w:r>
        <w:rPr>
          <w:rFonts w:eastAsiaTheme="minorEastAsia" w:hint="eastAsia"/>
          <w:sz w:val="18"/>
          <w:szCs w:val="18"/>
          <w:lang w:eastAsia="ko-KR"/>
        </w:rPr>
        <w:t>Graves</w:t>
      </w:r>
      <w:r>
        <w:rPr>
          <w:rFonts w:eastAsiaTheme="minorEastAsia"/>
          <w:sz w:val="18"/>
          <w:szCs w:val="18"/>
          <w:lang w:eastAsia="ko-KR"/>
        </w:rPr>
        <w:t>’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proofErr w:type="spellStart"/>
      <w:r>
        <w:rPr>
          <w:rFonts w:eastAsiaTheme="minorEastAsia" w:hint="eastAsia"/>
          <w:sz w:val="18"/>
          <w:szCs w:val="18"/>
          <w:lang w:eastAsia="ko-KR"/>
        </w:rPr>
        <w:t>orbitopathy</w:t>
      </w:r>
      <w:proofErr w:type="spellEnd"/>
      <w:r w:rsidRPr="00F10D53">
        <w:rPr>
          <w:rFonts w:hint="eastAsia"/>
          <w:sz w:val="18"/>
          <w:szCs w:val="18"/>
        </w:rPr>
        <w:t>.</w:t>
      </w:r>
    </w:p>
    <w:p w:rsidR="00AE3E37" w:rsidRPr="00F10D53" w:rsidRDefault="00A9710C">
      <w:pPr>
        <w:spacing w:before="62"/>
        <w:ind w:left="4217" w:right="4235"/>
        <w:jc w:val="center"/>
        <w:rPr>
          <w:sz w:val="18"/>
          <w:szCs w:val="18"/>
        </w:rPr>
      </w:pPr>
      <w:r w:rsidRPr="00F10D53">
        <w:rPr>
          <w:sz w:val="18"/>
          <w:szCs w:val="18"/>
        </w:rPr>
        <w:t xml:space="preserve">Email: </w:t>
      </w:r>
      <w:r w:rsidR="00D118B6" w:rsidRPr="00F10D53">
        <w:rPr>
          <w:rFonts w:hint="eastAsia"/>
          <w:sz w:val="18"/>
          <w:szCs w:val="18"/>
        </w:rPr>
        <w:t>yoonjs@yuhs.ac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61A" w:rsidRDefault="005A761A">
      <w:r>
        <w:separator/>
      </w:r>
    </w:p>
  </w:endnote>
  <w:endnote w:type="continuationSeparator" w:id="0">
    <w:p w:rsidR="005A761A" w:rsidRDefault="005A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S7C8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61A" w:rsidRDefault="005A761A">
      <w:r>
        <w:separator/>
      </w:r>
    </w:p>
  </w:footnote>
  <w:footnote w:type="continuationSeparator" w:id="0">
    <w:p w:rsidR="005A761A" w:rsidRDefault="005A76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7C30"/>
    <w:rsid w:val="00082ABC"/>
    <w:rsid w:val="000B47A8"/>
    <w:rsid w:val="000E2911"/>
    <w:rsid w:val="001263DF"/>
    <w:rsid w:val="00187A61"/>
    <w:rsid w:val="002458CF"/>
    <w:rsid w:val="00292ED9"/>
    <w:rsid w:val="003646BB"/>
    <w:rsid w:val="00397978"/>
    <w:rsid w:val="00404E5B"/>
    <w:rsid w:val="00414F7B"/>
    <w:rsid w:val="004355DC"/>
    <w:rsid w:val="004749B4"/>
    <w:rsid w:val="00494130"/>
    <w:rsid w:val="004D7CA5"/>
    <w:rsid w:val="004F3523"/>
    <w:rsid w:val="005973B9"/>
    <w:rsid w:val="005A761A"/>
    <w:rsid w:val="005B3A56"/>
    <w:rsid w:val="006060CE"/>
    <w:rsid w:val="0063497F"/>
    <w:rsid w:val="006A61E0"/>
    <w:rsid w:val="007950A2"/>
    <w:rsid w:val="0083412E"/>
    <w:rsid w:val="00873DF0"/>
    <w:rsid w:val="008756E6"/>
    <w:rsid w:val="008E6CFC"/>
    <w:rsid w:val="008F0654"/>
    <w:rsid w:val="008F6CC0"/>
    <w:rsid w:val="009B2D44"/>
    <w:rsid w:val="009C6550"/>
    <w:rsid w:val="00A07E82"/>
    <w:rsid w:val="00A47DD3"/>
    <w:rsid w:val="00A90DB7"/>
    <w:rsid w:val="00A9710C"/>
    <w:rsid w:val="00AE3E37"/>
    <w:rsid w:val="00B21A57"/>
    <w:rsid w:val="00B461A5"/>
    <w:rsid w:val="00B5002A"/>
    <w:rsid w:val="00BB0B25"/>
    <w:rsid w:val="00C33602"/>
    <w:rsid w:val="00C849F3"/>
    <w:rsid w:val="00CC7A4A"/>
    <w:rsid w:val="00CD6F55"/>
    <w:rsid w:val="00D118B6"/>
    <w:rsid w:val="00DA34E4"/>
    <w:rsid w:val="00DE3104"/>
    <w:rsid w:val="00E61D04"/>
    <w:rsid w:val="00F10D5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2">
    <w:name w:val="highlight2"/>
    <w:basedOn w:val="a0"/>
    <w:rsid w:val="00B5002A"/>
  </w:style>
  <w:style w:type="character" w:customStyle="1" w:styleId="jrnl">
    <w:name w:val="jrnl"/>
    <w:basedOn w:val="a0"/>
    <w:rsid w:val="008E6C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2">
    <w:name w:val="highlight2"/>
    <w:basedOn w:val="a0"/>
    <w:rsid w:val="00B5002A"/>
  </w:style>
  <w:style w:type="character" w:customStyle="1" w:styleId="jrnl">
    <w:name w:val="jrnl"/>
    <w:basedOn w:val="a0"/>
    <w:rsid w:val="008E6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1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02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93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45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4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38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064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299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49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124563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292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79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137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7612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4646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pubmed/?term=Lee%20EJ%5BAuthor%5D&amp;cauthor=true&amp;cauthor_uid=28492873" TargetMode="External"/><Relationship Id="rId18" Type="http://schemas.openxmlformats.org/officeDocument/2006/relationships/hyperlink" Target="https://www.ncbi.nlm.nih.gov/pubmed/?term=Yoon%20JS%5BAuthor%5D&amp;cauthor=true&amp;cauthor_uid=23143154" TargetMode="External"/><Relationship Id="rId26" Type="http://schemas.openxmlformats.org/officeDocument/2006/relationships/hyperlink" Target="https://www.ncbi.nlm.nih.gov/pubmed/?term=Choi%20SH%5BAuthor%5D&amp;cauthor=true&amp;cauthor_uid=2203945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ncbi.nlm.nih.gov/pubmed/?term=Lee%20SY%5BAuthor%5D&amp;cauthor=true&amp;cauthor_uid=2314315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Lee%20JH%5BAuthor%5D&amp;cauthor=true&amp;cauthor_uid=28492873" TargetMode="External"/><Relationship Id="rId17" Type="http://schemas.openxmlformats.org/officeDocument/2006/relationships/hyperlink" Target="https://www.ncbi.nlm.nih.gov/pubmed/25687157" TargetMode="External"/><Relationship Id="rId25" Type="http://schemas.openxmlformats.org/officeDocument/2006/relationships/hyperlink" Target="https://www.ncbi.nlm.nih.gov/pubmed/?term=Lee%20HJ%5BAuthor%5D&amp;cauthor=true&amp;cauthor_uid=22039452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27494344" TargetMode="External"/><Relationship Id="rId20" Type="http://schemas.openxmlformats.org/officeDocument/2006/relationships/hyperlink" Target="https://www.ncbi.nlm.nih.gov/pubmed/?term=Chae%20MK%5BAuthor%5D&amp;cauthor=true&amp;cauthor_uid=23143154" TargetMode="External"/><Relationship Id="rId29" Type="http://schemas.openxmlformats.org/officeDocument/2006/relationships/hyperlink" Target="https://www.ncbi.nlm.nih.gov/pubmed/?term=Lee%20EJ%5BAuthor%5D&amp;cauthor=true&amp;cauthor_uid=2203945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Chae%20MK%5BAuthor%5D&amp;cauthor=true&amp;cauthor_uid=28492873" TargetMode="External"/><Relationship Id="rId24" Type="http://schemas.openxmlformats.org/officeDocument/2006/relationships/hyperlink" Target="https://www.ncbi.nlm.nih.gov/pubmed/?term=Yoon%20JS%5BAuthor%5D&amp;cauthor=true&amp;cauthor_uid=22039452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?Db=pubmed&amp;Cmd=Search&amp;Term=Sphingosine-1-Phosphate+Mediates+Fibrosis+in+Orbital&amp;holding=ikryumlib&amp;otool=ikryumlib" TargetMode="External"/><Relationship Id="rId23" Type="http://schemas.openxmlformats.org/officeDocument/2006/relationships/hyperlink" Target="https://www.ncbi.nlm.nih.gov/pubmed/23143154" TargetMode="External"/><Relationship Id="rId28" Type="http://schemas.openxmlformats.org/officeDocument/2006/relationships/hyperlink" Target="https://www.ncbi.nlm.nih.gov/pubmed/?term=Lee%20SY%5BAuthor%5D&amp;cauthor=true&amp;cauthor_uid=22039452" TargetMode="External"/><Relationship Id="rId10" Type="http://schemas.openxmlformats.org/officeDocument/2006/relationships/hyperlink" Target="https://www.ncbi.nlm.nih.gov/pubmed/?term=Ko%20J%5BAuthor%5D&amp;cauthor=true&amp;cauthor_uid=28492873" TargetMode="External"/><Relationship Id="rId19" Type="http://schemas.openxmlformats.org/officeDocument/2006/relationships/hyperlink" Target="https://www.ncbi.nlm.nih.gov/pubmed/?term=Lee%20HJ%5BAuthor%5D&amp;cauthor=true&amp;cauthor_uid=23143154" TargetMode="External"/><Relationship Id="rId31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cbi.nlm.nih.gov/pubmed/?term=Yoon%20JS%5BAuthor%5D&amp;cauthor=true&amp;cauthor_uid=28492873" TargetMode="External"/><Relationship Id="rId22" Type="http://schemas.openxmlformats.org/officeDocument/2006/relationships/hyperlink" Target="https://www.ncbi.nlm.nih.gov/pubmed/?term=Lee%20EJ%5BAuthor%5D&amp;cauthor=true&amp;cauthor_uid=23143154" TargetMode="External"/><Relationship Id="rId27" Type="http://schemas.openxmlformats.org/officeDocument/2006/relationships/hyperlink" Target="https://www.ncbi.nlm.nih.gov/pubmed/?term=Chang%20EJ%5BAuthor%5D&amp;cauthor=true&amp;cauthor_uid=22039452" TargetMode="External"/><Relationship Id="rId30" Type="http://schemas.openxmlformats.org/officeDocument/2006/relationships/hyperlink" Target="https://www.ncbi.nlm.nih.gov/pubmed/2203945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958</Words>
  <Characters>5463</Characters>
  <Application>Microsoft Office Word</Application>
  <DocSecurity>0</DocSecurity>
  <Lines>45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Reviewer</cp:lastModifiedBy>
  <cp:revision>4</cp:revision>
  <dcterms:created xsi:type="dcterms:W3CDTF">2017-09-08T05:55:00Z</dcterms:created>
  <dcterms:modified xsi:type="dcterms:W3CDTF">2017-09-08T05:56:00Z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