
<file path=[Content_Types].xml><?xml version="1.0" encoding="utf-8"?>
<Types xmlns="http://schemas.openxmlformats.org/package/2006/content-types">
  <Default Extension="xml" ContentType="application/xml"/>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725743" w14:textId="52A40B6D" w:rsidR="00AE3E37" w:rsidRDefault="001B56E1" w:rsidP="00494130">
      <w:pPr>
        <w:pStyle w:val="Heading1"/>
        <w:spacing w:before="170"/>
        <w:ind w:left="0"/>
      </w:pPr>
      <w:r>
        <w:rPr>
          <w:color w:val="337AB7"/>
        </w:rPr>
        <w:t>Using planning powers to implement healthy weight environments in UK local government</w:t>
      </w:r>
    </w:p>
    <w:p w14:paraId="41356548" w14:textId="1B739FBC" w:rsidR="00AE3E37" w:rsidRPr="005B7F6C" w:rsidRDefault="001B56E1" w:rsidP="005B7F6C">
      <w:pPr>
        <w:pStyle w:val="BodyText"/>
        <w:tabs>
          <w:tab w:val="left" w:pos="5529"/>
        </w:tabs>
        <w:spacing w:before="73" w:line="198" w:lineRule="exact"/>
        <w:ind w:left="100" w:right="5445"/>
        <w:rPr>
          <w:rFonts w:ascii="Arial"/>
        </w:rPr>
      </w:pPr>
      <w:r>
        <w:rPr>
          <w:rFonts w:ascii="Arial"/>
        </w:rPr>
        <w:t>Michael Chang MRTPI</w:t>
      </w:r>
      <w:r w:rsidR="005973B9">
        <w:rPr>
          <w:rFonts w:ascii="Arial"/>
        </w:rPr>
        <w:t xml:space="preserve">, </w:t>
      </w:r>
      <w:proofErr w:type="spellStart"/>
      <w:r>
        <w:rPr>
          <w:rFonts w:ascii="Arial"/>
        </w:rPr>
        <w:t>MRes</w:t>
      </w:r>
      <w:proofErr w:type="spellEnd"/>
      <w:r>
        <w:rPr>
          <w:rFonts w:ascii="Arial"/>
        </w:rPr>
        <w:t>, Leeds Beckett University, UK</w:t>
      </w:r>
      <w:r w:rsidR="005973B9">
        <w:rPr>
          <w:rFonts w:ascii="Arial"/>
        </w:rPr>
        <w:t xml:space="preserve"> </w:t>
      </w:r>
    </w:p>
    <w:p w14:paraId="6DBAD4D7"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33843F4E"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70759FFC" w14:textId="2BD1A25B" w:rsidR="00797603" w:rsidRDefault="00A9710C" w:rsidP="00361077">
      <w:pPr>
        <w:pStyle w:val="BodyText"/>
        <w:ind w:left="100"/>
        <w:jc w:val="both"/>
      </w:pPr>
      <w:r w:rsidRPr="00DE6107">
        <w:rPr>
          <w:b/>
        </w:rPr>
        <w:t>Statement of the Problem</w:t>
      </w:r>
      <w:r>
        <w:t xml:space="preserve">: </w:t>
      </w:r>
      <w:r w:rsidR="001914CA" w:rsidRPr="001914CA">
        <w:t xml:space="preserve">The obesogenic environment refers to </w:t>
      </w:r>
      <w:r w:rsidR="009943A5">
        <w:t xml:space="preserve">physical </w:t>
      </w:r>
      <w:r w:rsidR="001914CA" w:rsidRPr="001914CA">
        <w:t>environmental factors that promote gaining weight and one that is not conducive to weight loss within th</w:t>
      </w:r>
      <w:r w:rsidR="001914CA">
        <w:t>e home or workplace</w:t>
      </w:r>
      <w:r w:rsidR="001914CA" w:rsidRPr="001914CA">
        <w:t xml:space="preserve">. </w:t>
      </w:r>
      <w:r w:rsidR="002F5076">
        <w:t xml:space="preserve">The </w:t>
      </w:r>
      <w:r w:rsidR="001914CA" w:rsidRPr="001914CA">
        <w:t xml:space="preserve">Foresight obesity project found difficulties in pinning down a definition, </w:t>
      </w:r>
      <w:r w:rsidR="002F5076">
        <w:t>but suggests</w:t>
      </w:r>
      <w:r w:rsidR="001914CA" w:rsidRPr="001914CA">
        <w:t xml:space="preserve"> how the environment is</w:t>
      </w:r>
      <w:r w:rsidR="002F5076">
        <w:t xml:space="preserve"> designed</w:t>
      </w:r>
      <w:r w:rsidR="001914CA" w:rsidRPr="001914CA">
        <w:t xml:space="preserve"> through </w:t>
      </w:r>
      <w:r w:rsidR="001914CA">
        <w:t xml:space="preserve">urban </w:t>
      </w:r>
      <w:r w:rsidR="001914CA" w:rsidRPr="001914CA">
        <w:t>planning can impact on physical a</w:t>
      </w:r>
      <w:r w:rsidR="001914CA">
        <w:t>ctivity and access to nutrition</w:t>
      </w:r>
      <w:r w:rsidR="00361077">
        <w:t xml:space="preserve">. </w:t>
      </w:r>
      <w:r w:rsidR="002F5076">
        <w:t>T</w:t>
      </w:r>
      <w:r w:rsidR="00F85D3E">
        <w:t>here is no</w:t>
      </w:r>
      <w:r w:rsidR="001914CA" w:rsidRPr="001914CA">
        <w:t xml:space="preserve"> one consistent or commonly</w:t>
      </w:r>
      <w:r w:rsidR="001914CA">
        <w:t xml:space="preserve"> agreed </w:t>
      </w:r>
      <w:r w:rsidR="003D0A25">
        <w:t xml:space="preserve">policy </w:t>
      </w:r>
      <w:r w:rsidR="001914CA">
        <w:t>framework for urban planning for healthy weight environments (PHW)</w:t>
      </w:r>
      <w:r w:rsidR="002F542B">
        <w:t>. C</w:t>
      </w:r>
      <w:r w:rsidR="00F85D3E">
        <w:t>urrent research is disparately isolated to single interventions rather than take a place-based approach</w:t>
      </w:r>
      <w:r w:rsidR="003D0A25">
        <w:t>, and is not based on</w:t>
      </w:r>
      <w:r w:rsidR="002F542B">
        <w:t xml:space="preserve"> practical </w:t>
      </w:r>
      <w:r w:rsidR="003D0A25">
        <w:t xml:space="preserve">realities </w:t>
      </w:r>
      <w:r w:rsidR="002F542B">
        <w:t>in real life local government</w:t>
      </w:r>
      <w:r w:rsidR="00F85D3E">
        <w:t xml:space="preserve"> </w:t>
      </w:r>
      <w:r w:rsidR="002F542B">
        <w:t xml:space="preserve">contexts. </w:t>
      </w:r>
    </w:p>
    <w:p w14:paraId="282B2187" w14:textId="7FCBDBBA" w:rsidR="00797603" w:rsidRDefault="00A9710C" w:rsidP="00361077">
      <w:pPr>
        <w:pStyle w:val="BodyText"/>
        <w:ind w:left="102"/>
        <w:jc w:val="both"/>
      </w:pPr>
      <w:r w:rsidRPr="00DE6107">
        <w:rPr>
          <w:b/>
        </w:rPr>
        <w:t>Methodolog</w:t>
      </w:r>
      <w:r w:rsidR="008756E6" w:rsidRPr="00DE6107">
        <w:rPr>
          <w:b/>
        </w:rPr>
        <w:t>y &amp; Theoretical Orientation:</w:t>
      </w:r>
      <w:r w:rsidR="002A7B95">
        <w:t xml:space="preserve"> </w:t>
      </w:r>
      <w:r w:rsidR="003D0A25">
        <w:t>The research takes</w:t>
      </w:r>
      <w:r w:rsidR="002F5076">
        <w:t xml:space="preserve"> an</w:t>
      </w:r>
      <w:r w:rsidR="003D0A25">
        <w:t xml:space="preserve"> unorthodox approach to </w:t>
      </w:r>
      <w:r w:rsidR="00AC7A3B">
        <w:t>close</w:t>
      </w:r>
      <w:r w:rsidR="003D0A25">
        <w:t xml:space="preserve"> </w:t>
      </w:r>
      <w:r w:rsidR="002F5076">
        <w:t xml:space="preserve">the </w:t>
      </w:r>
      <w:r w:rsidR="003D0A25">
        <w:t xml:space="preserve">divergence of academic evidence and policy realities. </w:t>
      </w:r>
      <w:r w:rsidR="002A7B95">
        <w:t xml:space="preserve">The research </w:t>
      </w:r>
      <w:r w:rsidR="00AC7A3B">
        <w:t>builds on the UK Foresigh</w:t>
      </w:r>
      <w:r w:rsidR="002F5076">
        <w:t xml:space="preserve">t obesity report of </w:t>
      </w:r>
      <w:r w:rsidR="00833C5F">
        <w:t xml:space="preserve">whole </w:t>
      </w:r>
      <w:r w:rsidR="00AC7A3B">
        <w:t>systems-approach</w:t>
      </w:r>
      <w:r w:rsidR="00361077">
        <w:t xml:space="preserve"> to population level health improvement</w:t>
      </w:r>
      <w:r w:rsidR="00C93864">
        <w:t>. The first phase will be</w:t>
      </w:r>
      <w:r w:rsidR="00F8713B">
        <w:t xml:space="preserve"> a</w:t>
      </w:r>
      <w:r w:rsidR="002A7B95" w:rsidRPr="002A7B95">
        <w:t xml:space="preserve"> literature review t</w:t>
      </w:r>
      <w:r w:rsidR="00F8713B">
        <w:t xml:space="preserve">o determine the </w:t>
      </w:r>
      <w:r w:rsidR="004B5DA9">
        <w:t>relevance</w:t>
      </w:r>
      <w:r w:rsidR="002A7B95" w:rsidRPr="002A7B95">
        <w:t xml:space="preserve"> of evidence for </w:t>
      </w:r>
      <w:r w:rsidR="00842EA8">
        <w:t>a framework of place-based PHW elements</w:t>
      </w:r>
      <w:r w:rsidR="002A7B95">
        <w:t xml:space="preserve">. </w:t>
      </w:r>
      <w:r w:rsidR="002F5076">
        <w:t xml:space="preserve">It </w:t>
      </w:r>
      <w:r w:rsidR="00D05AB1">
        <w:t>will also undertake a review of current policy levers to implement PHW</w:t>
      </w:r>
      <w:r w:rsidR="009943A5">
        <w:t xml:space="preserve"> </w:t>
      </w:r>
      <w:r w:rsidR="00D05AB1">
        <w:t>b</w:t>
      </w:r>
      <w:r w:rsidR="002F5076">
        <w:t>y local government. The second phase</w:t>
      </w:r>
      <w:r w:rsidR="00D05AB1">
        <w:t xml:space="preserve"> involve</w:t>
      </w:r>
      <w:r w:rsidR="002F5076">
        <w:t>s</w:t>
      </w:r>
      <w:r w:rsidR="00D05AB1">
        <w:t xml:space="preserve"> structured </w:t>
      </w:r>
      <w:r w:rsidR="00892B5B">
        <w:t>conversations with</w:t>
      </w:r>
      <w:r w:rsidR="00D05AB1">
        <w:t xml:space="preserve"> local government in workshop settings to understand practical </w:t>
      </w:r>
      <w:r w:rsidR="00892B5B">
        <w:t>barriers.</w:t>
      </w:r>
    </w:p>
    <w:p w14:paraId="4977436D" w14:textId="276AF3DA" w:rsidR="00797603" w:rsidRDefault="00A9710C" w:rsidP="00361077">
      <w:pPr>
        <w:pStyle w:val="BodyText"/>
        <w:ind w:left="100"/>
        <w:jc w:val="both"/>
      </w:pPr>
      <w:r w:rsidRPr="00C93864">
        <w:rPr>
          <w:b/>
        </w:rPr>
        <w:t>Findings:</w:t>
      </w:r>
      <w:r>
        <w:t xml:space="preserve"> </w:t>
      </w:r>
      <w:r w:rsidR="007B7DAC">
        <w:t xml:space="preserve">The research takes place between October 2017 and September 2019. </w:t>
      </w:r>
      <w:r w:rsidR="00361077">
        <w:t>The first phase findings of the literature review are expected to</w:t>
      </w:r>
      <w:r w:rsidR="00F86017">
        <w:t xml:space="preserve"> determine the lack of coherent academic evidence on place-based interventions on planning healthy weight environments but will </w:t>
      </w:r>
      <w:r w:rsidR="00833C5F">
        <w:t>suggest a</w:t>
      </w:r>
      <w:r w:rsidR="00F86017">
        <w:t xml:space="preserve"> cumulative</w:t>
      </w:r>
      <w:r w:rsidR="00361077">
        <w:t xml:space="preserve"> academic consensus for</w:t>
      </w:r>
      <w:r w:rsidR="00F86017">
        <w:t xml:space="preserve"> </w:t>
      </w:r>
      <w:r w:rsidR="00BA3657">
        <w:t xml:space="preserve">PHW </w:t>
      </w:r>
      <w:r w:rsidR="00F86017">
        <w:t>action</w:t>
      </w:r>
      <w:r w:rsidR="009D767C">
        <w:t>s</w:t>
      </w:r>
      <w:r w:rsidR="00F86017">
        <w:t xml:space="preserve">. It will also </w:t>
      </w:r>
      <w:r w:rsidR="009D767C">
        <w:t xml:space="preserve">be </w:t>
      </w:r>
      <w:r w:rsidR="00F86017">
        <w:t xml:space="preserve">expected to suggest </w:t>
      </w:r>
      <w:r w:rsidR="009D767C">
        <w:t>the existence of sufficient policy levers to implement PHW actions</w:t>
      </w:r>
      <w:r w:rsidR="00361077">
        <w:t xml:space="preserve"> </w:t>
      </w:r>
      <w:r w:rsidR="009D767C">
        <w:t xml:space="preserve">by local government policy makers but that significant practical barriers exist preventing effective action. </w:t>
      </w:r>
      <w:r>
        <w:t xml:space="preserve"> </w:t>
      </w:r>
    </w:p>
    <w:p w14:paraId="768EAC73" w14:textId="2F7777CF" w:rsidR="00833C5F" w:rsidRDefault="00A9710C" w:rsidP="00833C5F">
      <w:pPr>
        <w:pStyle w:val="BodyText"/>
        <w:ind w:left="100"/>
        <w:jc w:val="both"/>
      </w:pPr>
      <w:r w:rsidRPr="00361077">
        <w:rPr>
          <w:b/>
        </w:rPr>
        <w:t>Conclusion &amp; Significance</w:t>
      </w:r>
      <w:r>
        <w:t xml:space="preserve">: </w:t>
      </w:r>
      <w:r w:rsidR="00833C5F">
        <w:t xml:space="preserve">This research will help with the implementation of a whole systems approach to tackling obesity with urban planning playing a critical role in shaping environmental determinants. It will help policy makers identify practical barriers by utilizing existing arsenal of policy levers to fully implement national and local priorities to reduce obesity rates through urban planning interventions. </w:t>
      </w:r>
    </w:p>
    <w:p w14:paraId="2E22A566" w14:textId="5A7AA9D1" w:rsidR="00AE3E37" w:rsidRPr="00BC47EF" w:rsidRDefault="00A9710C" w:rsidP="00F74689">
      <w:pPr>
        <w:pStyle w:val="BodyText"/>
        <w:jc w:val="both"/>
        <w:rPr>
          <w:b/>
        </w:rPr>
      </w:pPr>
      <w:r>
        <w:br w:type="column"/>
      </w:r>
      <w:r w:rsidRPr="00BC47EF">
        <w:rPr>
          <w:b/>
          <w:color w:val="BF5A14"/>
          <w:sz w:val="20"/>
        </w:rPr>
        <w:lastRenderedPageBreak/>
        <w:t>Image</w:t>
      </w:r>
    </w:p>
    <w:p w14:paraId="0230134C" w14:textId="771FF797" w:rsidR="00AE3E37" w:rsidRDefault="003350D8">
      <w:pPr>
        <w:pStyle w:val="BodyText"/>
        <w:spacing w:before="2"/>
        <w:rPr>
          <w:rFonts w:ascii="Arial"/>
          <w:b/>
          <w:sz w:val="16"/>
        </w:rPr>
      </w:pPr>
      <w:r w:rsidRPr="003350D8">
        <w:drawing>
          <wp:inline distT="0" distB="0" distL="0" distR="0" wp14:anchorId="73CC8EDE" wp14:editId="5A47A1BB">
            <wp:extent cx="3165475" cy="2465732"/>
            <wp:effectExtent l="0" t="0" r="9525" b="0"/>
            <wp:docPr id="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65475" cy="2465732"/>
                    </a:xfrm>
                    <a:prstGeom prst="rect">
                      <a:avLst/>
                    </a:prstGeom>
                    <a:noFill/>
                    <a:ln>
                      <a:noFill/>
                    </a:ln>
                  </pic:spPr>
                </pic:pic>
              </a:graphicData>
            </a:graphic>
          </wp:inline>
        </w:drawing>
      </w:r>
    </w:p>
    <w:p w14:paraId="09610AE7" w14:textId="77777777" w:rsidR="005973B9" w:rsidRDefault="005973B9" w:rsidP="005973B9">
      <w:pPr>
        <w:spacing w:line="204" w:lineRule="exact"/>
        <w:rPr>
          <w:rFonts w:ascii="Arial"/>
          <w:b/>
          <w:sz w:val="20"/>
        </w:rPr>
      </w:pPr>
      <w:r>
        <w:rPr>
          <w:rFonts w:ascii="Arial"/>
          <w:b/>
          <w:color w:val="BF5A14"/>
          <w:sz w:val="20"/>
        </w:rPr>
        <w:br/>
        <w:t>Recent Publications (minimum 5)</w:t>
      </w:r>
    </w:p>
    <w:p w14:paraId="036BA8CD" w14:textId="2069BD2E" w:rsidR="00A032DD" w:rsidRPr="00A032DD" w:rsidRDefault="00724ABC" w:rsidP="00A032DD">
      <w:pPr>
        <w:pStyle w:val="ListParagraph"/>
        <w:numPr>
          <w:ilvl w:val="0"/>
          <w:numId w:val="3"/>
        </w:numPr>
        <w:tabs>
          <w:tab w:val="left" w:pos="384"/>
        </w:tabs>
        <w:spacing w:before="103" w:line="216" w:lineRule="exact"/>
        <w:ind w:right="138" w:hanging="283"/>
        <w:rPr>
          <w:rFonts w:asciiTheme="minorHAnsi" w:hAnsiTheme="minorHAnsi"/>
          <w:sz w:val="18"/>
          <w:szCs w:val="18"/>
        </w:rPr>
      </w:pPr>
      <w:r>
        <w:rPr>
          <w:rFonts w:asciiTheme="minorHAnsi" w:hAnsiTheme="minorHAnsi"/>
          <w:sz w:val="18"/>
          <w:szCs w:val="18"/>
        </w:rPr>
        <w:t>Chang, M. (2017)</w:t>
      </w:r>
      <w:r w:rsidR="00502EC4">
        <w:rPr>
          <w:rFonts w:asciiTheme="minorHAnsi" w:hAnsiTheme="minorHAnsi"/>
          <w:sz w:val="18"/>
          <w:szCs w:val="18"/>
        </w:rPr>
        <w:t xml:space="preserve"> </w:t>
      </w:r>
      <w:r w:rsidR="00502EC4" w:rsidRPr="00502EC4">
        <w:rPr>
          <w:rFonts w:asciiTheme="minorHAnsi" w:hAnsiTheme="minorHAnsi"/>
          <w:sz w:val="18"/>
          <w:szCs w:val="18"/>
        </w:rPr>
        <w:t>Taking stock – and future challenges</w:t>
      </w:r>
      <w:r w:rsidR="00502EC4">
        <w:rPr>
          <w:rFonts w:asciiTheme="minorHAnsi" w:hAnsiTheme="minorHAnsi"/>
          <w:sz w:val="18"/>
          <w:szCs w:val="18"/>
        </w:rPr>
        <w:t>,</w:t>
      </w:r>
      <w:r>
        <w:rPr>
          <w:rFonts w:asciiTheme="minorHAnsi" w:hAnsiTheme="minorHAnsi"/>
          <w:sz w:val="18"/>
          <w:szCs w:val="18"/>
        </w:rPr>
        <w:t xml:space="preserve"> </w:t>
      </w:r>
      <w:r>
        <w:rPr>
          <w:rFonts w:asciiTheme="minorHAnsi" w:hAnsiTheme="minorHAnsi"/>
          <w:i/>
          <w:sz w:val="18"/>
          <w:szCs w:val="18"/>
        </w:rPr>
        <w:t xml:space="preserve">Town &amp; Country </w:t>
      </w:r>
      <w:proofErr w:type="gramStart"/>
      <w:r>
        <w:rPr>
          <w:rFonts w:asciiTheme="minorHAnsi" w:hAnsiTheme="minorHAnsi"/>
          <w:i/>
          <w:sz w:val="18"/>
          <w:szCs w:val="18"/>
        </w:rPr>
        <w:t>Planning</w:t>
      </w:r>
      <w:r>
        <w:rPr>
          <w:rFonts w:asciiTheme="minorHAnsi" w:hAnsiTheme="minorHAnsi"/>
          <w:sz w:val="18"/>
          <w:szCs w:val="18"/>
        </w:rPr>
        <w:t xml:space="preserve"> </w:t>
      </w:r>
      <w:r w:rsidR="004742BA">
        <w:rPr>
          <w:rFonts w:asciiTheme="minorHAnsi" w:hAnsiTheme="minorHAnsi"/>
          <w:i/>
          <w:sz w:val="18"/>
          <w:szCs w:val="18"/>
        </w:rPr>
        <w:t>,</w:t>
      </w:r>
      <w:proofErr w:type="gramEnd"/>
      <w:r w:rsidR="004742BA">
        <w:rPr>
          <w:rFonts w:asciiTheme="minorHAnsi" w:hAnsiTheme="minorHAnsi"/>
          <w:i/>
          <w:sz w:val="18"/>
          <w:szCs w:val="18"/>
        </w:rPr>
        <w:t xml:space="preserve"> </w:t>
      </w:r>
      <w:r w:rsidR="004742BA">
        <w:rPr>
          <w:rFonts w:asciiTheme="minorHAnsi" w:hAnsiTheme="minorHAnsi"/>
          <w:sz w:val="18"/>
          <w:szCs w:val="18"/>
        </w:rPr>
        <w:t xml:space="preserve">85 (11), </w:t>
      </w:r>
      <w:proofErr w:type="spellStart"/>
      <w:r w:rsidR="004742BA">
        <w:rPr>
          <w:rFonts w:asciiTheme="minorHAnsi" w:hAnsiTheme="minorHAnsi"/>
          <w:sz w:val="18"/>
          <w:szCs w:val="18"/>
        </w:rPr>
        <w:t>pp</w:t>
      </w:r>
      <w:proofErr w:type="spellEnd"/>
      <w:r w:rsidR="004742BA">
        <w:rPr>
          <w:rFonts w:asciiTheme="minorHAnsi" w:hAnsiTheme="minorHAnsi"/>
          <w:sz w:val="18"/>
          <w:szCs w:val="18"/>
        </w:rPr>
        <w:t xml:space="preserve"> 455-457</w:t>
      </w:r>
    </w:p>
    <w:p w14:paraId="78051C71" w14:textId="08BD7D0D" w:rsidR="005973B9" w:rsidRPr="00BC1EA3" w:rsidRDefault="00A032DD" w:rsidP="00263E8E">
      <w:pPr>
        <w:pStyle w:val="ListParagraph"/>
        <w:numPr>
          <w:ilvl w:val="0"/>
          <w:numId w:val="3"/>
        </w:numPr>
        <w:tabs>
          <w:tab w:val="left" w:pos="384"/>
        </w:tabs>
        <w:spacing w:before="103" w:line="216" w:lineRule="exact"/>
        <w:ind w:right="138" w:hanging="283"/>
        <w:rPr>
          <w:rFonts w:asciiTheme="minorHAnsi" w:hAnsiTheme="minorHAnsi"/>
          <w:sz w:val="18"/>
          <w:szCs w:val="18"/>
        </w:rPr>
      </w:pPr>
      <w:r w:rsidRPr="00A032DD">
        <w:rPr>
          <w:rFonts w:asciiTheme="minorHAnsi" w:hAnsiTheme="minorHAnsi"/>
          <w:sz w:val="18"/>
          <w:szCs w:val="18"/>
        </w:rPr>
        <w:t xml:space="preserve">Chang, M. </w:t>
      </w:r>
      <w:r w:rsidR="009D1603">
        <w:rPr>
          <w:rFonts w:asciiTheme="minorHAnsi" w:hAnsiTheme="minorHAnsi"/>
          <w:sz w:val="18"/>
          <w:szCs w:val="18"/>
        </w:rPr>
        <w:t xml:space="preserve">(2017) </w:t>
      </w:r>
      <w:r w:rsidR="00446E98">
        <w:rPr>
          <w:rFonts w:asciiTheme="minorHAnsi" w:eastAsiaTheme="minorHAnsi" w:hAnsiTheme="minorHAnsi" w:cs="0è.Tˇ"/>
          <w:color w:val="2A2A2A"/>
          <w:sz w:val="18"/>
          <w:szCs w:val="18"/>
        </w:rPr>
        <w:t>Edging closer to an eff</w:t>
      </w:r>
      <w:r w:rsidRPr="00A032DD">
        <w:rPr>
          <w:rFonts w:asciiTheme="minorHAnsi" w:eastAsiaTheme="minorHAnsi" w:hAnsiTheme="minorHAnsi" w:cs="0è.Tˇ"/>
          <w:color w:val="2A2A2A"/>
          <w:sz w:val="18"/>
          <w:szCs w:val="18"/>
        </w:rPr>
        <w:t>ective reunion between town planners</w:t>
      </w:r>
      <w:r w:rsidR="00263E8E">
        <w:rPr>
          <w:rFonts w:asciiTheme="minorHAnsi" w:eastAsiaTheme="minorHAnsi" w:hAnsiTheme="minorHAnsi" w:cs="0è.Tˇ"/>
          <w:color w:val="2A2A2A"/>
          <w:sz w:val="18"/>
          <w:szCs w:val="18"/>
        </w:rPr>
        <w:t xml:space="preserve"> </w:t>
      </w:r>
      <w:r w:rsidRPr="00BC1EA3">
        <w:rPr>
          <w:rFonts w:asciiTheme="minorHAnsi" w:eastAsiaTheme="minorHAnsi" w:hAnsiTheme="minorHAnsi" w:cs="0è.Tˇ"/>
          <w:color w:val="2A2A2A"/>
          <w:sz w:val="18"/>
          <w:szCs w:val="18"/>
        </w:rPr>
        <w:t>and public health professionals</w:t>
      </w:r>
      <w:r w:rsidR="00694537" w:rsidRPr="00BC1EA3">
        <w:rPr>
          <w:rFonts w:asciiTheme="minorHAnsi" w:eastAsiaTheme="minorHAnsi" w:hAnsiTheme="minorHAnsi" w:cs="0è.Tˇ"/>
          <w:color w:val="2A2A2A"/>
          <w:sz w:val="18"/>
          <w:szCs w:val="18"/>
        </w:rPr>
        <w:t xml:space="preserve">, </w:t>
      </w:r>
      <w:r w:rsidR="009D1603" w:rsidRPr="00724ABC">
        <w:rPr>
          <w:rFonts w:asciiTheme="minorHAnsi" w:eastAsiaTheme="minorHAnsi" w:hAnsiTheme="minorHAnsi" w:cs="0è.Tˇ"/>
          <w:i/>
          <w:color w:val="2A2A2A"/>
          <w:sz w:val="18"/>
          <w:szCs w:val="18"/>
        </w:rPr>
        <w:t>J</w:t>
      </w:r>
      <w:r w:rsidR="00724ABC" w:rsidRPr="00724ABC">
        <w:rPr>
          <w:rFonts w:asciiTheme="minorHAnsi" w:eastAsiaTheme="minorHAnsi" w:hAnsiTheme="minorHAnsi" w:cs="0è.Tˇ"/>
          <w:i/>
          <w:color w:val="2A2A2A"/>
          <w:sz w:val="18"/>
          <w:szCs w:val="18"/>
        </w:rPr>
        <w:t>ournal of</w:t>
      </w:r>
      <w:r w:rsidR="009D1603" w:rsidRPr="00724ABC">
        <w:rPr>
          <w:rFonts w:asciiTheme="minorHAnsi" w:eastAsiaTheme="minorHAnsi" w:hAnsiTheme="minorHAnsi" w:cs="0è.Tˇ"/>
          <w:i/>
          <w:color w:val="2A2A2A"/>
          <w:sz w:val="18"/>
          <w:szCs w:val="18"/>
        </w:rPr>
        <w:t xml:space="preserve"> Public Health</w:t>
      </w:r>
      <w:r w:rsidR="009D1603" w:rsidRPr="00BC1EA3">
        <w:rPr>
          <w:rFonts w:asciiTheme="minorHAnsi" w:eastAsiaTheme="minorHAnsi" w:hAnsiTheme="minorHAnsi" w:cs="0è.Tˇ"/>
          <w:color w:val="2A2A2A"/>
          <w:sz w:val="18"/>
          <w:szCs w:val="18"/>
        </w:rPr>
        <w:t xml:space="preserve"> (Oxford). </w:t>
      </w:r>
      <w:r w:rsidR="003F29E2" w:rsidRPr="00BC1EA3">
        <w:rPr>
          <w:rFonts w:asciiTheme="minorHAnsi" w:eastAsiaTheme="minorHAnsi" w:hAnsiTheme="minorHAnsi" w:cs="0è.Tˇ"/>
          <w:color w:val="2A2A2A"/>
          <w:sz w:val="18"/>
          <w:szCs w:val="18"/>
        </w:rPr>
        <w:t xml:space="preserve">39 (1): </w:t>
      </w:r>
      <w:proofErr w:type="spellStart"/>
      <w:r w:rsidR="00BC1EA3" w:rsidRPr="00BC1EA3">
        <w:rPr>
          <w:rFonts w:asciiTheme="minorHAnsi" w:eastAsiaTheme="minorHAnsi" w:hAnsiTheme="minorHAnsi" w:cs="0è.Tˇ"/>
          <w:color w:val="2A2A2A"/>
          <w:sz w:val="18"/>
          <w:szCs w:val="18"/>
        </w:rPr>
        <w:t>pp</w:t>
      </w:r>
      <w:proofErr w:type="spellEnd"/>
      <w:r w:rsidR="00BC1EA3" w:rsidRPr="00BC1EA3">
        <w:rPr>
          <w:rFonts w:asciiTheme="minorHAnsi" w:eastAsiaTheme="minorHAnsi" w:hAnsiTheme="minorHAnsi" w:cs="0è.Tˇ"/>
          <w:color w:val="2A2A2A"/>
          <w:sz w:val="18"/>
          <w:szCs w:val="18"/>
        </w:rPr>
        <w:t xml:space="preserve"> </w:t>
      </w:r>
      <w:r w:rsidR="003F29E2" w:rsidRPr="00BC1EA3">
        <w:rPr>
          <w:rFonts w:asciiTheme="minorHAnsi" w:eastAsiaTheme="minorHAnsi" w:hAnsiTheme="minorHAnsi" w:cs="0è.Tˇ"/>
          <w:color w:val="2A2A2A"/>
          <w:sz w:val="18"/>
          <w:szCs w:val="18"/>
        </w:rPr>
        <w:t>6-7.</w:t>
      </w:r>
    </w:p>
    <w:p w14:paraId="2621C681" w14:textId="2CF7FE0A" w:rsidR="00BC1EA3" w:rsidRPr="00BC1EA3" w:rsidRDefault="00AB62FB" w:rsidP="00BC1EA3">
      <w:pPr>
        <w:pStyle w:val="ListParagraph"/>
        <w:numPr>
          <w:ilvl w:val="0"/>
          <w:numId w:val="3"/>
        </w:numPr>
        <w:tabs>
          <w:tab w:val="left" w:pos="384"/>
        </w:tabs>
        <w:spacing w:line="216" w:lineRule="exact"/>
        <w:ind w:right="138"/>
        <w:rPr>
          <w:rFonts w:asciiTheme="minorHAnsi" w:hAnsiTheme="minorHAnsi"/>
          <w:sz w:val="18"/>
          <w:szCs w:val="18"/>
        </w:rPr>
      </w:pPr>
      <w:r>
        <w:rPr>
          <w:rFonts w:asciiTheme="minorHAnsi" w:hAnsiTheme="minorHAnsi"/>
          <w:sz w:val="18"/>
          <w:szCs w:val="18"/>
        </w:rPr>
        <w:t>Chang, M., (2016), Building the Foundations. Tackling obesity through planning and development, LGA and PHE</w:t>
      </w:r>
    </w:p>
    <w:p w14:paraId="53345B88" w14:textId="39DB73E9" w:rsidR="00BC1EA3" w:rsidRPr="00BC1EA3" w:rsidRDefault="00BC1EA3" w:rsidP="00BC1EA3">
      <w:pPr>
        <w:pStyle w:val="ListParagraph"/>
        <w:numPr>
          <w:ilvl w:val="0"/>
          <w:numId w:val="3"/>
        </w:numPr>
        <w:tabs>
          <w:tab w:val="left" w:pos="384"/>
        </w:tabs>
        <w:spacing w:line="216" w:lineRule="exact"/>
        <w:ind w:right="138"/>
        <w:rPr>
          <w:rFonts w:asciiTheme="minorHAnsi" w:hAnsiTheme="minorHAnsi"/>
          <w:sz w:val="18"/>
          <w:szCs w:val="18"/>
        </w:rPr>
      </w:pPr>
      <w:r w:rsidRPr="00BC1EA3">
        <w:rPr>
          <w:sz w:val="18"/>
          <w:szCs w:val="18"/>
        </w:rPr>
        <w:t xml:space="preserve">Chang, M, and Ross, A. </w:t>
      </w:r>
      <w:r w:rsidRPr="00BC1EA3">
        <w:rPr>
          <w:sz w:val="18"/>
          <w:szCs w:val="18"/>
        </w:rPr>
        <w:t xml:space="preserve">(2015), Reuniting health and planning - reflections from the frontline, </w:t>
      </w:r>
      <w:r w:rsidRPr="009B6783">
        <w:rPr>
          <w:i/>
          <w:sz w:val="18"/>
          <w:szCs w:val="18"/>
        </w:rPr>
        <w:t>Urban Design and Planning</w:t>
      </w:r>
      <w:r>
        <w:rPr>
          <w:sz w:val="18"/>
          <w:szCs w:val="18"/>
        </w:rPr>
        <w:t xml:space="preserve"> (ICE)</w:t>
      </w:r>
      <w:r w:rsidRPr="00BC1EA3">
        <w:rPr>
          <w:sz w:val="18"/>
          <w:szCs w:val="18"/>
        </w:rPr>
        <w:t>, 168 (2), pp. 69-74</w:t>
      </w:r>
    </w:p>
    <w:p w14:paraId="411305AD" w14:textId="15F542CD" w:rsidR="00AE3E37" w:rsidRPr="00BC1EA3" w:rsidRDefault="00211649" w:rsidP="00BC1EA3">
      <w:pPr>
        <w:pStyle w:val="ListParagraph"/>
        <w:numPr>
          <w:ilvl w:val="0"/>
          <w:numId w:val="3"/>
        </w:numPr>
        <w:tabs>
          <w:tab w:val="left" w:pos="384"/>
        </w:tabs>
        <w:spacing w:line="216" w:lineRule="exact"/>
        <w:ind w:right="138"/>
        <w:rPr>
          <w:rFonts w:asciiTheme="minorHAnsi" w:hAnsiTheme="minorHAnsi"/>
          <w:sz w:val="18"/>
          <w:szCs w:val="18"/>
        </w:rPr>
      </w:pPr>
      <w:r w:rsidRPr="00BC1EA3">
        <w:rPr>
          <w:sz w:val="18"/>
          <w:szCs w:val="18"/>
        </w:rPr>
        <w:t>Chang, M, and Ross, A.</w:t>
      </w:r>
      <w:r w:rsidR="00F500CA" w:rsidRPr="00BC1EA3">
        <w:rPr>
          <w:sz w:val="18"/>
          <w:szCs w:val="18"/>
        </w:rPr>
        <w:t xml:space="preserve"> (2014), Planning healthy weight environments. Report from the TCPA Reuniting health with planning initiative</w:t>
      </w:r>
      <w:r w:rsidR="009D7315">
        <w:rPr>
          <w:sz w:val="18"/>
          <w:szCs w:val="18"/>
        </w:rPr>
        <w:t>, TCPA</w:t>
      </w:r>
      <w:bookmarkStart w:id="0" w:name="_GoBack"/>
      <w:bookmarkEnd w:id="0"/>
    </w:p>
    <w:p w14:paraId="11CD887B" w14:textId="093687D1" w:rsidR="00AE3E37" w:rsidRDefault="00F500CA">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14F986DE" w14:textId="77777777" w:rsidR="00AE3E37" w:rsidRDefault="00AE3E37">
      <w:pPr>
        <w:pStyle w:val="BodyText"/>
        <w:rPr>
          <w:rFonts w:ascii="Calibri"/>
          <w:sz w:val="20"/>
        </w:rPr>
      </w:pPr>
    </w:p>
    <w:p w14:paraId="43B79E42"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1AC8F79D" wp14:editId="2ACFFC5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763F18E0" w14:textId="0F7B7AC0" w:rsidR="00AE3E37" w:rsidRDefault="008756E6" w:rsidP="00404E5B">
      <w:pPr>
        <w:spacing w:before="92"/>
        <w:ind w:right="4234"/>
        <w:rPr>
          <w:rFonts w:ascii="Arial"/>
        </w:rPr>
      </w:pPr>
      <w:r>
        <w:rPr>
          <w:noProof/>
        </w:rPr>
        <w:t xml:space="preserve">              </w:t>
      </w:r>
      <w:r w:rsidR="00797603">
        <w:rPr>
          <w:rFonts w:ascii="Arial"/>
          <w:noProof/>
          <w:color w:val="BF5A14"/>
        </w:rPr>
        <w:drawing>
          <wp:inline distT="0" distB="0" distL="0" distR="0" wp14:anchorId="0F20CC94" wp14:editId="5535150E">
            <wp:extent cx="1060400" cy="706967"/>
            <wp:effectExtent l="0" t="0" r="6985"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MG_5528.jpg"/>
                    <pic:cNvPicPr/>
                  </pic:nvPicPr>
                  <pic:blipFill>
                    <a:blip r:embed="rId11">
                      <a:extLst>
                        <a:ext uri="{28A0092B-C50C-407E-A947-70E740481C1C}">
                          <a14:useLocalDpi xmlns:a14="http://schemas.microsoft.com/office/drawing/2010/main" val="0"/>
                        </a:ext>
                      </a:extLst>
                    </a:blip>
                    <a:stretch>
                      <a:fillRect/>
                    </a:stretch>
                  </pic:blipFill>
                  <pic:spPr>
                    <a:xfrm>
                      <a:off x="0" y="0"/>
                      <a:ext cx="1061644" cy="707796"/>
                    </a:xfrm>
                    <a:prstGeom prst="rect">
                      <a:avLst/>
                    </a:prstGeom>
                  </pic:spPr>
                </pic:pic>
              </a:graphicData>
            </a:graphic>
          </wp:inline>
        </w:drawing>
      </w:r>
      <w:r w:rsidR="00A9710C">
        <w:rPr>
          <w:rFonts w:ascii="Arial"/>
          <w:color w:val="BF5A14"/>
        </w:rPr>
        <w:t>Biography</w:t>
      </w:r>
      <w:r w:rsidR="00404E5B">
        <w:rPr>
          <w:rFonts w:ascii="Arial"/>
          <w:color w:val="BF5A14"/>
        </w:rPr>
        <w:t xml:space="preserve"> (150 word limit)</w:t>
      </w:r>
    </w:p>
    <w:p w14:paraId="6DAA2D7A" w14:textId="0CF70B4A" w:rsidR="00AE3E37" w:rsidRPr="00E60BF3" w:rsidRDefault="007811B2">
      <w:pPr>
        <w:spacing w:before="41" w:line="154" w:lineRule="exact"/>
        <w:ind w:left="213" w:right="231"/>
        <w:jc w:val="both"/>
        <w:rPr>
          <w:rFonts w:ascii="Arial"/>
          <w:sz w:val="18"/>
        </w:rPr>
      </w:pPr>
      <w:r w:rsidRPr="00E60BF3">
        <w:rPr>
          <w:rFonts w:ascii="Arial"/>
          <w:sz w:val="18"/>
        </w:rPr>
        <w:t xml:space="preserve">Michael Chang is a </w:t>
      </w:r>
      <w:r w:rsidR="00097526" w:rsidRPr="00E60BF3">
        <w:rPr>
          <w:rFonts w:ascii="Arial"/>
          <w:sz w:val="18"/>
        </w:rPr>
        <w:t xml:space="preserve">UK </w:t>
      </w:r>
      <w:r w:rsidR="00842115" w:rsidRPr="00E60BF3">
        <w:rPr>
          <w:rFonts w:ascii="Arial"/>
          <w:sz w:val="18"/>
        </w:rPr>
        <w:t>Charte</w:t>
      </w:r>
      <w:r w:rsidR="00741799" w:rsidRPr="00E60BF3">
        <w:rPr>
          <w:rFonts w:ascii="Arial"/>
          <w:sz w:val="18"/>
        </w:rPr>
        <w:t>re</w:t>
      </w:r>
      <w:r w:rsidR="00097526" w:rsidRPr="00E60BF3">
        <w:rPr>
          <w:rFonts w:ascii="Arial"/>
          <w:sz w:val="18"/>
        </w:rPr>
        <w:t xml:space="preserve">d Town Planner </w:t>
      </w:r>
      <w:r w:rsidR="00C85740" w:rsidRPr="00E60BF3">
        <w:rPr>
          <w:rFonts w:ascii="Arial"/>
          <w:sz w:val="18"/>
        </w:rPr>
        <w:t>with over 10 years of practical experience</w:t>
      </w:r>
      <w:r w:rsidR="00097526" w:rsidRPr="00E60BF3">
        <w:rPr>
          <w:rFonts w:ascii="Arial"/>
          <w:sz w:val="18"/>
        </w:rPr>
        <w:t>. T</w:t>
      </w:r>
      <w:r w:rsidR="00842115" w:rsidRPr="00E60BF3">
        <w:rPr>
          <w:rFonts w:ascii="Arial"/>
          <w:sz w:val="18"/>
        </w:rPr>
        <w:t>his resea</w:t>
      </w:r>
      <w:r w:rsidR="001B56E1" w:rsidRPr="00E60BF3">
        <w:rPr>
          <w:rFonts w:ascii="Arial"/>
          <w:sz w:val="18"/>
        </w:rPr>
        <w:t>rch is undertaken as a</w:t>
      </w:r>
      <w:r w:rsidR="00842115" w:rsidRPr="00E60BF3">
        <w:rPr>
          <w:rFonts w:ascii="Arial"/>
          <w:sz w:val="18"/>
        </w:rPr>
        <w:t xml:space="preserve"> Master by Research at Leeds Beckett University</w:t>
      </w:r>
      <w:r w:rsidR="001B56E1" w:rsidRPr="00E60BF3">
        <w:rPr>
          <w:rFonts w:ascii="Arial"/>
          <w:sz w:val="18"/>
        </w:rPr>
        <w:t>’</w:t>
      </w:r>
      <w:r w:rsidR="001B56E1" w:rsidRPr="00E60BF3">
        <w:rPr>
          <w:rFonts w:ascii="Arial"/>
          <w:sz w:val="18"/>
        </w:rPr>
        <w:t xml:space="preserve"> School of Sport</w:t>
      </w:r>
      <w:r w:rsidR="00842115" w:rsidRPr="00E60BF3">
        <w:rPr>
          <w:rFonts w:ascii="Arial"/>
          <w:sz w:val="18"/>
        </w:rPr>
        <w:t xml:space="preserve"> while working as a Pr</w:t>
      </w:r>
      <w:r w:rsidR="001B56E1" w:rsidRPr="00E60BF3">
        <w:rPr>
          <w:rFonts w:ascii="Arial"/>
          <w:sz w:val="18"/>
        </w:rPr>
        <w:t xml:space="preserve">oject and Policy Manager at </w:t>
      </w:r>
      <w:r w:rsidR="00842115" w:rsidRPr="00E60BF3">
        <w:rPr>
          <w:rFonts w:ascii="Arial"/>
          <w:sz w:val="18"/>
        </w:rPr>
        <w:t>Town and Country Planning Association. This unique combination of a researching practitioner aims to ensure a practical relevance of academic find</w:t>
      </w:r>
      <w:r w:rsidR="001B56E1" w:rsidRPr="00E60BF3">
        <w:rPr>
          <w:rFonts w:ascii="Arial"/>
          <w:sz w:val="18"/>
        </w:rPr>
        <w:t xml:space="preserve">ings to ultimately influence </w:t>
      </w:r>
      <w:r w:rsidR="00842115" w:rsidRPr="00E60BF3">
        <w:rPr>
          <w:rFonts w:ascii="Arial"/>
          <w:sz w:val="18"/>
        </w:rPr>
        <w:t xml:space="preserve">policy makers in central and local government agencies. </w:t>
      </w:r>
      <w:r w:rsidR="00C85740" w:rsidRPr="00E60BF3">
        <w:rPr>
          <w:rFonts w:ascii="Arial"/>
          <w:sz w:val="18"/>
        </w:rPr>
        <w:t>Michael has a Master of Science in Urban Regeneration from University College London</w:t>
      </w:r>
      <w:r w:rsidR="00D73818" w:rsidRPr="00E60BF3">
        <w:rPr>
          <w:rFonts w:ascii="Arial"/>
          <w:sz w:val="18"/>
        </w:rPr>
        <w:t xml:space="preserve"> and Bachelor of Planning (First </w:t>
      </w:r>
      <w:r w:rsidR="001B56E1" w:rsidRPr="00E60BF3">
        <w:rPr>
          <w:rFonts w:ascii="Arial"/>
          <w:sz w:val="18"/>
        </w:rPr>
        <w:t xml:space="preserve">Class </w:t>
      </w:r>
      <w:proofErr w:type="spellStart"/>
      <w:r w:rsidR="001B56E1" w:rsidRPr="00E60BF3">
        <w:rPr>
          <w:rFonts w:ascii="Arial"/>
          <w:sz w:val="18"/>
        </w:rPr>
        <w:t>Honours</w:t>
      </w:r>
      <w:proofErr w:type="spellEnd"/>
      <w:r w:rsidR="001B56E1" w:rsidRPr="00E60BF3">
        <w:rPr>
          <w:rFonts w:ascii="Arial"/>
          <w:sz w:val="18"/>
        </w:rPr>
        <w:t xml:space="preserve">) from </w:t>
      </w:r>
      <w:r w:rsidR="00D73818" w:rsidRPr="00E60BF3">
        <w:rPr>
          <w:rFonts w:ascii="Arial"/>
          <w:sz w:val="18"/>
        </w:rPr>
        <w:t>University of Auckland</w:t>
      </w:r>
      <w:r w:rsidR="00C85740" w:rsidRPr="00E60BF3">
        <w:rPr>
          <w:rFonts w:ascii="Arial"/>
          <w:sz w:val="18"/>
        </w:rPr>
        <w:t xml:space="preserve">. </w:t>
      </w:r>
      <w:r w:rsidR="00741799" w:rsidRPr="00E60BF3">
        <w:rPr>
          <w:rFonts w:ascii="Arial"/>
          <w:sz w:val="18"/>
        </w:rPr>
        <w:t xml:space="preserve">He worked on </w:t>
      </w:r>
      <w:proofErr w:type="spellStart"/>
      <w:r w:rsidR="00741799" w:rsidRPr="00E60BF3">
        <w:rPr>
          <w:rFonts w:ascii="Arial"/>
          <w:sz w:val="18"/>
        </w:rPr>
        <w:t>secondment</w:t>
      </w:r>
      <w:proofErr w:type="spellEnd"/>
      <w:r w:rsidR="00741799" w:rsidRPr="00E60BF3">
        <w:rPr>
          <w:rFonts w:ascii="Arial"/>
          <w:sz w:val="18"/>
        </w:rPr>
        <w:t xml:space="preserve"> to Public Health England in 2016 to help implement its Healthy Places </w:t>
      </w:r>
      <w:proofErr w:type="spellStart"/>
      <w:r w:rsidR="00741799" w:rsidRPr="00E60BF3">
        <w:rPr>
          <w:rFonts w:ascii="Arial"/>
          <w:sz w:val="18"/>
        </w:rPr>
        <w:t>programme</w:t>
      </w:r>
      <w:proofErr w:type="spellEnd"/>
      <w:r w:rsidR="00532459" w:rsidRPr="00E60BF3">
        <w:rPr>
          <w:rFonts w:ascii="Arial"/>
          <w:sz w:val="18"/>
        </w:rPr>
        <w:t xml:space="preserve"> including advising on </w:t>
      </w:r>
      <w:r w:rsidR="00A5532E" w:rsidRPr="00E60BF3">
        <w:rPr>
          <w:rFonts w:ascii="Arial"/>
          <w:sz w:val="18"/>
        </w:rPr>
        <w:t xml:space="preserve">health </w:t>
      </w:r>
      <w:r w:rsidR="00532459" w:rsidRPr="00E60BF3">
        <w:rPr>
          <w:rFonts w:ascii="Arial"/>
          <w:sz w:val="18"/>
        </w:rPr>
        <w:t>policy</w:t>
      </w:r>
      <w:r w:rsidR="00741799" w:rsidRPr="00E60BF3">
        <w:rPr>
          <w:rFonts w:ascii="Arial"/>
          <w:sz w:val="18"/>
        </w:rPr>
        <w:t xml:space="preserve">. </w:t>
      </w:r>
      <w:r w:rsidR="00C85740" w:rsidRPr="00E60BF3">
        <w:rPr>
          <w:rFonts w:ascii="Arial"/>
          <w:sz w:val="18"/>
        </w:rPr>
        <w:t xml:space="preserve">He is a member of the Strategic Obesity Network and has contributed to conferences and events </w:t>
      </w:r>
      <w:proofErr w:type="spellStart"/>
      <w:r w:rsidR="00C85740" w:rsidRPr="00E60BF3">
        <w:rPr>
          <w:rFonts w:ascii="Arial"/>
          <w:sz w:val="18"/>
        </w:rPr>
        <w:t>organised</w:t>
      </w:r>
      <w:proofErr w:type="spellEnd"/>
      <w:r w:rsidR="00C85740" w:rsidRPr="00E60BF3">
        <w:rPr>
          <w:rFonts w:ascii="Arial"/>
          <w:sz w:val="18"/>
        </w:rPr>
        <w:t xml:space="preserve"> by institutions such as the Association for the Study of Obesity and Public Health England. </w:t>
      </w:r>
    </w:p>
    <w:p w14:paraId="349F94F0" w14:textId="234EFF85" w:rsidR="00AE3E37" w:rsidRPr="00E60BF3" w:rsidRDefault="00A9710C" w:rsidP="00E60BF3">
      <w:pPr>
        <w:tabs>
          <w:tab w:val="left" w:pos="6946"/>
        </w:tabs>
        <w:spacing w:before="62"/>
        <w:ind w:left="3544" w:right="3035"/>
        <w:jc w:val="center"/>
        <w:rPr>
          <w:rFonts w:ascii="Arial"/>
          <w:sz w:val="18"/>
        </w:rPr>
      </w:pPr>
      <w:r w:rsidRPr="00E60BF3">
        <w:rPr>
          <w:rFonts w:ascii="Arial"/>
          <w:sz w:val="18"/>
        </w:rPr>
        <w:t>Email:</w:t>
      </w:r>
      <w:r w:rsidR="00741799" w:rsidRPr="00E60BF3">
        <w:rPr>
          <w:rFonts w:ascii="Arial"/>
          <w:sz w:val="18"/>
        </w:rPr>
        <w:t xml:space="preserve"> </w:t>
      </w:r>
      <w:hyperlink r:id="rId12" w:history="1">
        <w:r w:rsidR="007811B2" w:rsidRPr="00E60BF3">
          <w:rPr>
            <w:rStyle w:val="Hyperlink"/>
            <w:rFonts w:ascii="Arial"/>
            <w:sz w:val="18"/>
          </w:rPr>
          <w:t>M.Chang6692@student.leedsbeckett.ac.uk</w:t>
        </w:r>
      </w:hyperlink>
      <w:r w:rsidR="007811B2" w:rsidRPr="00E60BF3">
        <w:rPr>
          <w:rFonts w:ascii="Arial"/>
          <w:sz w:val="18"/>
        </w:rPr>
        <w:t xml:space="preserve"> </w:t>
      </w:r>
    </w:p>
    <w:p w14:paraId="7E23114E" w14:textId="7C78CA2E" w:rsidR="00AE3E37" w:rsidRPr="001B56E1" w:rsidRDefault="00292ED9" w:rsidP="001B56E1">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F24E19C" wp14:editId="54F0023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225BD526" w14:textId="77777777" w:rsidR="00AE3E37" w:rsidRPr="00B21A57" w:rsidRDefault="00A9710C">
      <w:pPr>
        <w:spacing w:before="39"/>
        <w:ind w:left="100"/>
        <w:rPr>
          <w:rFonts w:ascii="Minion Pro"/>
          <w:b/>
          <w:sz w:val="20"/>
        </w:rPr>
      </w:pPr>
      <w:r w:rsidRPr="00B21A57">
        <w:rPr>
          <w:rFonts w:ascii="Minion Pro"/>
          <w:b/>
          <w:sz w:val="20"/>
        </w:rPr>
        <w:t>Notes/Comments:</w:t>
      </w:r>
    </w:p>
    <w:p w14:paraId="380CD75D"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5FAEEC57"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71C3FC" w14:textId="77777777" w:rsidR="00DE3104" w:rsidRDefault="00DE3104">
      <w:r>
        <w:separator/>
      </w:r>
    </w:p>
  </w:endnote>
  <w:endnote w:type="continuationSeparator" w:id="0">
    <w:p w14:paraId="35F9E67B" w14:textId="77777777" w:rsidR="00DE3104" w:rsidRDefault="00DE31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003" w:usb1="00000000" w:usb2="00000000" w:usb3="00000000" w:csb0="00000001" w:csb1="00000000"/>
  </w:font>
  <w:font w:name="0è.Tˇ">
    <w:altName w:val="Cambria"/>
    <w:panose1 w:val="00000000000000000000"/>
    <w:charset w:val="4D"/>
    <w:family w:val="auto"/>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E17E3A"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DDE3C1E" wp14:editId="71B50F9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A037E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18EA00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24A037E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18EA00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A249CCD" wp14:editId="79A0491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581B8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B25C8B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2C581B8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B25C8B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1521421D" wp14:editId="37F21A1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AA916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63990A4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0DAA916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63990A4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923BC5" w14:textId="77777777" w:rsidR="00DE3104" w:rsidRDefault="00DE3104">
      <w:r>
        <w:separator/>
      </w:r>
    </w:p>
  </w:footnote>
  <w:footnote w:type="continuationSeparator" w:id="0">
    <w:p w14:paraId="74D53627" w14:textId="77777777" w:rsidR="00DE3104" w:rsidRDefault="00DE310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6B4D47"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114E10AD" wp14:editId="7AE284B3">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DFD01A"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5DDFD01A"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5F09CEA5" wp14:editId="1649877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F6A801"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797E30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0EF6A801"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797E30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AA41CE"/>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1C80552"/>
    <w:multiLevelType w:val="hybridMultilevel"/>
    <w:tmpl w:val="695C49F8"/>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97526"/>
    <w:rsid w:val="000A7F13"/>
    <w:rsid w:val="000D121D"/>
    <w:rsid w:val="000E2911"/>
    <w:rsid w:val="001263DF"/>
    <w:rsid w:val="001914CA"/>
    <w:rsid w:val="001B56E1"/>
    <w:rsid w:val="001B68E1"/>
    <w:rsid w:val="00211649"/>
    <w:rsid w:val="00263E8E"/>
    <w:rsid w:val="00292ED9"/>
    <w:rsid w:val="002A7B95"/>
    <w:rsid w:val="002F5076"/>
    <w:rsid w:val="002F542B"/>
    <w:rsid w:val="003350D8"/>
    <w:rsid w:val="00361077"/>
    <w:rsid w:val="003D0A25"/>
    <w:rsid w:val="003F29E2"/>
    <w:rsid w:val="00404E5B"/>
    <w:rsid w:val="00414F7B"/>
    <w:rsid w:val="004355DC"/>
    <w:rsid w:val="00446E98"/>
    <w:rsid w:val="004742BA"/>
    <w:rsid w:val="004749B4"/>
    <w:rsid w:val="00494130"/>
    <w:rsid w:val="004B5DA9"/>
    <w:rsid w:val="004F3523"/>
    <w:rsid w:val="00502EC4"/>
    <w:rsid w:val="00512B00"/>
    <w:rsid w:val="00532459"/>
    <w:rsid w:val="005973B9"/>
    <w:rsid w:val="005B3A56"/>
    <w:rsid w:val="005B7F6C"/>
    <w:rsid w:val="006060CE"/>
    <w:rsid w:val="0063497F"/>
    <w:rsid w:val="00694537"/>
    <w:rsid w:val="00724ABC"/>
    <w:rsid w:val="00741799"/>
    <w:rsid w:val="007811B2"/>
    <w:rsid w:val="00797603"/>
    <w:rsid w:val="007B7DAC"/>
    <w:rsid w:val="00833C5F"/>
    <w:rsid w:val="00842115"/>
    <w:rsid w:val="00842EA8"/>
    <w:rsid w:val="00843668"/>
    <w:rsid w:val="00872DFE"/>
    <w:rsid w:val="00873DF0"/>
    <w:rsid w:val="008756E6"/>
    <w:rsid w:val="00892B5B"/>
    <w:rsid w:val="009943A5"/>
    <w:rsid w:val="009B2D44"/>
    <w:rsid w:val="009B6783"/>
    <w:rsid w:val="009D1603"/>
    <w:rsid w:val="009D7315"/>
    <w:rsid w:val="009D767C"/>
    <w:rsid w:val="00A032DD"/>
    <w:rsid w:val="00A07E82"/>
    <w:rsid w:val="00A5532E"/>
    <w:rsid w:val="00A94881"/>
    <w:rsid w:val="00A9710C"/>
    <w:rsid w:val="00AB62FB"/>
    <w:rsid w:val="00AC7A3B"/>
    <w:rsid w:val="00AE3E37"/>
    <w:rsid w:val="00B21A57"/>
    <w:rsid w:val="00BA3657"/>
    <w:rsid w:val="00BC1EA3"/>
    <w:rsid w:val="00BC47EF"/>
    <w:rsid w:val="00C33602"/>
    <w:rsid w:val="00C85740"/>
    <w:rsid w:val="00C93864"/>
    <w:rsid w:val="00CD6F55"/>
    <w:rsid w:val="00D05AB1"/>
    <w:rsid w:val="00D73818"/>
    <w:rsid w:val="00DE3104"/>
    <w:rsid w:val="00DE6107"/>
    <w:rsid w:val="00E60BF3"/>
    <w:rsid w:val="00F500CA"/>
    <w:rsid w:val="00F72EEA"/>
    <w:rsid w:val="00F74689"/>
    <w:rsid w:val="00F84CAE"/>
    <w:rsid w:val="00F85D3E"/>
    <w:rsid w:val="00F86017"/>
    <w:rsid w:val="00F8713B"/>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7E4A9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470235">
      <w:bodyDiv w:val="1"/>
      <w:marLeft w:val="0"/>
      <w:marRight w:val="0"/>
      <w:marTop w:val="0"/>
      <w:marBottom w:val="0"/>
      <w:divBdr>
        <w:top w:val="none" w:sz="0" w:space="0" w:color="auto"/>
        <w:left w:val="none" w:sz="0" w:space="0" w:color="auto"/>
        <w:bottom w:val="none" w:sz="0" w:space="0" w:color="auto"/>
        <w:right w:val="none" w:sz="0" w:space="0" w:color="auto"/>
      </w:divBdr>
    </w:div>
    <w:div w:id="333145411">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02370525">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984234592">
      <w:bodyDiv w:val="1"/>
      <w:marLeft w:val="0"/>
      <w:marRight w:val="0"/>
      <w:marTop w:val="0"/>
      <w:marBottom w:val="0"/>
      <w:divBdr>
        <w:top w:val="none" w:sz="0" w:space="0" w:color="auto"/>
        <w:left w:val="none" w:sz="0" w:space="0" w:color="auto"/>
        <w:bottom w:val="none" w:sz="0" w:space="0" w:color="auto"/>
        <w:right w:val="none" w:sz="0" w:space="0" w:color="auto"/>
      </w:divBdr>
    </w:div>
    <w:div w:id="2010593855">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jpg"/><Relationship Id="rId12" Type="http://schemas.openxmlformats.org/officeDocument/2006/relationships/hyperlink" Target="mailto:M.Chang6692@student.leedsbeckett.ac.uk" TargetMode="Externa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1</Pages>
  <Words>641</Words>
  <Characters>3656</Characters>
  <Application>Microsoft Macintosh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michael chang</cp:lastModifiedBy>
  <cp:revision>67</cp:revision>
  <dcterms:created xsi:type="dcterms:W3CDTF">2016-08-31T10:27:00Z</dcterms:created>
  <dcterms:modified xsi:type="dcterms:W3CDTF">2017-12-22T07:47:00Z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