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2B8A5" w14:textId="77777777" w:rsidR="00416669" w:rsidRDefault="00214B41" w:rsidP="00D619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Participatory Nutrition Education Pedagogy to Transform the Nutritional Behaviour</w:t>
      </w:r>
      <w:r w:rsidR="004166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of Basic Schoolchildren</w:t>
      </w:r>
      <w:r w:rsid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FF6B43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Insights</w:t>
      </w:r>
      <w:r w:rsidR="00556D84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from </w:t>
      </w:r>
      <w:r w:rsidR="00EB394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</w:t>
      </w:r>
      <w:r w:rsidR="00556D84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articipatory </w:t>
      </w:r>
      <w:r w:rsidR="00EB394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</w:t>
      </w:r>
      <w:r w:rsidR="00556D84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ction </w:t>
      </w:r>
      <w:r w:rsidR="00EB394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</w:t>
      </w:r>
      <w:r w:rsidR="00556D84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esearch</w:t>
      </w:r>
      <w:r w:rsidR="00FF6B43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54E674FD" w14:textId="553915B6" w:rsidR="00556D84" w:rsidRPr="00FF6B43" w:rsidRDefault="00214B41" w:rsidP="00D619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 a Community School of</w:t>
      </w:r>
      <w:r w:rsidR="00FF6B43" w:rsidRPr="00FF6B4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Nepal</w:t>
      </w:r>
    </w:p>
    <w:p w14:paraId="552FF45E" w14:textId="4C31022A" w:rsidR="008E3566" w:rsidRPr="00F74D54" w:rsidRDefault="008E3566" w:rsidP="00D61989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nb-NO"/>
        </w:rPr>
      </w:pPr>
      <w:r w:rsidRPr="00F74D54">
        <w:rPr>
          <w:rFonts w:ascii="Times New Roman" w:hAnsi="Times New Roman" w:cs="Times New Roman"/>
          <w:sz w:val="20"/>
          <w:szCs w:val="20"/>
          <w:lang w:val="nb-NO"/>
        </w:rPr>
        <w:t>*Yadu R</w:t>
      </w:r>
      <w:r w:rsidR="00BB3F83">
        <w:rPr>
          <w:rFonts w:ascii="Times New Roman" w:hAnsi="Times New Roman" w:cs="Times New Roman"/>
          <w:sz w:val="20"/>
          <w:szCs w:val="20"/>
          <w:lang w:val="nb-NO"/>
        </w:rPr>
        <w:t>.</w:t>
      </w:r>
      <w:r w:rsidRPr="00F74D54">
        <w:rPr>
          <w:rFonts w:ascii="Times New Roman" w:hAnsi="Times New Roman" w:cs="Times New Roman"/>
          <w:sz w:val="20"/>
          <w:szCs w:val="20"/>
          <w:lang w:val="nb-NO"/>
        </w:rPr>
        <w:t xml:space="preserve"> Upreti</w:t>
      </w:r>
      <w:r w:rsidRPr="00F74D54">
        <w:rPr>
          <w:rFonts w:ascii="Times New Roman" w:hAnsi="Times New Roman" w:cs="Times New Roman"/>
          <w:sz w:val="20"/>
          <w:szCs w:val="20"/>
          <w:vertAlign w:val="superscript"/>
          <w:lang w:val="nb-NO"/>
        </w:rPr>
        <w:t>1</w:t>
      </w:r>
      <w:r w:rsidRPr="00F74D54">
        <w:rPr>
          <w:rFonts w:ascii="Times New Roman" w:hAnsi="Times New Roman" w:cs="Times New Roman"/>
          <w:sz w:val="20"/>
          <w:szCs w:val="20"/>
          <w:lang w:val="nb-NO"/>
        </w:rPr>
        <w:t xml:space="preserve"> </w:t>
      </w:r>
      <w:r w:rsidR="00E0559C" w:rsidRPr="00F74D54">
        <w:rPr>
          <w:rFonts w:ascii="Times New Roman" w:hAnsi="Times New Roman" w:cs="Times New Roman"/>
          <w:sz w:val="20"/>
          <w:szCs w:val="20"/>
          <w:lang w:val="nb-NO"/>
        </w:rPr>
        <w:t>Bhimsen Devkota</w:t>
      </w:r>
      <w:r w:rsidR="00E0559C">
        <w:rPr>
          <w:rFonts w:ascii="Times New Roman" w:hAnsi="Times New Roman" w:cs="Times New Roman"/>
          <w:sz w:val="20"/>
          <w:szCs w:val="20"/>
          <w:vertAlign w:val="superscript"/>
          <w:lang w:val="nb-NO"/>
        </w:rPr>
        <w:t xml:space="preserve">2 </w:t>
      </w:r>
      <w:r w:rsidR="00D61989">
        <w:rPr>
          <w:rFonts w:ascii="Times New Roman" w:hAnsi="Times New Roman" w:cs="Times New Roman"/>
          <w:sz w:val="20"/>
          <w:szCs w:val="20"/>
          <w:vertAlign w:val="superscript"/>
          <w:lang w:val="nb-NO"/>
        </w:rPr>
        <w:t xml:space="preserve"> </w:t>
      </w:r>
      <w:r w:rsidR="00E0559C" w:rsidRPr="00F74D54">
        <w:rPr>
          <w:rFonts w:ascii="Times New Roman" w:hAnsi="Times New Roman" w:cs="Times New Roman"/>
          <w:sz w:val="20"/>
          <w:szCs w:val="20"/>
          <w:lang w:val="nb-NO"/>
        </w:rPr>
        <w:t>Sheri Bastien</w:t>
      </w:r>
      <w:r w:rsidR="00E0559C">
        <w:rPr>
          <w:rFonts w:ascii="Times New Roman" w:hAnsi="Times New Roman" w:cs="Times New Roman"/>
          <w:color w:val="202124"/>
          <w:sz w:val="20"/>
          <w:szCs w:val="20"/>
          <w:shd w:val="clear" w:color="auto" w:fill="FFFFFF"/>
          <w:vertAlign w:val="superscript"/>
          <w:lang w:val="nb-NO"/>
        </w:rPr>
        <w:t>3</w:t>
      </w:r>
      <w:r w:rsidR="004D520F" w:rsidRPr="00F74D54">
        <w:rPr>
          <w:rFonts w:ascii="Times New Roman" w:hAnsi="Times New Roman" w:cs="Times New Roman"/>
          <w:sz w:val="20"/>
          <w:szCs w:val="20"/>
          <w:lang w:val="nb-NO"/>
        </w:rPr>
        <w:t xml:space="preserve"> </w:t>
      </w:r>
    </w:p>
    <w:p w14:paraId="2BBE95F0" w14:textId="3C87DF50" w:rsidR="008E3566" w:rsidRPr="004D520F" w:rsidRDefault="008E3566" w:rsidP="00D61989">
      <w:pPr>
        <w:spacing w:after="0" w:line="36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D520F">
        <w:rPr>
          <w:rFonts w:ascii="Times New Roman" w:hAnsi="Times New Roman" w:cs="Times New Roman"/>
          <w:sz w:val="20"/>
          <w:szCs w:val="20"/>
        </w:rPr>
        <w:t xml:space="preserve"> </w:t>
      </w:r>
      <w:r w:rsidR="00EB3941">
        <w:rPr>
          <w:rFonts w:ascii="Times New Roman" w:hAnsi="Times New Roman" w:cs="Times New Roman"/>
          <w:sz w:val="20"/>
          <w:szCs w:val="20"/>
        </w:rPr>
        <w:t xml:space="preserve">PhD Scholar, </w:t>
      </w:r>
      <w:r w:rsidR="00743049" w:rsidRPr="004D520F">
        <w:rPr>
          <w:rFonts w:ascii="Times New Roman" w:hAnsi="Times New Roman" w:cs="Times New Roman"/>
          <w:sz w:val="20"/>
          <w:szCs w:val="20"/>
        </w:rPr>
        <w:t>Graduate School of Education</w:t>
      </w:r>
      <w:r w:rsidRPr="004D520F">
        <w:rPr>
          <w:rFonts w:ascii="Times New Roman" w:hAnsi="Times New Roman" w:cs="Times New Roman"/>
          <w:sz w:val="20"/>
          <w:szCs w:val="20"/>
        </w:rPr>
        <w:t xml:space="preserve">, Tribhuvan University, Kathmandu, Nepal (*Corresponding author)  </w:t>
      </w:r>
    </w:p>
    <w:p w14:paraId="498ADF38" w14:textId="39B0C413" w:rsidR="008E3566" w:rsidRPr="004D520F" w:rsidRDefault="008E3566" w:rsidP="00D6198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</w:rPr>
        <w:t xml:space="preserve">   Email: </w:t>
      </w:r>
      <w:hyperlink r:id="rId8" w:history="1">
        <w:r w:rsidRPr="004D520F">
          <w:rPr>
            <w:rStyle w:val="Hyperlink"/>
            <w:rFonts w:ascii="Times New Roman" w:hAnsi="Times New Roman" w:cs="Times New Roman"/>
            <w:sz w:val="20"/>
            <w:szCs w:val="20"/>
          </w:rPr>
          <w:t>yaduram.upreti@tucded.edu.np</w:t>
        </w:r>
      </w:hyperlink>
      <w:r w:rsidRPr="004D520F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6FA248AC" w14:textId="0B2CAE5D" w:rsidR="008E3566" w:rsidRPr="004D520F" w:rsidRDefault="008E3566" w:rsidP="00D6198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4D520F">
        <w:rPr>
          <w:rFonts w:ascii="Times New Roman" w:hAnsi="Times New Roman" w:cs="Times New Roman"/>
          <w:sz w:val="20"/>
          <w:szCs w:val="20"/>
        </w:rPr>
        <w:t>ORC</w:t>
      </w:r>
      <w:r w:rsidR="002076EF">
        <w:rPr>
          <w:rFonts w:ascii="Times New Roman" w:hAnsi="Times New Roman" w:cs="Times New Roman"/>
          <w:sz w:val="20"/>
          <w:szCs w:val="20"/>
        </w:rPr>
        <w:t>i</w:t>
      </w:r>
      <w:r w:rsidRPr="004D520F">
        <w:rPr>
          <w:rFonts w:ascii="Times New Roman" w:hAnsi="Times New Roman" w:cs="Times New Roman"/>
          <w:sz w:val="20"/>
          <w:szCs w:val="20"/>
        </w:rPr>
        <w:t>D</w:t>
      </w:r>
      <w:proofErr w:type="spellEnd"/>
      <w:r w:rsidRPr="004D520F"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4D520F">
          <w:rPr>
            <w:rStyle w:val="Hyperlink"/>
            <w:rFonts w:ascii="Times New Roman" w:hAnsi="Times New Roman" w:cs="Times New Roman"/>
            <w:sz w:val="20"/>
            <w:szCs w:val="20"/>
          </w:rPr>
          <w:t>0000-0002-2705-1209</w:t>
        </w:r>
      </w:hyperlink>
      <w:r w:rsidRPr="004D520F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22BFF47" w14:textId="02C90A33" w:rsidR="008E3566" w:rsidRPr="004D520F" w:rsidRDefault="00E0559C" w:rsidP="00D61989">
      <w:pPr>
        <w:spacing w:before="240" w:after="0" w:line="360" w:lineRule="auto"/>
        <w:rPr>
          <w:rFonts w:ascii="Times New Roman" w:hAnsi="Times New Roman" w:cs="Times New Roman"/>
          <w:sz w:val="20"/>
          <w:szCs w:val="20"/>
        </w:rPr>
      </w:pPr>
      <w:r w:rsidRPr="00E0559C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214B41" w:rsidRPr="00214B41">
        <w:rPr>
          <w:rFonts w:ascii="Times New Roman" w:hAnsi="Times New Roman" w:cs="Times New Roman"/>
          <w:sz w:val="20"/>
          <w:szCs w:val="20"/>
        </w:rPr>
        <w:t xml:space="preserve"> </w:t>
      </w:r>
      <w:r w:rsidR="00214B41">
        <w:rPr>
          <w:rFonts w:ascii="Times New Roman" w:hAnsi="Times New Roman" w:cs="Times New Roman"/>
          <w:sz w:val="20"/>
          <w:szCs w:val="20"/>
        </w:rPr>
        <w:t xml:space="preserve">Professor, </w:t>
      </w:r>
      <w:proofErr w:type="spellStart"/>
      <w:r w:rsidR="008E3566" w:rsidRPr="004D520F">
        <w:rPr>
          <w:rFonts w:ascii="Times New Roman" w:hAnsi="Times New Roman" w:cs="Times New Roman"/>
          <w:sz w:val="20"/>
          <w:szCs w:val="20"/>
        </w:rPr>
        <w:t>Mahendra</w:t>
      </w:r>
      <w:proofErr w:type="spellEnd"/>
      <w:r w:rsidR="008E3566" w:rsidRPr="004D520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E3566" w:rsidRPr="004D520F">
        <w:rPr>
          <w:rFonts w:ascii="Times New Roman" w:hAnsi="Times New Roman" w:cs="Times New Roman"/>
          <w:sz w:val="20"/>
          <w:szCs w:val="20"/>
        </w:rPr>
        <w:t>Ratna</w:t>
      </w:r>
      <w:proofErr w:type="spellEnd"/>
      <w:r w:rsidR="008E3566" w:rsidRPr="004D520F">
        <w:rPr>
          <w:rFonts w:ascii="Times New Roman" w:hAnsi="Times New Roman" w:cs="Times New Roman"/>
          <w:sz w:val="20"/>
          <w:szCs w:val="20"/>
        </w:rPr>
        <w:t xml:space="preserve"> Campus, Tribhuvan University, Kathmandu, Nepal</w:t>
      </w:r>
    </w:p>
    <w:p w14:paraId="4CED2161" w14:textId="77777777" w:rsidR="008E3566" w:rsidRPr="004D520F" w:rsidRDefault="008E3566" w:rsidP="00D6198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</w:rPr>
        <w:t xml:space="preserve">  Email: </w:t>
      </w:r>
      <w:hyperlink r:id="rId10" w:tgtFrame="_blank" w:history="1">
        <w:r w:rsidRPr="004D520F">
          <w:rPr>
            <w:rStyle w:val="Hyperlink"/>
            <w:rFonts w:ascii="Times New Roman" w:hAnsi="Times New Roman" w:cs="Times New Roman"/>
            <w:color w:val="3C4043"/>
            <w:sz w:val="20"/>
            <w:szCs w:val="20"/>
            <w:shd w:val="clear" w:color="auto" w:fill="FFFFFF"/>
          </w:rPr>
          <w:t>devkotabhim@gmail.com</w:t>
        </w:r>
      </w:hyperlink>
      <w:r w:rsidRPr="004D520F">
        <w:rPr>
          <w:rFonts w:ascii="Times New Roman" w:hAnsi="Times New Roman" w:cs="Times New Roman"/>
          <w:sz w:val="20"/>
          <w:szCs w:val="20"/>
        </w:rPr>
        <w:t xml:space="preserve">                        </w:t>
      </w:r>
    </w:p>
    <w:p w14:paraId="4026773B" w14:textId="7B1C410B" w:rsidR="008E3566" w:rsidRDefault="008E3566" w:rsidP="00D61989">
      <w:pPr>
        <w:spacing w:after="0" w:line="360" w:lineRule="auto"/>
        <w:rPr>
          <w:rStyle w:val="Hyperlink"/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4D520F">
        <w:rPr>
          <w:rFonts w:ascii="Times New Roman" w:hAnsi="Times New Roman" w:cs="Times New Roman"/>
          <w:sz w:val="20"/>
          <w:szCs w:val="20"/>
        </w:rPr>
        <w:t>ORC</w:t>
      </w:r>
      <w:r w:rsidR="002076EF">
        <w:rPr>
          <w:rFonts w:ascii="Times New Roman" w:hAnsi="Times New Roman" w:cs="Times New Roman"/>
          <w:sz w:val="20"/>
          <w:szCs w:val="20"/>
        </w:rPr>
        <w:t>i</w:t>
      </w:r>
      <w:r w:rsidRPr="004D520F">
        <w:rPr>
          <w:rFonts w:ascii="Times New Roman" w:hAnsi="Times New Roman" w:cs="Times New Roman"/>
          <w:sz w:val="20"/>
          <w:szCs w:val="20"/>
        </w:rPr>
        <w:t>D</w:t>
      </w:r>
      <w:proofErr w:type="spellEnd"/>
      <w:r w:rsidRPr="004D520F">
        <w:rPr>
          <w:rFonts w:ascii="Times New Roman" w:hAnsi="Times New Roman" w:cs="Times New Roman"/>
          <w:sz w:val="20"/>
          <w:szCs w:val="20"/>
        </w:rPr>
        <w:t xml:space="preserve">: </w:t>
      </w:r>
      <w:hyperlink r:id="rId11" w:history="1">
        <w:r w:rsidRPr="004D520F">
          <w:rPr>
            <w:rStyle w:val="Hyperlink"/>
            <w:rFonts w:ascii="Times New Roman" w:hAnsi="Times New Roman" w:cs="Times New Roman"/>
            <w:sz w:val="20"/>
            <w:szCs w:val="20"/>
          </w:rPr>
          <w:t>0000-0001-7191-801X</w:t>
        </w:r>
      </w:hyperlink>
    </w:p>
    <w:p w14:paraId="46870109" w14:textId="7CA001CD" w:rsidR="00E0559C" w:rsidRPr="004D520F" w:rsidRDefault="00E0559C" w:rsidP="00D61989">
      <w:pPr>
        <w:spacing w:before="240" w:after="0" w:line="360" w:lineRule="auto"/>
        <w:rPr>
          <w:rFonts w:ascii="Times New Roman" w:hAnsi="Times New Roman" w:cs="Times New Roman"/>
          <w:color w:val="666666"/>
          <w:sz w:val="20"/>
          <w:szCs w:val="20"/>
          <w:shd w:val="clear" w:color="auto" w:fill="FFFFFF"/>
        </w:rPr>
      </w:pPr>
      <w:r w:rsidRPr="004D520F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="00214B41">
        <w:rPr>
          <w:rFonts w:ascii="Times New Roman" w:hAnsi="Times New Roman" w:cs="Times New Roman"/>
          <w:sz w:val="20"/>
          <w:szCs w:val="20"/>
        </w:rPr>
        <w:t xml:space="preserve">Professor, </w:t>
      </w:r>
      <w:r w:rsidRPr="004D520F">
        <w:rPr>
          <w:rFonts w:ascii="Times New Roman" w:hAnsi="Times New Roman" w:cs="Times New Roman"/>
          <w:sz w:val="20"/>
          <w:szCs w:val="20"/>
        </w:rPr>
        <w:t xml:space="preserve">Department of Public Health Science, Norwegian University of Life </w:t>
      </w:r>
      <w:r w:rsidRPr="004D52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Sciences, </w:t>
      </w:r>
      <w:proofErr w:type="spellStart"/>
      <w:r w:rsidRPr="004D52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Ås</w:t>
      </w:r>
      <w:proofErr w:type="spellEnd"/>
      <w:r w:rsidRPr="004D520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Norway</w:t>
      </w:r>
    </w:p>
    <w:p w14:paraId="443F9C9F" w14:textId="77777777" w:rsidR="00E0559C" w:rsidRPr="004D520F" w:rsidRDefault="00E0559C" w:rsidP="00D6198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</w:rPr>
        <w:t xml:space="preserve">  Email: </w:t>
      </w:r>
      <w:hyperlink r:id="rId12" w:tgtFrame="_blank" w:history="1">
        <w:r w:rsidRPr="004D520F">
          <w:rPr>
            <w:rStyle w:val="Hyperlink"/>
            <w:rFonts w:ascii="Times New Roman" w:hAnsi="Times New Roman" w:cs="Times New Roman"/>
            <w:color w:val="1A73E8"/>
            <w:sz w:val="20"/>
            <w:szCs w:val="20"/>
            <w:shd w:val="clear" w:color="auto" w:fill="FFFFFF"/>
          </w:rPr>
          <w:t>sheri.lee.bastien@nmbu.no</w:t>
        </w:r>
      </w:hyperlink>
    </w:p>
    <w:p w14:paraId="57685E3F" w14:textId="21FCF8D8" w:rsidR="00E0559C" w:rsidRPr="004D520F" w:rsidRDefault="00E0559C" w:rsidP="00D6198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D520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4D520F">
        <w:rPr>
          <w:rFonts w:ascii="Times New Roman" w:hAnsi="Times New Roman" w:cs="Times New Roman"/>
          <w:sz w:val="20"/>
          <w:szCs w:val="20"/>
        </w:rPr>
        <w:t>ORC</w:t>
      </w:r>
      <w:r w:rsidR="002076EF">
        <w:rPr>
          <w:rFonts w:ascii="Times New Roman" w:hAnsi="Times New Roman" w:cs="Times New Roman"/>
          <w:sz w:val="20"/>
          <w:szCs w:val="20"/>
        </w:rPr>
        <w:t>i</w:t>
      </w:r>
      <w:r w:rsidRPr="004D520F">
        <w:rPr>
          <w:rFonts w:ascii="Times New Roman" w:hAnsi="Times New Roman" w:cs="Times New Roman"/>
          <w:sz w:val="20"/>
          <w:szCs w:val="20"/>
        </w:rPr>
        <w:t>D</w:t>
      </w:r>
      <w:proofErr w:type="spellEnd"/>
      <w:r w:rsidRPr="004D520F">
        <w:rPr>
          <w:rFonts w:ascii="Times New Roman" w:hAnsi="Times New Roman" w:cs="Times New Roman"/>
          <w:sz w:val="20"/>
          <w:szCs w:val="20"/>
        </w:rPr>
        <w:t xml:space="preserve">: </w:t>
      </w:r>
      <w:hyperlink r:id="rId13" w:history="1">
        <w:r w:rsidRPr="004D520F">
          <w:rPr>
            <w:rStyle w:val="Hyperlink"/>
            <w:rFonts w:ascii="Times New Roman" w:hAnsi="Times New Roman" w:cs="Times New Roman"/>
            <w:sz w:val="20"/>
            <w:szCs w:val="20"/>
          </w:rPr>
          <w:t>0000-0002-4351-5704</w:t>
        </w:r>
      </w:hyperlink>
    </w:p>
    <w:p w14:paraId="2C013612" w14:textId="678CE2AC" w:rsidR="00006EC7" w:rsidRPr="00006EC7" w:rsidRDefault="00EB3941" w:rsidP="00D61989">
      <w:pPr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6EC7"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14:paraId="006FAA3D" w14:textId="3A026CB7" w:rsidR="003D65EE" w:rsidRDefault="00C82211" w:rsidP="00807C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A4">
        <w:rPr>
          <w:rFonts w:ascii="Times New Roman" w:hAnsi="Times New Roman" w:cs="Times New Roman"/>
          <w:sz w:val="24"/>
          <w:szCs w:val="24"/>
        </w:rPr>
        <w:t xml:space="preserve">The school </w:t>
      </w:r>
      <w:r w:rsidR="00FF0611">
        <w:rPr>
          <w:rFonts w:ascii="Times New Roman" w:hAnsi="Times New Roman" w:cs="Times New Roman"/>
          <w:sz w:val="24"/>
          <w:szCs w:val="24"/>
        </w:rPr>
        <w:t>would</w:t>
      </w:r>
      <w:r w:rsidRPr="008744A4">
        <w:rPr>
          <w:rFonts w:ascii="Times New Roman" w:hAnsi="Times New Roman" w:cs="Times New Roman"/>
          <w:sz w:val="24"/>
          <w:szCs w:val="24"/>
        </w:rPr>
        <w:t xml:space="preserve"> powerful</w:t>
      </w:r>
      <w:r w:rsidR="00FF0611">
        <w:rPr>
          <w:rFonts w:ascii="Times New Roman" w:hAnsi="Times New Roman" w:cs="Times New Roman"/>
          <w:sz w:val="24"/>
          <w:szCs w:val="24"/>
        </w:rPr>
        <w:t>ly</w:t>
      </w:r>
      <w:r w:rsidRPr="008744A4">
        <w:rPr>
          <w:rFonts w:ascii="Times New Roman" w:hAnsi="Times New Roman" w:cs="Times New Roman"/>
          <w:sz w:val="24"/>
          <w:szCs w:val="24"/>
        </w:rPr>
        <w:t xml:space="preserve"> influence modifying </w:t>
      </w:r>
      <w:r>
        <w:rPr>
          <w:rFonts w:ascii="Times New Roman" w:hAnsi="Times New Roman" w:cs="Times New Roman"/>
          <w:sz w:val="24"/>
          <w:szCs w:val="24"/>
        </w:rPr>
        <w:t>children</w:t>
      </w:r>
      <w:r w:rsidR="00E0559C">
        <w:rPr>
          <w:rFonts w:ascii="Times New Roman" w:hAnsi="Times New Roman" w:cs="Times New Roman"/>
          <w:sz w:val="24"/>
          <w:szCs w:val="24"/>
        </w:rPr>
        <w:t>’s behaviours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1ED1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Pr="00D14898">
        <w:rPr>
          <w:rFonts w:ascii="Times New Roman" w:hAnsi="Times New Roman" w:cs="Times New Roman"/>
          <w:sz w:val="24"/>
          <w:szCs w:val="24"/>
        </w:rPr>
        <w:t xml:space="preserve"> provide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14898">
        <w:rPr>
          <w:rFonts w:ascii="Times New Roman" w:hAnsi="Times New Roman" w:cs="Times New Roman"/>
          <w:sz w:val="24"/>
          <w:szCs w:val="24"/>
        </w:rPr>
        <w:t xml:space="preserve"> an optimal setting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E0559C">
        <w:rPr>
          <w:rFonts w:ascii="Times New Roman" w:hAnsi="Times New Roman" w:cs="Times New Roman"/>
          <w:sz w:val="24"/>
          <w:szCs w:val="24"/>
        </w:rPr>
        <w:t>practis</w:t>
      </w:r>
      <w:r w:rsidRPr="00D14898">
        <w:rPr>
          <w:rFonts w:ascii="Times New Roman" w:hAnsi="Times New Roman" w:cs="Times New Roman"/>
          <w:sz w:val="24"/>
          <w:szCs w:val="24"/>
        </w:rPr>
        <w:t>e healthy</w:t>
      </w:r>
      <w:r>
        <w:rPr>
          <w:rFonts w:ascii="Times New Roman" w:hAnsi="Times New Roman" w:cs="Times New Roman"/>
          <w:sz w:val="24"/>
          <w:szCs w:val="24"/>
        </w:rPr>
        <w:t xml:space="preserve"> behaviours and</w:t>
      </w:r>
      <w:r w:rsidRPr="00D14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create a </w:t>
      </w:r>
      <w:r w:rsidR="0031770A">
        <w:rPr>
          <w:rFonts w:ascii="Times New Roman" w:hAnsi="Times New Roman" w:cs="Times New Roman"/>
          <w:sz w:val="24"/>
          <w:szCs w:val="24"/>
        </w:rPr>
        <w:t>supportive</w:t>
      </w:r>
      <w:r w:rsidRPr="00D14898">
        <w:rPr>
          <w:rFonts w:ascii="Times New Roman" w:hAnsi="Times New Roman" w:cs="Times New Roman"/>
          <w:sz w:val="24"/>
          <w:szCs w:val="24"/>
        </w:rPr>
        <w:t xml:space="preserve"> environment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1D2F">
        <w:rPr>
          <w:rFonts w:ascii="Times New Roman" w:hAnsi="Times New Roman" w:cs="Times New Roman"/>
          <w:sz w:val="24"/>
          <w:szCs w:val="24"/>
        </w:rPr>
        <w:t xml:space="preserve">A </w:t>
      </w:r>
      <w:r w:rsidR="0031770A">
        <w:rPr>
          <w:rFonts w:ascii="Times New Roman" w:hAnsi="Times New Roman" w:cs="Times New Roman"/>
          <w:sz w:val="24"/>
          <w:szCs w:val="24"/>
        </w:rPr>
        <w:t>wide array</w:t>
      </w:r>
      <w:r w:rsidR="00131D2F">
        <w:rPr>
          <w:rFonts w:ascii="Times New Roman" w:hAnsi="Times New Roman" w:cs="Times New Roman"/>
          <w:sz w:val="24"/>
          <w:szCs w:val="24"/>
        </w:rPr>
        <w:t xml:space="preserve"> of </w:t>
      </w:r>
      <w:r w:rsidR="00D63241">
        <w:rPr>
          <w:rFonts w:ascii="Times New Roman" w:hAnsi="Times New Roman" w:cs="Times New Roman"/>
          <w:sz w:val="24"/>
          <w:szCs w:val="24"/>
        </w:rPr>
        <w:t>the literature suggests that school-based nutrition education (SBNE) would effectively</w:t>
      </w:r>
      <w:r w:rsidR="007E456A">
        <w:rPr>
          <w:rFonts w:ascii="Times New Roman" w:hAnsi="Times New Roman" w:cs="Times New Roman"/>
          <w:sz w:val="24"/>
          <w:szCs w:val="24"/>
        </w:rPr>
        <w:t xml:space="preserve"> </w:t>
      </w:r>
      <w:r w:rsidR="00E0559C">
        <w:rPr>
          <w:rFonts w:ascii="Times New Roman" w:hAnsi="Times New Roman" w:cs="Times New Roman"/>
          <w:sz w:val="24"/>
          <w:szCs w:val="24"/>
        </w:rPr>
        <w:t>promote</w:t>
      </w:r>
      <w:r w:rsidR="00556D84">
        <w:rPr>
          <w:rFonts w:ascii="Times New Roman" w:hAnsi="Times New Roman" w:cs="Times New Roman"/>
          <w:sz w:val="24"/>
          <w:szCs w:val="24"/>
        </w:rPr>
        <w:t xml:space="preserve"> healthy eating behaviours </w:t>
      </w:r>
      <w:r w:rsidR="00091ED1">
        <w:rPr>
          <w:rFonts w:ascii="Times New Roman" w:hAnsi="Times New Roman" w:cs="Times New Roman"/>
          <w:sz w:val="24"/>
          <w:szCs w:val="24"/>
        </w:rPr>
        <w:t xml:space="preserve">among </w:t>
      </w:r>
      <w:r w:rsidR="008A7575">
        <w:rPr>
          <w:rFonts w:ascii="Times New Roman" w:hAnsi="Times New Roman" w:cs="Times New Roman"/>
          <w:sz w:val="24"/>
          <w:szCs w:val="24"/>
        </w:rPr>
        <w:t>school</w:t>
      </w:r>
      <w:r w:rsidR="00FF0611">
        <w:rPr>
          <w:rFonts w:ascii="Times New Roman" w:hAnsi="Times New Roman" w:cs="Times New Roman"/>
          <w:sz w:val="24"/>
          <w:szCs w:val="24"/>
        </w:rPr>
        <w:t>children</w:t>
      </w:r>
      <w:r w:rsidR="00556D84">
        <w:rPr>
          <w:rFonts w:ascii="Times New Roman" w:hAnsi="Times New Roman" w:cs="Times New Roman"/>
          <w:sz w:val="24"/>
          <w:szCs w:val="24"/>
        </w:rPr>
        <w:t>.</w:t>
      </w:r>
      <w:r w:rsidR="00693FD1">
        <w:rPr>
          <w:rFonts w:ascii="Times New Roman" w:hAnsi="Times New Roman" w:cs="Times New Roman"/>
          <w:sz w:val="24"/>
          <w:szCs w:val="24"/>
        </w:rPr>
        <w:t xml:space="preserve"> This study was undertaken to design, implement, and evaluate the SBNE </w:t>
      </w:r>
      <w:r w:rsidR="007E456A">
        <w:rPr>
          <w:rFonts w:ascii="Times New Roman" w:hAnsi="Times New Roman" w:cs="Times New Roman"/>
          <w:sz w:val="24"/>
          <w:szCs w:val="24"/>
        </w:rPr>
        <w:t xml:space="preserve">action </w:t>
      </w:r>
      <w:r w:rsidR="00693FD1">
        <w:rPr>
          <w:rFonts w:ascii="Times New Roman" w:hAnsi="Times New Roman" w:cs="Times New Roman"/>
          <w:sz w:val="24"/>
          <w:szCs w:val="24"/>
        </w:rPr>
        <w:t xml:space="preserve">programs </w:t>
      </w:r>
      <w:r w:rsidR="00D63241">
        <w:rPr>
          <w:rFonts w:ascii="Times New Roman" w:hAnsi="Times New Roman" w:cs="Times New Roman"/>
          <w:sz w:val="24"/>
          <w:szCs w:val="24"/>
        </w:rPr>
        <w:t>to transform</w:t>
      </w:r>
      <w:r w:rsidR="00693FD1">
        <w:rPr>
          <w:rFonts w:ascii="Times New Roman" w:hAnsi="Times New Roman" w:cs="Times New Roman"/>
          <w:sz w:val="24"/>
          <w:szCs w:val="24"/>
        </w:rPr>
        <w:t xml:space="preserve"> the nutritional behaviours of basic schoolchildren.</w:t>
      </w:r>
    </w:p>
    <w:p w14:paraId="62B19306" w14:textId="0A73C66F" w:rsidR="00577FE7" w:rsidRDefault="00F51A2E" w:rsidP="00693FD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CD">
        <w:rPr>
          <w:rFonts w:ascii="Times New Roman" w:hAnsi="Times New Roman" w:cs="Times New Roman"/>
          <w:sz w:val="24"/>
          <w:szCs w:val="24"/>
          <w:lang w:bidi="ne-NP"/>
        </w:rPr>
        <w:t>Th</w:t>
      </w:r>
      <w:r>
        <w:rPr>
          <w:rFonts w:ascii="Times New Roman" w:hAnsi="Times New Roman" w:cs="Times New Roman"/>
          <w:sz w:val="24"/>
          <w:szCs w:val="24"/>
          <w:lang w:bidi="ne-NP"/>
        </w:rPr>
        <w:t>is</w:t>
      </w:r>
      <w:r w:rsidRPr="005C6BCD">
        <w:rPr>
          <w:rFonts w:ascii="Times New Roman" w:hAnsi="Times New Roman" w:cs="Times New Roman"/>
          <w:sz w:val="24"/>
          <w:szCs w:val="24"/>
          <w:lang w:bidi="ne-NP"/>
        </w:rPr>
        <w:t xml:space="preserve"> study </w:t>
      </w:r>
      <w:r>
        <w:rPr>
          <w:rFonts w:ascii="Times New Roman" w:hAnsi="Times New Roman" w:cs="Times New Roman"/>
          <w:sz w:val="24"/>
          <w:szCs w:val="24"/>
          <w:lang w:bidi="ne-NP"/>
        </w:rPr>
        <w:t>took place</w:t>
      </w:r>
      <w:r w:rsidRPr="005C6BCD">
        <w:rPr>
          <w:rFonts w:ascii="Times New Roman" w:hAnsi="Times New Roman" w:cs="Times New Roman"/>
          <w:sz w:val="24"/>
          <w:szCs w:val="24"/>
          <w:lang w:bidi="ne-NP"/>
        </w:rPr>
        <w:t xml:space="preserve"> in a community</w:t>
      </w:r>
      <w:r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5C6BCD">
        <w:rPr>
          <w:rFonts w:ascii="Times New Roman" w:hAnsi="Times New Roman" w:cs="Times New Roman"/>
          <w:sz w:val="24"/>
          <w:szCs w:val="24"/>
          <w:lang w:bidi="ne-NP"/>
        </w:rPr>
        <w:t xml:space="preserve">school located in </w:t>
      </w:r>
      <w:r w:rsidR="00D63241">
        <w:rPr>
          <w:rFonts w:ascii="Times New Roman" w:hAnsi="Times New Roman" w:cs="Times New Roman"/>
          <w:sz w:val="24"/>
          <w:szCs w:val="24"/>
          <w:lang w:bidi="ne-NP"/>
        </w:rPr>
        <w:t xml:space="preserve">the </w:t>
      </w:r>
      <w:r w:rsidRPr="005C6BCD">
        <w:rPr>
          <w:rFonts w:ascii="Times New Roman" w:hAnsi="Times New Roman" w:cs="Times New Roman"/>
          <w:sz w:val="24"/>
          <w:szCs w:val="24"/>
          <w:lang w:bidi="ne-NP"/>
        </w:rPr>
        <w:t>Chitwan</w:t>
      </w:r>
      <w:r>
        <w:rPr>
          <w:rFonts w:ascii="Times New Roman" w:hAnsi="Times New Roman" w:cs="Times New Roman"/>
          <w:sz w:val="24"/>
          <w:szCs w:val="24"/>
          <w:lang w:bidi="ne-NP"/>
        </w:rPr>
        <w:t xml:space="preserve"> district of Nepal from June</w:t>
      </w:r>
      <w:r w:rsidRPr="005C6BCD">
        <w:rPr>
          <w:rFonts w:ascii="Times New Roman" w:hAnsi="Times New Roman" w:cs="Times New Roman"/>
          <w:sz w:val="24"/>
          <w:szCs w:val="24"/>
          <w:lang w:bidi="ne-NP"/>
        </w:rPr>
        <w:t xml:space="preserve"> 2018 to </w:t>
      </w:r>
      <w:r>
        <w:rPr>
          <w:rFonts w:ascii="Times New Roman" w:hAnsi="Times New Roman" w:cs="Times New Roman"/>
          <w:sz w:val="24"/>
          <w:szCs w:val="24"/>
          <w:lang w:bidi="ne-NP"/>
        </w:rPr>
        <w:t xml:space="preserve">date. </w:t>
      </w:r>
      <w:r w:rsidR="0031770A">
        <w:rPr>
          <w:rFonts w:ascii="Times New Roman" w:hAnsi="Times New Roman" w:cs="Times New Roman"/>
          <w:sz w:val="24"/>
          <w:szCs w:val="24"/>
          <w:lang w:bidi="ne-NP"/>
        </w:rPr>
        <w:t xml:space="preserve">The </w:t>
      </w:r>
      <w:r w:rsidR="00006EC7">
        <w:rPr>
          <w:rFonts w:ascii="Times New Roman" w:hAnsi="Times New Roman" w:cs="Times New Roman"/>
          <w:sz w:val="24"/>
          <w:szCs w:val="24"/>
        </w:rPr>
        <w:t xml:space="preserve">study </w:t>
      </w:r>
      <w:r w:rsidR="004E1110">
        <w:rPr>
          <w:rFonts w:ascii="Times New Roman" w:hAnsi="Times New Roman" w:cs="Times New Roman"/>
          <w:sz w:val="24"/>
          <w:szCs w:val="24"/>
        </w:rPr>
        <w:t>is</w:t>
      </w:r>
      <w:r w:rsidR="00EB3941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006EC7">
        <w:rPr>
          <w:rFonts w:ascii="Times New Roman" w:hAnsi="Times New Roman" w:cs="Times New Roman"/>
          <w:sz w:val="24"/>
          <w:szCs w:val="24"/>
          <w:lang w:bidi="ne-NP"/>
        </w:rPr>
        <w:t>supported by</w:t>
      </w:r>
      <w:r w:rsidR="00FF6B43">
        <w:rPr>
          <w:rFonts w:ascii="Times New Roman" w:hAnsi="Times New Roman" w:cs="Times New Roman"/>
          <w:sz w:val="24"/>
          <w:szCs w:val="24"/>
          <w:lang w:bidi="ne-NP"/>
        </w:rPr>
        <w:t xml:space="preserve"> the </w:t>
      </w:r>
      <w:r w:rsidR="0031770A">
        <w:rPr>
          <w:rFonts w:ascii="Times New Roman" w:hAnsi="Times New Roman" w:cs="Times New Roman"/>
          <w:sz w:val="24"/>
          <w:szCs w:val="24"/>
          <w:lang w:bidi="ne-NP"/>
        </w:rPr>
        <w:t>NORHED Rupantaran project</w:t>
      </w:r>
      <w:r w:rsidR="00FF6B43">
        <w:rPr>
          <w:rStyle w:val="EndnoteReference"/>
          <w:rFonts w:ascii="Times New Roman" w:hAnsi="Times New Roman" w:cs="Times New Roman"/>
          <w:sz w:val="24"/>
          <w:szCs w:val="24"/>
          <w:lang w:bidi="ne-NP"/>
        </w:rPr>
        <w:endnoteReference w:id="1"/>
      </w:r>
      <w:r w:rsidR="00FF6B4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 PAR project </w:t>
      </w:r>
      <w:r w:rsidR="00E0559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dev</w:t>
      </w:r>
      <w:r w:rsidR="00D6324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</w:t>
      </w:r>
      <w:r w:rsidR="00E0559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loped and 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implemented in collaboration </w:t>
      </w:r>
      <w:r w:rsidR="00006EC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with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three </w:t>
      </w:r>
      <w:r w:rsidR="008A75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universities</w:t>
      </w:r>
      <w:r w:rsidR="00FF6B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: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</w:t>
      </w:r>
      <w:r w:rsid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ribhuvan University</w:t>
      </w:r>
      <w:r w:rsidR="008A75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from Nepal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Kathmandu University</w:t>
      </w:r>
      <w:r w:rsidR="008A757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from Nepal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and the</w:t>
      </w:r>
      <w:r w:rsidR="0031770A" w:rsidRPr="0031770A">
        <w:rPr>
          <w:rFonts w:ascii="Times New Roman" w:hAnsi="Times New Roman" w:cs="Times New Roman"/>
          <w:sz w:val="24"/>
          <w:szCs w:val="24"/>
        </w:rPr>
        <w:t xml:space="preserve"> </w:t>
      </w:r>
      <w:r w:rsidR="0031770A" w:rsidRPr="00830BFC">
        <w:rPr>
          <w:rFonts w:ascii="Times New Roman" w:hAnsi="Times New Roman" w:cs="Times New Roman"/>
          <w:sz w:val="24"/>
          <w:szCs w:val="24"/>
        </w:rPr>
        <w:t>Norwegian University of Life Sciences</w:t>
      </w:r>
      <w:r w:rsidR="003D65EE">
        <w:rPr>
          <w:rFonts w:ascii="Times New Roman" w:hAnsi="Times New Roman" w:cs="Times New Roman"/>
          <w:sz w:val="24"/>
          <w:szCs w:val="24"/>
        </w:rPr>
        <w:t xml:space="preserve"> </w:t>
      </w:r>
      <w:r w:rsidR="003D65E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from Norway</w:t>
      </w:r>
      <w:r w:rsidR="0031770A" w:rsidRPr="0031770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31770A" w:rsidRPr="0031770A">
        <w:rPr>
          <w:shd w:val="clear" w:color="auto" w:fill="FFFFFF"/>
          <w:lang w:val="en-US"/>
        </w:rPr>
        <w:t xml:space="preserve"> </w:t>
      </w:r>
      <w:r w:rsidR="00807C84">
        <w:rPr>
          <w:rFonts w:ascii="Times New Roman" w:hAnsi="Times New Roman" w:cs="Times New Roman"/>
          <w:sz w:val="24"/>
          <w:szCs w:val="24"/>
        </w:rPr>
        <w:t xml:space="preserve">We used </w:t>
      </w:r>
      <w:r w:rsidR="00693FD1">
        <w:rPr>
          <w:rFonts w:ascii="Times New Roman" w:hAnsi="Times New Roman" w:cs="Times New Roman"/>
          <w:sz w:val="24"/>
          <w:szCs w:val="24"/>
        </w:rPr>
        <w:t>P</w:t>
      </w:r>
      <w:r w:rsidR="00807C84">
        <w:rPr>
          <w:rFonts w:ascii="Times New Roman" w:hAnsi="Times New Roman" w:cs="Times New Roman"/>
          <w:sz w:val="24"/>
          <w:szCs w:val="24"/>
        </w:rPr>
        <w:t xml:space="preserve">articipatory </w:t>
      </w:r>
      <w:r w:rsidR="00693FD1">
        <w:rPr>
          <w:rFonts w:ascii="Times New Roman" w:hAnsi="Times New Roman" w:cs="Times New Roman"/>
          <w:sz w:val="24"/>
          <w:szCs w:val="24"/>
        </w:rPr>
        <w:t>A</w:t>
      </w:r>
      <w:r w:rsidR="00807C84">
        <w:rPr>
          <w:rFonts w:ascii="Times New Roman" w:hAnsi="Times New Roman" w:cs="Times New Roman"/>
          <w:sz w:val="24"/>
          <w:szCs w:val="24"/>
        </w:rPr>
        <w:t xml:space="preserve">ction </w:t>
      </w:r>
      <w:r w:rsidR="00693FD1">
        <w:rPr>
          <w:rFonts w:ascii="Times New Roman" w:hAnsi="Times New Roman" w:cs="Times New Roman"/>
          <w:sz w:val="24"/>
          <w:szCs w:val="24"/>
        </w:rPr>
        <w:t>R</w:t>
      </w:r>
      <w:r w:rsidR="00807C84">
        <w:rPr>
          <w:rFonts w:ascii="Times New Roman" w:hAnsi="Times New Roman" w:cs="Times New Roman"/>
          <w:sz w:val="24"/>
          <w:szCs w:val="24"/>
        </w:rPr>
        <w:t xml:space="preserve">esearch (PAR) as a methodological approach, </w:t>
      </w:r>
      <w:r w:rsidR="00807C84" w:rsidRPr="00A124D7">
        <w:rPr>
          <w:rFonts w:ascii="Times New Roman" w:eastAsia="Times New Roman" w:hAnsi="Times New Roman" w:cs="Times New Roman"/>
          <w:sz w:val="24"/>
          <w:szCs w:val="24"/>
        </w:rPr>
        <w:t>where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C84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researchers</w:t>
      </w:r>
      <w:r w:rsidR="00807C84" w:rsidRPr="00A12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collaboratively </w:t>
      </w:r>
      <w:r w:rsidR="003D65EE">
        <w:rPr>
          <w:rFonts w:ascii="Times New Roman" w:eastAsia="Times New Roman" w:hAnsi="Times New Roman" w:cs="Times New Roman"/>
          <w:sz w:val="24"/>
          <w:szCs w:val="24"/>
        </w:rPr>
        <w:t xml:space="preserve">worked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577FE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school </w:t>
      </w:r>
      <w:r w:rsidR="00807C84" w:rsidRPr="00A124D7">
        <w:rPr>
          <w:rFonts w:ascii="Times New Roman" w:eastAsia="Times New Roman" w:hAnsi="Times New Roman" w:cs="Times New Roman"/>
          <w:sz w:val="24"/>
          <w:szCs w:val="24"/>
        </w:rPr>
        <w:t>stak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eholders</w:t>
      </w:r>
      <w:r w:rsidR="00807C84">
        <w:rPr>
          <w:rFonts w:ascii="Times New Roman" w:hAnsi="Times New Roman" w:cs="Times New Roman"/>
          <w:sz w:val="24"/>
          <w:szCs w:val="24"/>
        </w:rPr>
        <w:t>.</w:t>
      </w:r>
      <w:r w:rsidR="00807C84" w:rsidRPr="00EC0948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CDB25F2" w14:textId="78682B23" w:rsidR="00807C84" w:rsidRPr="003D65EE" w:rsidRDefault="008A7575" w:rsidP="00577FE7">
      <w:pPr>
        <w:spacing w:line="360" w:lineRule="auto"/>
        <w:ind w:firstLine="720"/>
        <w:jc w:val="both"/>
        <w:rPr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This study has implemented </w:t>
      </w:r>
      <w:r w:rsidR="00577FE7">
        <w:rPr>
          <w:rFonts w:ascii="Times New Roman" w:hAnsi="Times New Roman" w:cs="Times New Roman"/>
          <w:sz w:val="24"/>
          <w:szCs w:val="24"/>
        </w:rPr>
        <w:t>multi-</w:t>
      </w:r>
      <w:r>
        <w:rPr>
          <w:rFonts w:ascii="Times New Roman" w:hAnsi="Times New Roman" w:cs="Times New Roman"/>
          <w:sz w:val="24"/>
          <w:szCs w:val="24"/>
        </w:rPr>
        <w:t>component</w:t>
      </w:r>
      <w:r w:rsidR="00577FE7">
        <w:rPr>
          <w:rFonts w:ascii="Times New Roman" w:hAnsi="Times New Roman" w:cs="Times New Roman"/>
          <w:sz w:val="24"/>
          <w:szCs w:val="24"/>
        </w:rPr>
        <w:t xml:space="preserve"> </w:t>
      </w:r>
      <w:r w:rsidR="00F51A2E">
        <w:rPr>
          <w:rFonts w:ascii="Times New Roman" w:hAnsi="Times New Roman" w:cs="Times New Roman"/>
          <w:sz w:val="24"/>
          <w:szCs w:val="24"/>
        </w:rPr>
        <w:t>programs (</w:t>
      </w:r>
      <w:r>
        <w:rPr>
          <w:rFonts w:ascii="Times New Roman" w:hAnsi="Times New Roman" w:cs="Times New Roman"/>
          <w:sz w:val="24"/>
          <w:szCs w:val="24"/>
        </w:rPr>
        <w:t>PAR cycles</w:t>
      </w:r>
      <w:r w:rsidR="00F51A2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Motivation and sensitization, ii) Nutrition education pedagogy iii) Creating </w:t>
      </w:r>
      <w:r w:rsidR="00D6324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supportive environment for </w:t>
      </w:r>
      <w:r>
        <w:rPr>
          <w:rFonts w:ascii="Times New Roman" w:hAnsi="Times New Roman" w:cs="Times New Roman"/>
          <w:sz w:val="24"/>
          <w:szCs w:val="24"/>
        </w:rPr>
        <w:lastRenderedPageBreak/>
        <w:t>sustainability.</w:t>
      </w:r>
      <w:r w:rsidR="00577FE7">
        <w:rPr>
          <w:rFonts w:ascii="Times New Roman" w:hAnsi="Times New Roman" w:cs="Times New Roman"/>
          <w:sz w:val="24"/>
          <w:szCs w:val="24"/>
        </w:rPr>
        <w:t xml:space="preserve"> But t</w:t>
      </w:r>
      <w:r>
        <w:rPr>
          <w:rFonts w:ascii="Times New Roman" w:hAnsi="Times New Roman" w:cs="Times New Roman"/>
          <w:sz w:val="24"/>
          <w:szCs w:val="24"/>
        </w:rPr>
        <w:t>his conference paper unfolds</w:t>
      </w:r>
      <w:r w:rsidRPr="00D148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deeper insights of PhD researcher and </w:t>
      </w:r>
      <w:r w:rsidR="00937A6D">
        <w:rPr>
          <w:rFonts w:ascii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hAnsi="Times New Roman" w:cs="Times New Roman"/>
          <w:sz w:val="24"/>
          <w:szCs w:val="24"/>
        </w:rPr>
        <w:t xml:space="preserve">supervisors while implementing </w:t>
      </w:r>
      <w:r w:rsidR="00F51A2E">
        <w:rPr>
          <w:rFonts w:ascii="Times New Roman" w:hAnsi="Times New Roman" w:cs="Times New Roman"/>
          <w:sz w:val="24"/>
          <w:szCs w:val="24"/>
        </w:rPr>
        <w:t>‘</w:t>
      </w:r>
      <w:r w:rsidR="007E456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utrition </w:t>
      </w:r>
      <w:r w:rsidR="007E456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ducation </w:t>
      </w:r>
      <w:r w:rsidR="007E45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edagogy</w:t>
      </w:r>
      <w:r w:rsidR="00F51A2E">
        <w:rPr>
          <w:rFonts w:ascii="Times New Roman" w:hAnsi="Times New Roman" w:cs="Times New Roman"/>
          <w:sz w:val="24"/>
          <w:szCs w:val="24"/>
        </w:rPr>
        <w:t>’ component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914092" w14:textId="253D75DE" w:rsidR="00807C84" w:rsidRDefault="00091ED1" w:rsidP="00937A6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="00006EC7">
        <w:rPr>
          <w:rFonts w:ascii="Times New Roman" w:hAnsi="Times New Roman" w:cs="Times New Roman"/>
          <w:sz w:val="24"/>
          <w:szCs w:val="24"/>
        </w:rPr>
        <w:t xml:space="preserve"> </w:t>
      </w:r>
      <w:r w:rsidR="0031770A">
        <w:rPr>
          <w:rFonts w:ascii="Times New Roman" w:hAnsi="Times New Roman" w:cs="Times New Roman"/>
          <w:sz w:val="24"/>
          <w:szCs w:val="24"/>
        </w:rPr>
        <w:t>c</w:t>
      </w:r>
      <w:r w:rsidR="0031770A">
        <w:rPr>
          <w:rFonts w:ascii="Times New Roman" w:eastAsia="Times New Roman" w:hAnsi="Times New Roman" w:cs="Times New Roman"/>
          <w:sz w:val="24"/>
          <w:szCs w:val="24"/>
        </w:rPr>
        <w:t xml:space="preserve">ollaborated with </w:t>
      </w:r>
      <w:r w:rsidR="00006EC7">
        <w:rPr>
          <w:rFonts w:ascii="Times New Roman" w:eastAsia="Times New Roman" w:hAnsi="Times New Roman" w:cs="Times New Roman"/>
          <w:sz w:val="24"/>
          <w:szCs w:val="24"/>
        </w:rPr>
        <w:t>basic level</w:t>
      </w:r>
      <w:r w:rsidR="0031770A">
        <w:rPr>
          <w:rFonts w:ascii="Times New Roman" w:eastAsia="Times New Roman" w:hAnsi="Times New Roman" w:cs="Times New Roman"/>
          <w:sz w:val="24"/>
          <w:szCs w:val="24"/>
        </w:rPr>
        <w:t xml:space="preserve"> science cum health education 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>teachers</w:t>
      </w:r>
      <w:r w:rsidR="00006EC7">
        <w:rPr>
          <w:rFonts w:ascii="Times New Roman" w:eastAsia="Times New Roman" w:hAnsi="Times New Roman" w:cs="Times New Roman"/>
          <w:sz w:val="24"/>
          <w:szCs w:val="24"/>
        </w:rPr>
        <w:t>, school leaders, parents, local farmers</w:t>
      </w:r>
      <w:r w:rsidR="000A6046">
        <w:rPr>
          <w:rFonts w:ascii="Times New Roman" w:eastAsia="Times New Roman" w:hAnsi="Times New Roman" w:cs="Times New Roman"/>
          <w:sz w:val="24"/>
          <w:szCs w:val="24"/>
        </w:rPr>
        <w:t xml:space="preserve"> and community</w:t>
      </w:r>
      <w:r w:rsidR="00D63241">
        <w:rPr>
          <w:rFonts w:ascii="Times New Roman" w:eastAsia="Times New Roman" w:hAnsi="Times New Roman" w:cs="Times New Roman"/>
          <w:sz w:val="24"/>
          <w:szCs w:val="24"/>
        </w:rPr>
        <w:t>, and nutrition professionals to implement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64BF">
        <w:rPr>
          <w:rFonts w:ascii="Times New Roman" w:eastAsia="Times New Roman" w:hAnsi="Times New Roman" w:cs="Times New Roman"/>
          <w:sz w:val="24"/>
          <w:szCs w:val="24"/>
        </w:rPr>
        <w:t xml:space="preserve">nutrition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education pedagogy</w:t>
      </w:r>
      <w:r w:rsidR="00577FE7">
        <w:rPr>
          <w:rFonts w:ascii="Times New Roman" w:eastAsia="Times New Roman" w:hAnsi="Times New Roman" w:cs="Times New Roman"/>
          <w:sz w:val="24"/>
          <w:szCs w:val="24"/>
        </w:rPr>
        <w:t xml:space="preserve">-related </w:t>
      </w:r>
      <w:r w:rsidR="000A6046">
        <w:rPr>
          <w:rFonts w:ascii="Times New Roman" w:eastAsia="Times New Roman" w:hAnsi="Times New Roman" w:cs="Times New Roman"/>
          <w:sz w:val="24"/>
          <w:szCs w:val="24"/>
        </w:rPr>
        <w:t>action programs</w:t>
      </w:r>
      <w:r w:rsidR="003D65EE">
        <w:rPr>
          <w:rFonts w:ascii="Times New Roman" w:eastAsia="Times New Roman" w:hAnsi="Times New Roman" w:cs="Times New Roman"/>
          <w:sz w:val="24"/>
          <w:szCs w:val="24"/>
        </w:rPr>
        <w:t xml:space="preserve">. The pedagogy sessions were run following the standard curricula of nutrition education through the cross-curricular approach </w:t>
      </w:r>
      <w:r w:rsidR="00410062">
        <w:rPr>
          <w:rFonts w:ascii="Times New Roman" w:eastAsia="Times New Roman" w:hAnsi="Times New Roman" w:cs="Times New Roman"/>
          <w:sz w:val="24"/>
          <w:szCs w:val="24"/>
        </w:rPr>
        <w:t xml:space="preserve">integrating </w:t>
      </w:r>
      <w:r w:rsidR="003D65EE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410062">
        <w:rPr>
          <w:rFonts w:ascii="Times New Roman" w:eastAsia="Times New Roman" w:hAnsi="Times New Roman" w:cs="Times New Roman"/>
          <w:sz w:val="24"/>
          <w:szCs w:val="24"/>
        </w:rPr>
        <w:t>‘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S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cience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E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>ducation</w:t>
      </w:r>
      <w:r w:rsidR="00410062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 from grade</w:t>
      </w:r>
      <w:r w:rsidR="00D63241">
        <w:rPr>
          <w:rFonts w:ascii="Times New Roman" w:eastAsia="Times New Roman" w:hAnsi="Times New Roman" w:cs="Times New Roman"/>
          <w:sz w:val="24"/>
          <w:szCs w:val="24"/>
        </w:rPr>
        <w:t>s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5 and </w:t>
      </w:r>
      <w:r w:rsidR="00410062">
        <w:rPr>
          <w:rFonts w:ascii="Times New Roman" w:eastAsia="Times New Roman" w:hAnsi="Times New Roman" w:cs="Times New Roman"/>
          <w:sz w:val="24"/>
          <w:szCs w:val="24"/>
        </w:rPr>
        <w:t>‘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H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ealth </w:t>
      </w:r>
      <w:r w:rsidR="00410062">
        <w:rPr>
          <w:rFonts w:ascii="Times New Roman" w:eastAsia="Times New Roman" w:hAnsi="Times New Roman" w:cs="Times New Roman"/>
          <w:sz w:val="24"/>
          <w:szCs w:val="24"/>
        </w:rPr>
        <w:t xml:space="preserve">and Physical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E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>ducation</w:t>
      </w:r>
      <w:r w:rsidR="00410062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eastAsia="Times New Roman" w:hAnsi="Times New Roman" w:cs="Times New Roman"/>
          <w:sz w:val="24"/>
          <w:szCs w:val="24"/>
        </w:rPr>
        <w:t>grade</w:t>
      </w:r>
      <w:r w:rsidR="00D6324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>6</w:t>
      </w:r>
      <w:r w:rsidR="00BB3F83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5232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6B43"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>based on the standard curricul</w:t>
      </w:r>
      <w:r w:rsidR="00937A6D">
        <w:rPr>
          <w:rFonts w:ascii="Times New Roman" w:eastAsia="Times New Roman" w:hAnsi="Times New Roman" w:cs="Times New Roman"/>
          <w:sz w:val="24"/>
          <w:szCs w:val="24"/>
        </w:rPr>
        <w:t>a</w:t>
      </w:r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 of Curriculum Development </w:t>
      </w:r>
      <w:proofErr w:type="spellStart"/>
      <w:r w:rsidR="00807C84">
        <w:rPr>
          <w:rFonts w:ascii="Times New Roman" w:eastAsia="Times New Roman" w:hAnsi="Times New Roman" w:cs="Times New Roman"/>
          <w:sz w:val="24"/>
          <w:szCs w:val="24"/>
        </w:rPr>
        <w:t>Center</w:t>
      </w:r>
      <w:proofErr w:type="spellEnd"/>
      <w:r w:rsidR="00807C8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F6B43">
        <w:rPr>
          <w:rFonts w:ascii="Times New Roman" w:hAnsi="Times New Roman" w:cs="Times New Roman"/>
          <w:sz w:val="24"/>
          <w:szCs w:val="24"/>
        </w:rPr>
        <w:t>Ministry of Education</w:t>
      </w:r>
      <w:r w:rsidR="0031770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B3941">
        <w:rPr>
          <w:rFonts w:ascii="Times New Roman" w:hAnsi="Times New Roman" w:cs="Times New Roman"/>
          <w:sz w:val="24"/>
          <w:szCs w:val="24"/>
        </w:rPr>
        <w:t xml:space="preserve"> 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>We implemented nutrition education pedagogy</w:t>
      </w:r>
      <w:r w:rsidR="00D6324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63241">
        <w:rPr>
          <w:rFonts w:ascii="Times New Roman" w:eastAsia="Times New Roman" w:hAnsi="Times New Roman" w:cs="Times New Roman"/>
          <w:color w:val="000000"/>
          <w:sz w:val="24"/>
          <w:szCs w:val="24"/>
        </w:rPr>
        <w:t>contextualizing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the local place is the learning </w:t>
      </w:r>
      <w:r w:rsidR="00937A6D">
        <w:rPr>
          <w:rFonts w:ascii="Times New Roman" w:eastAsia="Times New Roman" w:hAnsi="Times New Roman" w:cs="Times New Roman"/>
          <w:color w:val="000000"/>
          <w:sz w:val="24"/>
          <w:szCs w:val="24"/>
        </w:rPr>
        <w:t>hub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learners</w:t>
      </w:r>
      <w:r w:rsidR="00D6324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gramStart"/>
      <w:r w:rsidR="00310310">
        <w:rPr>
          <w:rFonts w:ascii="Times New Roman" w:eastAsia="Times New Roman" w:hAnsi="Times New Roman" w:cs="Times New Roman"/>
          <w:color w:val="000000"/>
          <w:sz w:val="24"/>
          <w:szCs w:val="24"/>
        </w:rPr>
        <w:t>school teachers</w:t>
      </w:r>
      <w:proofErr w:type="gramEnd"/>
      <w:r w:rsidR="00310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parents, farmers, and the community are the </w:t>
      </w:r>
      <w:r w:rsidR="00310310">
        <w:rPr>
          <w:rFonts w:ascii="Times New Roman" w:eastAsia="Times New Roman" w:hAnsi="Times New Roman" w:cs="Times New Roman"/>
          <w:color w:val="000000"/>
          <w:sz w:val="24"/>
          <w:szCs w:val="24"/>
        </w:rPr>
        <w:t>local experts for nutrition education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>. We used self-learning pedagogy, art-based learning pedagogy, small group learning pedagogy, experiential learning pedagogy, transmissive (didactic)</w:t>
      </w:r>
      <w:r w:rsidR="00D632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2412D">
        <w:rPr>
          <w:rFonts w:ascii="Times New Roman" w:eastAsia="Times New Roman" w:hAnsi="Times New Roman" w:cs="Times New Roman"/>
          <w:color w:val="000000"/>
          <w:sz w:val="24"/>
          <w:szCs w:val="24"/>
        </w:rPr>
        <w:t>pedagogy, multimedia-based pedagogy, and home visiting and counselling pedagogy</w:t>
      </w:r>
      <w:r w:rsidR="00310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teach nutrition education content.</w:t>
      </w:r>
    </w:p>
    <w:p w14:paraId="04999CB9" w14:textId="651C493B" w:rsidR="00FF6B43" w:rsidRDefault="00006EC7" w:rsidP="004E111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693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mid-term </w:t>
      </w:r>
      <w:r w:rsidR="005232E2">
        <w:rPr>
          <w:rFonts w:ascii="Times New Roman" w:eastAsia="Times New Roman" w:hAnsi="Times New Roman" w:cs="Times New Roman"/>
          <w:color w:val="000000"/>
          <w:sz w:val="24"/>
          <w:szCs w:val="24"/>
        </w:rPr>
        <w:t>evaluation</w:t>
      </w:r>
      <w:r w:rsidR="00091E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3F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study </w:t>
      </w:r>
      <w:r w:rsidR="00257214">
        <w:rPr>
          <w:rFonts w:ascii="Times New Roman" w:eastAsia="Times New Roman" w:hAnsi="Times New Roman" w:cs="Times New Roman"/>
          <w:color w:val="000000"/>
          <w:sz w:val="24"/>
          <w:szCs w:val="24"/>
        </w:rPr>
        <w:t>indicate</w:t>
      </w:r>
      <w:r w:rsidR="005232E2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E05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</w:t>
      </w:r>
      <w:r w:rsidR="00310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participatory </w:t>
      </w:r>
      <w:r w:rsidR="005232E2">
        <w:rPr>
          <w:rFonts w:ascii="Times New Roman" w:eastAsia="Times New Roman" w:hAnsi="Times New Roman" w:cs="Times New Roman"/>
          <w:sz w:val="24"/>
          <w:szCs w:val="24"/>
        </w:rPr>
        <w:t>nutrition education pedagogy</w:t>
      </w:r>
      <w:r w:rsidR="005232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0611">
        <w:rPr>
          <w:rFonts w:ascii="Times New Roman" w:hAnsi="Times New Roman" w:cs="Times New Roman"/>
          <w:sz w:val="24"/>
          <w:szCs w:val="24"/>
        </w:rPr>
        <w:t>promote</w:t>
      </w:r>
      <w:r w:rsidR="005232E2">
        <w:rPr>
          <w:rFonts w:ascii="Times New Roman" w:hAnsi="Times New Roman" w:cs="Times New Roman"/>
          <w:sz w:val="24"/>
          <w:szCs w:val="24"/>
        </w:rPr>
        <w:t>s</w:t>
      </w:r>
      <w:r w:rsidR="00FF0611">
        <w:rPr>
          <w:rFonts w:ascii="Times New Roman" w:hAnsi="Times New Roman" w:cs="Times New Roman"/>
          <w:sz w:val="24"/>
          <w:szCs w:val="24"/>
        </w:rPr>
        <w:t xml:space="preserve"> healthy eating behaviour in schoolchildren through increased food and nutrition knowledge and behaviour </w:t>
      </w:r>
      <w:r w:rsidR="00BB3F83">
        <w:rPr>
          <w:rFonts w:ascii="Times New Roman" w:hAnsi="Times New Roman" w:cs="Times New Roman"/>
          <w:sz w:val="24"/>
          <w:szCs w:val="24"/>
        </w:rPr>
        <w:t xml:space="preserve">change </w:t>
      </w:r>
      <w:r w:rsidR="00FF0611">
        <w:rPr>
          <w:rFonts w:ascii="Times New Roman" w:hAnsi="Times New Roman" w:cs="Times New Roman"/>
          <w:sz w:val="24"/>
          <w:szCs w:val="24"/>
        </w:rPr>
        <w:t>intention.</w:t>
      </w:r>
      <w:r w:rsidR="005232E2">
        <w:rPr>
          <w:rFonts w:ascii="Times New Roman" w:hAnsi="Times New Roman" w:cs="Times New Roman"/>
          <w:sz w:val="24"/>
          <w:szCs w:val="24"/>
        </w:rPr>
        <w:t xml:space="preserve"> However, sustaining the change </w:t>
      </w:r>
      <w:r w:rsidR="00C97191">
        <w:rPr>
          <w:rFonts w:ascii="Times New Roman" w:hAnsi="Times New Roman" w:cs="Times New Roman"/>
          <w:sz w:val="24"/>
          <w:szCs w:val="24"/>
        </w:rPr>
        <w:t xml:space="preserve">towards transformation </w:t>
      </w:r>
      <w:r w:rsidR="005232E2">
        <w:rPr>
          <w:rFonts w:ascii="Times New Roman" w:hAnsi="Times New Roman" w:cs="Times New Roman"/>
          <w:sz w:val="24"/>
          <w:szCs w:val="24"/>
        </w:rPr>
        <w:t xml:space="preserve">is challenging </w:t>
      </w:r>
      <w:r w:rsidR="00C97191">
        <w:rPr>
          <w:rFonts w:ascii="Times New Roman" w:hAnsi="Times New Roman" w:cs="Times New Roman"/>
          <w:sz w:val="24"/>
          <w:szCs w:val="24"/>
        </w:rPr>
        <w:t xml:space="preserve">yet. </w:t>
      </w:r>
    </w:p>
    <w:p w14:paraId="043C8AF0" w14:textId="672DA388" w:rsidR="00EB3941" w:rsidRDefault="00EB3941" w:rsidP="00D619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941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31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ollaboration; school-based nutrition education (SBNE); participatory action research (PAR); Nepal</w:t>
      </w:r>
    </w:p>
    <w:p w14:paraId="034B3CCD" w14:textId="77777777" w:rsidR="00D63241" w:rsidRDefault="00D63241" w:rsidP="00D6198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931B06" w14:textId="034EDB99" w:rsidR="00EB3941" w:rsidRPr="00EB3941" w:rsidRDefault="00937A6D" w:rsidP="00D6198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89">
        <w:rPr>
          <w:rFonts w:ascii="Times New Roman" w:hAnsi="Times New Roman" w:cs="Times New Roman"/>
          <w:b/>
          <w:bCs/>
          <w:noProof/>
          <w:sz w:val="24"/>
          <w:szCs w:val="24"/>
          <w:lang w:bidi="ne-NP"/>
        </w:rPr>
        <w:lastRenderedPageBreak/>
        <w:drawing>
          <wp:anchor distT="0" distB="0" distL="114300" distR="114300" simplePos="0" relativeHeight="251659264" behindDoc="0" locked="0" layoutInCell="1" allowOverlap="1" wp14:anchorId="5C1EFD27" wp14:editId="46ECAC02">
            <wp:simplePos x="0" y="0"/>
            <wp:positionH relativeFrom="margin">
              <wp:posOffset>4692650</wp:posOffset>
            </wp:positionH>
            <wp:positionV relativeFrom="paragraph">
              <wp:posOffset>8255</wp:posOffset>
            </wp:positionV>
            <wp:extent cx="1028065" cy="1108075"/>
            <wp:effectExtent l="0" t="0" r="635" b="0"/>
            <wp:wrapSquare wrapText="bothSides"/>
            <wp:docPr id="2" name="Picture 2" descr="F:\Scanning Files\Yadu Photoes and signature\Yadu PP siz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canning Files\Yadu Photoes and signature\Yadu PP size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CF2">
        <w:rPr>
          <w:rFonts w:ascii="Times New Roman" w:hAnsi="Times New Roman" w:cs="Times New Roman"/>
          <w:b/>
          <w:bCs/>
          <w:sz w:val="24"/>
          <w:szCs w:val="24"/>
        </w:rPr>
        <w:t xml:space="preserve">Short </w:t>
      </w:r>
      <w:r w:rsidR="00EB3941" w:rsidRPr="00EB3941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54C475D0" w14:textId="1F7652CB" w:rsidR="00EB3941" w:rsidRDefault="00D61989" w:rsidP="00D619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989">
        <w:rPr>
          <w:rFonts w:ascii="Times New Roman" w:hAnsi="Times New Roman" w:cs="Times New Roman"/>
          <w:b/>
          <w:bCs/>
          <w:sz w:val="24"/>
          <w:szCs w:val="24"/>
        </w:rPr>
        <w:t>Full Name:</w:t>
      </w:r>
      <w:r>
        <w:rPr>
          <w:rFonts w:ascii="Times New Roman" w:hAnsi="Times New Roman" w:cs="Times New Roman"/>
          <w:sz w:val="24"/>
          <w:szCs w:val="24"/>
        </w:rPr>
        <w:t xml:space="preserve"> Yadu Ram Upreti</w:t>
      </w:r>
    </w:p>
    <w:p w14:paraId="4465CCD3" w14:textId="47D45C67" w:rsidR="00D61989" w:rsidRDefault="00D61989" w:rsidP="00D619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989">
        <w:rPr>
          <w:rFonts w:ascii="Times New Roman" w:hAnsi="Times New Roman" w:cs="Times New Roman"/>
          <w:b/>
          <w:bCs/>
          <w:sz w:val="24"/>
          <w:szCs w:val="24"/>
        </w:rPr>
        <w:t>Position:</w:t>
      </w:r>
      <w:r>
        <w:rPr>
          <w:rFonts w:ascii="Times New Roman" w:hAnsi="Times New Roman" w:cs="Times New Roman"/>
          <w:sz w:val="24"/>
          <w:szCs w:val="24"/>
        </w:rPr>
        <w:t xml:space="preserve"> Assistant Professor</w:t>
      </w:r>
    </w:p>
    <w:p w14:paraId="7ED3495F" w14:textId="55AE5FE0" w:rsidR="00D61989" w:rsidRDefault="00D61989" w:rsidP="00D619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989">
        <w:rPr>
          <w:rFonts w:ascii="Times New Roman" w:hAnsi="Times New Roman" w:cs="Times New Roman"/>
          <w:b/>
          <w:bCs/>
          <w:sz w:val="24"/>
          <w:szCs w:val="24"/>
        </w:rPr>
        <w:t>Organization:</w:t>
      </w:r>
      <w:r>
        <w:rPr>
          <w:rFonts w:ascii="Times New Roman" w:hAnsi="Times New Roman" w:cs="Times New Roman"/>
          <w:sz w:val="24"/>
          <w:szCs w:val="24"/>
        </w:rPr>
        <w:t xml:space="preserve"> Central Department of Education, Tribhuvan University, Nepal</w:t>
      </w:r>
    </w:p>
    <w:p w14:paraId="1DA0F7F5" w14:textId="0364AF39" w:rsidR="00D61989" w:rsidRDefault="00D61989" w:rsidP="00D61989">
      <w:pPr>
        <w:spacing w:line="360" w:lineRule="auto"/>
        <w:jc w:val="both"/>
        <w:rPr>
          <w:rStyle w:val="Hyperlink"/>
          <w:rFonts w:ascii="Times New Roman" w:hAnsi="Times New Roman" w:cs="Times New Roman"/>
          <w:bCs/>
        </w:rPr>
      </w:pPr>
      <w:r w:rsidRPr="00D61989">
        <w:rPr>
          <w:rFonts w:ascii="Times New Roman" w:hAnsi="Times New Roman" w:cs="Times New Roman"/>
          <w:b/>
          <w:bCs/>
          <w:sz w:val="24"/>
          <w:szCs w:val="24"/>
        </w:rPr>
        <w:t>Contact: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F52263">
          <w:rPr>
            <w:rStyle w:val="Hyperlink"/>
            <w:rFonts w:ascii="Times New Roman" w:hAnsi="Times New Roman" w:cs="Times New Roman"/>
            <w:bCs/>
          </w:rPr>
          <w:t>yaduram.upreti@tucded.edu.np</w:t>
        </w:r>
      </w:hyperlink>
      <w:r>
        <w:rPr>
          <w:rStyle w:val="Hyperlink"/>
          <w:rFonts w:ascii="Times New Roman" w:hAnsi="Times New Roman" w:cs="Times New Roman"/>
          <w:bCs/>
        </w:rPr>
        <w:t>; 977-9841531164</w:t>
      </w:r>
    </w:p>
    <w:p w14:paraId="20EE7AB6" w14:textId="413C4C1E" w:rsidR="00D61989" w:rsidRDefault="00D61989" w:rsidP="003D65EE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Mr </w:t>
      </w:r>
      <w:r w:rsidRPr="00A75589">
        <w:rPr>
          <w:rFonts w:ascii="Times New Roman" w:hAnsi="Times New Roman" w:cs="Times New Roman"/>
          <w:sz w:val="24"/>
          <w:szCs w:val="24"/>
        </w:rPr>
        <w:t xml:space="preserve">Upreti is a PhD Scholar of </w:t>
      </w:r>
      <w:r w:rsidR="00D63241">
        <w:rPr>
          <w:rFonts w:ascii="Times New Roman" w:hAnsi="Times New Roman" w:cs="Times New Roman"/>
          <w:sz w:val="24"/>
          <w:szCs w:val="24"/>
        </w:rPr>
        <w:t xml:space="preserve">the </w:t>
      </w:r>
      <w:r w:rsidRPr="00A755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Graduate School of Education,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TU</w:t>
      </w:r>
      <w:proofErr w:type="gramEnd"/>
      <w:r w:rsidRPr="00A75589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PhD </w:t>
      </w:r>
      <w:r w:rsidRPr="00A75589">
        <w:rPr>
          <w:rFonts w:ascii="Times New Roman" w:hAnsi="Times New Roman" w:cs="Times New Roman"/>
          <w:sz w:val="24"/>
          <w:szCs w:val="24"/>
        </w:rPr>
        <w:t xml:space="preserve">fellow researcher of </w:t>
      </w:r>
      <w:r w:rsidR="00D63241">
        <w:rPr>
          <w:rFonts w:ascii="Times New Roman" w:hAnsi="Times New Roman" w:cs="Times New Roman"/>
          <w:sz w:val="24"/>
          <w:szCs w:val="24"/>
        </w:rPr>
        <w:t xml:space="preserve">the </w:t>
      </w:r>
      <w:r w:rsidRPr="00A75589">
        <w:rPr>
          <w:rFonts w:ascii="Times New Roman" w:hAnsi="Times New Roman" w:cs="Times New Roman"/>
          <w:sz w:val="24"/>
          <w:szCs w:val="24"/>
        </w:rPr>
        <w:t>NORHED Rupantaran</w:t>
      </w:r>
      <w:r>
        <w:rPr>
          <w:rFonts w:ascii="Times New Roman" w:hAnsi="Times New Roman" w:cs="Times New Roman"/>
          <w:sz w:val="24"/>
          <w:szCs w:val="24"/>
        </w:rPr>
        <w:t xml:space="preserve"> project</w:t>
      </w:r>
      <w:r w:rsidR="00310310">
        <w:rPr>
          <w:rFonts w:ascii="Times New Roman" w:hAnsi="Times New Roman" w:cs="Times New Roman"/>
          <w:sz w:val="24"/>
          <w:szCs w:val="24"/>
        </w:rPr>
        <w:t>,</w:t>
      </w:r>
      <w:r w:rsidRPr="00A75589">
        <w:rPr>
          <w:rFonts w:ascii="Times New Roman" w:hAnsi="Times New Roman" w:cs="Times New Roman"/>
          <w:sz w:val="24"/>
          <w:szCs w:val="24"/>
        </w:rPr>
        <w:t xml:space="preserve"> TU</w:t>
      </w:r>
      <w:r w:rsidRPr="00A755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Following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A75589">
        <w:rPr>
          <w:rFonts w:ascii="Times New Roman" w:hAnsi="Times New Roman" w:cs="Times New Roman"/>
          <w:sz w:val="24"/>
          <w:szCs w:val="24"/>
          <w:shd w:val="clear" w:color="auto" w:fill="FFFFFF"/>
        </w:rPr>
        <w:t>Participatory Action Research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(PAR)</w:t>
      </w:r>
      <w:r w:rsidRPr="00A755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he is 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design and implement</w:t>
      </w:r>
      <w:r w:rsidRPr="00A755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school-based </w:t>
      </w:r>
      <w:r w:rsidR="004E11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participatory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nutrition education to transform</w:t>
      </w:r>
      <w:r w:rsidRPr="00A755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nutritional behaviour of </w:t>
      </w:r>
      <w:r w:rsidR="003103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basic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schoolchildren</w:t>
      </w:r>
      <w:r>
        <w:rPr>
          <w:rFonts w:ascii="Times New Roman" w:hAnsi="Times New Roman" w:cs="Times New Roman"/>
          <w:color w:val="7A7A7A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 research interests include participatory action research, transformative learning, school-based nutrition education, nutrition and health, teacher's professional development, </w:t>
      </w:r>
      <w:r w:rsidR="00D63241">
        <w:rPr>
          <w:rFonts w:ascii="Times New Roman" w:hAnsi="Times New Roman" w:cs="Times New Roman"/>
          <w:sz w:val="24"/>
          <w:szCs w:val="24"/>
          <w:shd w:val="clear" w:color="auto" w:fill="FFFFFF"/>
        </w:rPr>
        <w:t>and curriculum resource</w:t>
      </w:r>
      <w:r w:rsidR="00CC6B2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D632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development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sectPr w:rsidR="00D61989" w:rsidSect="009F158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82E9D" w14:textId="77777777" w:rsidR="007B09F3" w:rsidRDefault="007B09F3" w:rsidP="00B50FF3">
      <w:pPr>
        <w:spacing w:after="0" w:line="240" w:lineRule="auto"/>
      </w:pPr>
      <w:r>
        <w:separator/>
      </w:r>
    </w:p>
  </w:endnote>
  <w:endnote w:type="continuationSeparator" w:id="0">
    <w:p w14:paraId="5AD8BFA1" w14:textId="77777777" w:rsidR="007B09F3" w:rsidRDefault="007B09F3" w:rsidP="00B50FF3">
      <w:pPr>
        <w:spacing w:after="0" w:line="240" w:lineRule="auto"/>
      </w:pPr>
      <w:r>
        <w:continuationSeparator/>
      </w:r>
    </w:p>
  </w:endnote>
  <w:endnote w:id="1">
    <w:p w14:paraId="2A92B253" w14:textId="4D393C6C" w:rsidR="00FF6B43" w:rsidRPr="00FF6B43" w:rsidRDefault="00FF6B43">
      <w:pPr>
        <w:pStyle w:val="EndnoteText"/>
        <w:rPr>
          <w:lang w:val="en-US"/>
        </w:rPr>
      </w:pPr>
      <w:r>
        <w:rPr>
          <w:rStyle w:val="EndnoteReference"/>
        </w:rPr>
        <w:endnoteRef/>
      </w:r>
      <w:r>
        <w:t xml:space="preserve"> </w:t>
      </w:r>
      <w:r w:rsidRPr="00FF6B43">
        <w:t>https://rupantaran.edu.np/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1B32D" w14:textId="77777777" w:rsidR="007B09F3" w:rsidRDefault="007B09F3" w:rsidP="00B50FF3">
      <w:pPr>
        <w:spacing w:after="0" w:line="240" w:lineRule="auto"/>
      </w:pPr>
      <w:r>
        <w:separator/>
      </w:r>
    </w:p>
  </w:footnote>
  <w:footnote w:type="continuationSeparator" w:id="0">
    <w:p w14:paraId="7D198D25" w14:textId="77777777" w:rsidR="007B09F3" w:rsidRDefault="007B09F3" w:rsidP="00B5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1465C"/>
    <w:multiLevelType w:val="hybridMultilevel"/>
    <w:tmpl w:val="0B921C52"/>
    <w:lvl w:ilvl="0" w:tplc="F2CCF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92AB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A4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CE4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DA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4A5E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6B3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F8BF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4EB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C534DE8"/>
    <w:multiLevelType w:val="hybridMultilevel"/>
    <w:tmpl w:val="F39076C6"/>
    <w:lvl w:ilvl="0" w:tplc="17161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C8F0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426A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581B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0C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CC0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ED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9E2C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DC46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2NzE2NjIwMjYyMzVV0lEKTi0uzszPAykwqwUA/0Ne1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z2avv0vcd9fw8eprrsprf27vwrtf0vevae5&quot;&gt;Yadu PhD School Nutrition&lt;record-ids&gt;&lt;item&gt;64&lt;/item&gt;&lt;item&gt;117&lt;/item&gt;&lt;item&gt;118&lt;/item&gt;&lt;item&gt;501&lt;/item&gt;&lt;item&gt;520&lt;/item&gt;&lt;/record-ids&gt;&lt;/item&gt;&lt;/Libraries&gt;"/>
  </w:docVars>
  <w:rsids>
    <w:rsidRoot w:val="00F35192"/>
    <w:rsid w:val="00006EC7"/>
    <w:rsid w:val="00034A36"/>
    <w:rsid w:val="0008787E"/>
    <w:rsid w:val="00091ED1"/>
    <w:rsid w:val="000A6046"/>
    <w:rsid w:val="00131D2F"/>
    <w:rsid w:val="00152DB9"/>
    <w:rsid w:val="001A06EC"/>
    <w:rsid w:val="00203916"/>
    <w:rsid w:val="002050CD"/>
    <w:rsid w:val="002076EF"/>
    <w:rsid w:val="00214B41"/>
    <w:rsid w:val="00234D85"/>
    <w:rsid w:val="002472B1"/>
    <w:rsid w:val="00257214"/>
    <w:rsid w:val="0028101D"/>
    <w:rsid w:val="002913EB"/>
    <w:rsid w:val="00301890"/>
    <w:rsid w:val="00310310"/>
    <w:rsid w:val="0031770A"/>
    <w:rsid w:val="00393391"/>
    <w:rsid w:val="003A29B1"/>
    <w:rsid w:val="003A42F7"/>
    <w:rsid w:val="003B5AF2"/>
    <w:rsid w:val="003B7FA9"/>
    <w:rsid w:val="003C28FF"/>
    <w:rsid w:val="003D65EE"/>
    <w:rsid w:val="00410062"/>
    <w:rsid w:val="00416669"/>
    <w:rsid w:val="00443C7D"/>
    <w:rsid w:val="004A3589"/>
    <w:rsid w:val="004D520F"/>
    <w:rsid w:val="004E1110"/>
    <w:rsid w:val="004F2629"/>
    <w:rsid w:val="005232E2"/>
    <w:rsid w:val="0052412D"/>
    <w:rsid w:val="0053449B"/>
    <w:rsid w:val="00551369"/>
    <w:rsid w:val="00556D84"/>
    <w:rsid w:val="00577FE7"/>
    <w:rsid w:val="005D0C85"/>
    <w:rsid w:val="00693FD1"/>
    <w:rsid w:val="006E1336"/>
    <w:rsid w:val="007144DF"/>
    <w:rsid w:val="00743049"/>
    <w:rsid w:val="007704DF"/>
    <w:rsid w:val="007B09F3"/>
    <w:rsid w:val="007E325F"/>
    <w:rsid w:val="007E456A"/>
    <w:rsid w:val="007E59EF"/>
    <w:rsid w:val="008070D4"/>
    <w:rsid w:val="00807C84"/>
    <w:rsid w:val="0089520A"/>
    <w:rsid w:val="008A7575"/>
    <w:rsid w:val="008C2E9A"/>
    <w:rsid w:val="008E3566"/>
    <w:rsid w:val="009016E1"/>
    <w:rsid w:val="00937A6D"/>
    <w:rsid w:val="009D3C3D"/>
    <w:rsid w:val="009F1587"/>
    <w:rsid w:val="00A1544D"/>
    <w:rsid w:val="00A44DCE"/>
    <w:rsid w:val="00AB1343"/>
    <w:rsid w:val="00B475B3"/>
    <w:rsid w:val="00B50FF3"/>
    <w:rsid w:val="00B8149F"/>
    <w:rsid w:val="00BB3F83"/>
    <w:rsid w:val="00BE46A6"/>
    <w:rsid w:val="00C82211"/>
    <w:rsid w:val="00C856F9"/>
    <w:rsid w:val="00C97191"/>
    <w:rsid w:val="00CC6B29"/>
    <w:rsid w:val="00CE4515"/>
    <w:rsid w:val="00D11CCD"/>
    <w:rsid w:val="00D214F5"/>
    <w:rsid w:val="00D61989"/>
    <w:rsid w:val="00D63241"/>
    <w:rsid w:val="00D64CF2"/>
    <w:rsid w:val="00D9265B"/>
    <w:rsid w:val="00DA3C8F"/>
    <w:rsid w:val="00DC4143"/>
    <w:rsid w:val="00DE44C8"/>
    <w:rsid w:val="00E0559C"/>
    <w:rsid w:val="00E33F9B"/>
    <w:rsid w:val="00EB3941"/>
    <w:rsid w:val="00EE4B5C"/>
    <w:rsid w:val="00F03F59"/>
    <w:rsid w:val="00F35192"/>
    <w:rsid w:val="00F464BF"/>
    <w:rsid w:val="00F51A2E"/>
    <w:rsid w:val="00F52A4C"/>
    <w:rsid w:val="00F74D54"/>
    <w:rsid w:val="00F75876"/>
    <w:rsid w:val="00F7782E"/>
    <w:rsid w:val="00FB49EA"/>
    <w:rsid w:val="00FF0611"/>
    <w:rsid w:val="00FF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DF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56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587"/>
    <w:pPr>
      <w:keepNext/>
      <w:keepLines/>
      <w:spacing w:before="36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1587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566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9016E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016E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016E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016E1"/>
    <w:rPr>
      <w:rFonts w:ascii="Calibri" w:hAnsi="Calibri" w:cs="Calibri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9F1587"/>
    <w:rPr>
      <w:rFonts w:ascii="Times New Roman" w:eastAsiaTheme="majorEastAsia" w:hAnsi="Times New Roman" w:cstheme="majorBidi"/>
      <w:b/>
      <w:bCs/>
      <w:sz w:val="24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F1587"/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FF3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50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FF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FF3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74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D5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4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5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317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ne-NP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77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770A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17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2885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0484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796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9031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8566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50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51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6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47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77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25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12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uram.upreti@tucded.edu.np" TargetMode="External"/><Relationship Id="rId13" Type="http://schemas.openxmlformats.org/officeDocument/2006/relationships/hyperlink" Target="https://orcid.org/0000-0002-4351-57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heri.lee.bastien@nmbu.n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1-7191-801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yaduram.upreti@tucded.edu.np" TargetMode="External"/><Relationship Id="rId10" Type="http://schemas.openxmlformats.org/officeDocument/2006/relationships/hyperlink" Target="mailto:devkotabhi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2705-1209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941EE-1460-4475-BAFD-DA42763A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2021-10-02T00:59:00Z</dcterms:created>
  <dcterms:modified xsi:type="dcterms:W3CDTF">2022-01-14T04:24:00Z</dcterms:modified>
</cp:coreProperties>
</file>