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3B5F3" w14:textId="167BE6FA" w:rsidR="00590596" w:rsidRDefault="00590596" w:rsidP="0059059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0"/>
        </w:rPr>
      </w:pPr>
      <w:r w:rsidRPr="00590596">
        <w:rPr>
          <w:rFonts w:ascii="Times New Roman" w:hAnsi="Times New Roman" w:cs="Times New Roman"/>
          <w:b/>
          <w:noProof/>
          <w:color w:val="000000"/>
          <w:sz w:val="28"/>
          <w:szCs w:val="20"/>
        </w:rPr>
        <w:drawing>
          <wp:inline distT="0" distB="0" distL="0" distR="0" wp14:anchorId="5DC8B4EE" wp14:editId="17B93271">
            <wp:extent cx="1276350" cy="1276350"/>
            <wp:effectExtent l="0" t="0" r="0" b="0"/>
            <wp:docPr id="1" name="Picture 1" descr="E:\Entertainment\PHOTOS\FB_IMG_1532236964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ntertainment\PHOTOS\FB_IMG_153223696438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C2EE4" w14:textId="36D0D73E" w:rsidR="00F67FB9" w:rsidRPr="000C4CFB" w:rsidRDefault="004D33DF" w:rsidP="0059059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0"/>
        </w:rPr>
      </w:pPr>
      <w:r w:rsidRPr="000C4CFB">
        <w:rPr>
          <w:rFonts w:ascii="Times New Roman" w:hAnsi="Times New Roman" w:cs="Times New Roman"/>
          <w:b/>
          <w:color w:val="000000"/>
          <w:sz w:val="28"/>
          <w:szCs w:val="20"/>
        </w:rPr>
        <w:t xml:space="preserve">NUTRITIONAL &amp; </w:t>
      </w:r>
      <w:r w:rsidR="00C4625D" w:rsidRPr="000C4CFB">
        <w:rPr>
          <w:rFonts w:ascii="Times New Roman" w:hAnsi="Times New Roman" w:cs="Times New Roman"/>
          <w:b/>
          <w:color w:val="000000"/>
          <w:sz w:val="28"/>
          <w:szCs w:val="20"/>
        </w:rPr>
        <w:t xml:space="preserve">BIOCHEMICAL CHARACTERIZATION OF </w:t>
      </w:r>
      <w:r w:rsidR="000C4CFB" w:rsidRPr="000C4CFB">
        <w:rPr>
          <w:rFonts w:ascii="Times New Roman" w:hAnsi="Times New Roman" w:cs="Times New Roman"/>
          <w:b/>
          <w:color w:val="000000"/>
          <w:sz w:val="28"/>
          <w:szCs w:val="20"/>
        </w:rPr>
        <w:t>CEREAL</w:t>
      </w:r>
      <w:r w:rsidR="00C4625D" w:rsidRPr="000C4CFB">
        <w:rPr>
          <w:rFonts w:ascii="Times New Roman" w:hAnsi="Times New Roman" w:cs="Times New Roman"/>
          <w:b/>
          <w:color w:val="000000"/>
          <w:sz w:val="28"/>
          <w:szCs w:val="20"/>
        </w:rPr>
        <w:t xml:space="preserve"> CELL WALL WITH SPECIAL RE</w:t>
      </w:r>
      <w:r w:rsidRPr="000C4CFB">
        <w:rPr>
          <w:rFonts w:ascii="Times New Roman" w:hAnsi="Times New Roman" w:cs="Times New Roman"/>
          <w:b/>
          <w:color w:val="000000"/>
          <w:sz w:val="28"/>
          <w:szCs w:val="20"/>
        </w:rPr>
        <w:t>FERENCE TO ITS APPLICATIONS IN INDUSTRY</w:t>
      </w:r>
    </w:p>
    <w:p w14:paraId="08B08870" w14:textId="2EE260B0" w:rsidR="0048256B" w:rsidRPr="000C4CFB" w:rsidRDefault="001C02B8" w:rsidP="000C4CFB">
      <w:pPr>
        <w:spacing w:after="0" w:line="360" w:lineRule="auto"/>
        <w:jc w:val="center"/>
      </w:pPr>
      <w:r w:rsidRPr="000C4CFB">
        <w:rPr>
          <w:rFonts w:ascii="Times New Roman" w:hAnsi="Times New Roman" w:cs="Times New Roman"/>
          <w:color w:val="000000"/>
          <w:sz w:val="24"/>
          <w:szCs w:val="20"/>
        </w:rPr>
        <w:t>Tabussam Tufail</w:t>
      </w:r>
      <w:r w:rsidR="000C4CFB" w:rsidRPr="000C4CFB">
        <w:rPr>
          <w:rFonts w:ascii="Times New Roman" w:hAnsi="Times New Roman" w:cs="Times New Roman"/>
          <w:color w:val="000000"/>
          <w:sz w:val="24"/>
          <w:szCs w:val="20"/>
        </w:rPr>
        <w:t>*</w:t>
      </w:r>
      <w:r w:rsidR="000C4CFB" w:rsidRPr="000C4CFB">
        <w:rPr>
          <w:rFonts w:ascii="Times New Roman" w:hAnsi="Times New Roman" w:cs="Times New Roman"/>
          <w:color w:val="000000"/>
          <w:sz w:val="24"/>
          <w:szCs w:val="20"/>
          <w:vertAlign w:val="superscript"/>
        </w:rPr>
        <w:t>1</w:t>
      </w:r>
      <w:r w:rsidRPr="000C4CFB">
        <w:rPr>
          <w:rFonts w:ascii="Times New Roman" w:hAnsi="Times New Roman" w:cs="Times New Roman"/>
          <w:color w:val="000000"/>
          <w:sz w:val="24"/>
          <w:szCs w:val="20"/>
        </w:rPr>
        <w:t xml:space="preserve">, </w:t>
      </w:r>
      <w:r w:rsidR="00BE7C03" w:rsidRPr="000C4CFB">
        <w:rPr>
          <w:rFonts w:ascii="Times New Roman" w:hAnsi="Times New Roman" w:cs="Times New Roman"/>
          <w:color w:val="000000"/>
          <w:sz w:val="24"/>
          <w:szCs w:val="20"/>
        </w:rPr>
        <w:t>Muhammad</w:t>
      </w:r>
      <w:r w:rsidR="00A85387" w:rsidRPr="000C4CFB">
        <w:rPr>
          <w:rFonts w:ascii="Times New Roman" w:hAnsi="Times New Roman" w:cs="Times New Roman"/>
          <w:color w:val="000000"/>
          <w:sz w:val="24"/>
          <w:szCs w:val="20"/>
        </w:rPr>
        <w:t xml:space="preserve"> Zia Shahid</w:t>
      </w:r>
      <w:r w:rsidR="000C4CFB" w:rsidRPr="000C4CFB">
        <w:rPr>
          <w:rFonts w:ascii="Times New Roman" w:hAnsi="Times New Roman" w:cs="Times New Roman"/>
          <w:color w:val="000000"/>
          <w:sz w:val="24"/>
          <w:szCs w:val="20"/>
          <w:vertAlign w:val="superscript"/>
        </w:rPr>
        <w:t>1</w:t>
      </w:r>
      <w:r w:rsidR="008E3660">
        <w:rPr>
          <w:rFonts w:ascii="Times New Roman" w:hAnsi="Times New Roman" w:cs="Times New Roman"/>
          <w:color w:val="000000"/>
          <w:sz w:val="24"/>
          <w:szCs w:val="20"/>
        </w:rPr>
        <w:t>,</w:t>
      </w:r>
      <w:r w:rsidR="008E3660" w:rsidRPr="008E3660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="008E3660" w:rsidRPr="000C4CFB">
        <w:rPr>
          <w:rFonts w:ascii="Times New Roman" w:hAnsi="Times New Roman" w:cs="Times New Roman"/>
          <w:color w:val="000000"/>
          <w:sz w:val="24"/>
          <w:szCs w:val="20"/>
        </w:rPr>
        <w:t>Shahid</w:t>
      </w:r>
      <w:proofErr w:type="spellEnd"/>
      <w:r w:rsidR="008E3660" w:rsidRPr="000C4CFB">
        <w:rPr>
          <w:rFonts w:ascii="Times New Roman" w:hAnsi="Times New Roman" w:cs="Times New Roman"/>
          <w:color w:val="000000"/>
          <w:sz w:val="24"/>
          <w:szCs w:val="20"/>
        </w:rPr>
        <w:t xml:space="preserve"> Bashir</w:t>
      </w:r>
      <w:r w:rsidR="008E3660">
        <w:rPr>
          <w:rFonts w:ascii="Times New Roman" w:hAnsi="Times New Roman" w:cs="Times New Roman"/>
          <w:color w:val="000000"/>
          <w:sz w:val="24"/>
          <w:szCs w:val="20"/>
          <w:vertAlign w:val="superscript"/>
        </w:rPr>
        <w:t>1</w:t>
      </w:r>
      <w:r w:rsidR="008E3660">
        <w:rPr>
          <w:rFonts w:ascii="Times New Roman" w:hAnsi="Times New Roman" w:cs="Times New Roman"/>
          <w:color w:val="000000"/>
          <w:sz w:val="24"/>
          <w:szCs w:val="20"/>
        </w:rPr>
        <w:t>,</w:t>
      </w:r>
    </w:p>
    <w:p w14:paraId="37D46E57" w14:textId="4D383547" w:rsidR="000C4CFB" w:rsidRDefault="000C4CFB" w:rsidP="000C4CFB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0"/>
        </w:rPr>
      </w:pPr>
      <w:r w:rsidRPr="000C4CFB">
        <w:rPr>
          <w:rFonts w:ascii="Times New Roman" w:hAnsi="Times New Roman" w:cs="Times New Roman"/>
          <w:color w:val="000000"/>
          <w:sz w:val="24"/>
          <w:szCs w:val="20"/>
          <w:vertAlign w:val="superscript"/>
        </w:rPr>
        <w:t>*</w:t>
      </w:r>
      <w:r>
        <w:rPr>
          <w:rFonts w:ascii="Times New Roman" w:hAnsi="Times New Roman" w:cs="Times New Roman"/>
          <w:color w:val="000000"/>
          <w:sz w:val="24"/>
          <w:szCs w:val="20"/>
          <w:vertAlign w:val="superscript"/>
        </w:rPr>
        <w:t>1</w:t>
      </w:r>
      <w:r w:rsidRPr="000C4CFB">
        <w:rPr>
          <w:rFonts w:ascii="Times New Roman" w:hAnsi="Times New Roman" w:cs="Times New Roman"/>
          <w:color w:val="000000"/>
          <w:sz w:val="24"/>
          <w:szCs w:val="20"/>
        </w:rPr>
        <w:t>University Institute of Diet &amp; Nutritional Sciences</w:t>
      </w:r>
      <w:r>
        <w:rPr>
          <w:rFonts w:ascii="Times New Roman" w:hAnsi="Times New Roman" w:cs="Times New Roman"/>
          <w:color w:val="000000"/>
          <w:sz w:val="24"/>
          <w:szCs w:val="20"/>
        </w:rPr>
        <w:t xml:space="preserve">, </w:t>
      </w:r>
      <w:r w:rsidRPr="000C4CFB">
        <w:rPr>
          <w:rFonts w:ascii="Times New Roman" w:hAnsi="Times New Roman" w:cs="Times New Roman"/>
          <w:color w:val="000000"/>
          <w:sz w:val="24"/>
          <w:szCs w:val="20"/>
        </w:rPr>
        <w:t>University of Lahore,</w:t>
      </w:r>
      <w:r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r w:rsidRPr="000C4CFB">
        <w:rPr>
          <w:rFonts w:ascii="Times New Roman" w:hAnsi="Times New Roman" w:cs="Times New Roman"/>
          <w:color w:val="000000"/>
          <w:sz w:val="24"/>
          <w:szCs w:val="20"/>
        </w:rPr>
        <w:t>Lahore Pakistan.</w:t>
      </w:r>
    </w:p>
    <w:p w14:paraId="3A69448B" w14:textId="57EF5049" w:rsidR="000C4CFB" w:rsidRPr="000C4CFB" w:rsidRDefault="000C4CFB" w:rsidP="000C4CF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Presenting</w:t>
      </w:r>
      <w:r w:rsidRPr="005D1C9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Author:</w:t>
      </w:r>
      <w:r>
        <w:rPr>
          <w:rFonts w:ascii="Times New Roman" w:hAnsi="Times New Roman"/>
        </w:rPr>
        <w:t xml:space="preserve"> </w:t>
      </w:r>
      <w:hyperlink r:id="rId5" w:history="1">
        <w:r w:rsidR="00AD0C4D" w:rsidRPr="00C63638">
          <w:rPr>
            <w:rStyle w:val="Hyperlink"/>
            <w:rFonts w:ascii="Times New Roman" w:hAnsi="Times New Roman"/>
          </w:rPr>
          <w:t>tabussam.tufail@dnsc.uol.edu.pk</w:t>
        </w:r>
      </w:hyperlink>
    </w:p>
    <w:p w14:paraId="5FD6E2C2" w14:textId="77777777" w:rsidR="0048256B" w:rsidRPr="008A36B1" w:rsidRDefault="0048256B" w:rsidP="0048256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0"/>
        </w:rPr>
      </w:pPr>
    </w:p>
    <w:p w14:paraId="06AFE9A7" w14:textId="0BEFC6F6" w:rsidR="00F67FB9" w:rsidRPr="008A36B1" w:rsidRDefault="00F67FB9" w:rsidP="0048256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0"/>
        </w:rPr>
      </w:pPr>
      <w:r w:rsidRPr="008A36B1">
        <w:rPr>
          <w:rFonts w:ascii="Times New Roman" w:hAnsi="Times New Roman" w:cs="Times New Roman"/>
          <w:b/>
          <w:color w:val="000000"/>
          <w:sz w:val="24"/>
          <w:szCs w:val="20"/>
        </w:rPr>
        <w:t>Background</w:t>
      </w:r>
    </w:p>
    <w:p w14:paraId="25A352DB" w14:textId="3D060F1E" w:rsidR="00F67FB9" w:rsidRPr="008A36B1" w:rsidRDefault="00F67FB9" w:rsidP="004825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8A36B1">
        <w:rPr>
          <w:rFonts w:ascii="Times New Roman" w:hAnsi="Times New Roman" w:cs="Times New Roman"/>
          <w:color w:val="000000"/>
          <w:sz w:val="24"/>
          <w:szCs w:val="20"/>
        </w:rPr>
        <w:t>In millennia, agro-industrial waste captured interest owing to its abundant availability, pollution reduction ability, low price, and lignocellulosic nature. It is important for the renewable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br/>
        <w:t>energy, biofuels, and biochemicals generation and is obtained fro</w:t>
      </w:r>
      <w:r w:rsidR="00AB34A9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m various sources, agricultural 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and forestry waste stream. Among agricultural residues, </w:t>
      </w:r>
      <w:r w:rsidR="002E7E5C" w:rsidRPr="008A36B1">
        <w:rPr>
          <w:rFonts w:ascii="Times New Roman" w:hAnsi="Times New Roman" w:cs="Times New Roman"/>
          <w:color w:val="000000"/>
          <w:sz w:val="24"/>
          <w:szCs w:val="20"/>
        </w:rPr>
        <w:t>g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>lobally,</w:t>
      </w:r>
      <w:r w:rsidR="00947A7C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 cell wall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r w:rsidR="00AB34A9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is most important by-product of 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wheat processing produced in larger quantity. About </w:t>
      </w:r>
      <w:r w:rsidR="00AB34A9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529 million tons </w:t>
      </w:r>
      <w:r w:rsidR="00947A7C" w:rsidRPr="008A36B1">
        <w:rPr>
          <w:rFonts w:ascii="Times New Roman" w:hAnsi="Times New Roman" w:cs="Times New Roman"/>
          <w:color w:val="000000"/>
          <w:sz w:val="24"/>
          <w:szCs w:val="20"/>
        </w:rPr>
        <w:t>wheat straw</w:t>
      </w:r>
      <w:r w:rsidR="00AB34A9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 is 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generated every year in all over the world. </w:t>
      </w:r>
    </w:p>
    <w:p w14:paraId="05AE7554" w14:textId="77777777" w:rsidR="00D16E66" w:rsidRPr="008A36B1" w:rsidRDefault="00D16E66" w:rsidP="0048256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0"/>
        </w:rPr>
      </w:pPr>
      <w:r w:rsidRPr="008A36B1">
        <w:rPr>
          <w:rFonts w:ascii="Times New Roman" w:hAnsi="Times New Roman" w:cs="Times New Roman"/>
          <w:b/>
          <w:color w:val="000000"/>
          <w:sz w:val="24"/>
          <w:szCs w:val="20"/>
        </w:rPr>
        <w:t>Objective</w:t>
      </w:r>
    </w:p>
    <w:p w14:paraId="10D7BBDC" w14:textId="4153263C" w:rsidR="00D16E66" w:rsidRPr="008A36B1" w:rsidRDefault="00D16E66" w:rsidP="004825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The core objective of the current study was </w:t>
      </w:r>
      <w:r w:rsidR="00947A7C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to 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characterize </w:t>
      </w:r>
      <w:r w:rsidR="008C5503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the </w:t>
      </w:r>
      <w:r w:rsidR="00947A7C" w:rsidRPr="008A36B1">
        <w:rPr>
          <w:rFonts w:ascii="Times New Roman" w:hAnsi="Times New Roman" w:cs="Times New Roman"/>
          <w:color w:val="000000"/>
          <w:sz w:val="24"/>
          <w:szCs w:val="20"/>
        </w:rPr>
        <w:t>wheat straw cell wall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 for its nutritional and bioactive profile. </w:t>
      </w:r>
    </w:p>
    <w:p w14:paraId="3F4E9E12" w14:textId="77777777" w:rsidR="00D16E66" w:rsidRPr="008A36B1" w:rsidRDefault="00D16E66" w:rsidP="0048256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0"/>
        </w:rPr>
      </w:pPr>
      <w:r w:rsidRPr="008A36B1">
        <w:rPr>
          <w:rFonts w:ascii="Times New Roman" w:hAnsi="Times New Roman" w:cs="Times New Roman"/>
          <w:b/>
          <w:color w:val="000000"/>
          <w:sz w:val="24"/>
          <w:szCs w:val="20"/>
        </w:rPr>
        <w:t xml:space="preserve">Study design </w:t>
      </w:r>
    </w:p>
    <w:p w14:paraId="4612E664" w14:textId="0CDA015A" w:rsidR="00D16E66" w:rsidRPr="008A36B1" w:rsidRDefault="00D16E66" w:rsidP="0048256B">
      <w:pPr>
        <w:spacing w:after="0" w:line="240" w:lineRule="auto"/>
        <w:jc w:val="both"/>
        <w:rPr>
          <w:rFonts w:ascii="Times New Roman" w:hAnsi="Times New Roman" w:cs="Times New Roman"/>
          <w:color w:val="383638"/>
          <w:sz w:val="24"/>
          <w:szCs w:val="20"/>
        </w:rPr>
      </w:pP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The whole research was conducted in three different phases. In first phase, nutritional composition and mineral profile of </w:t>
      </w:r>
      <w:r w:rsidR="00947A7C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cell wall from the 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straw of different wheat varieties were determined. </w:t>
      </w:r>
      <w:r w:rsidR="00F67FB9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In second 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phase, </w:t>
      </w:r>
      <w:r w:rsidR="00947A7C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wheat straw </w:t>
      </w:r>
      <w:r w:rsidR="008C5503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of 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different varieties was characterized for its important bioactive constituents, such as lignin, cellulose, hemicelluloses, phytosterol, and policosanol (PC) content. </w:t>
      </w:r>
    </w:p>
    <w:p w14:paraId="5E1D599A" w14:textId="77777777" w:rsidR="00D16E66" w:rsidRPr="008A36B1" w:rsidRDefault="00D16E66" w:rsidP="0048256B">
      <w:pPr>
        <w:spacing w:after="0" w:line="240" w:lineRule="auto"/>
        <w:jc w:val="both"/>
        <w:rPr>
          <w:rFonts w:ascii="Times New Roman" w:hAnsi="Times New Roman" w:cs="Times New Roman"/>
          <w:b/>
          <w:color w:val="383638"/>
          <w:sz w:val="24"/>
          <w:szCs w:val="20"/>
        </w:rPr>
      </w:pPr>
      <w:r w:rsidRPr="008A36B1">
        <w:rPr>
          <w:rFonts w:ascii="Times New Roman" w:hAnsi="Times New Roman" w:cs="Times New Roman"/>
          <w:b/>
          <w:color w:val="383638"/>
          <w:sz w:val="24"/>
          <w:szCs w:val="20"/>
        </w:rPr>
        <w:t>Results</w:t>
      </w:r>
    </w:p>
    <w:p w14:paraId="27034988" w14:textId="51C617FF" w:rsidR="00D16E66" w:rsidRPr="008A36B1" w:rsidRDefault="00D16E66" w:rsidP="004825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8A36B1">
        <w:rPr>
          <w:rFonts w:ascii="Times New Roman" w:hAnsi="Times New Roman" w:cs="Times New Roman"/>
          <w:color w:val="000000"/>
          <w:sz w:val="24"/>
          <w:szCs w:val="20"/>
        </w:rPr>
        <w:t>Results showed that straw of different wheat varieties contained 7.79–9.27, 3.92–5.10, 3.41–3.93, and 1.56–2.19 g/100 g moisture, ash, protein, and fat contents, respectively, whereas potassium, calcium, phosphorus, and magnesium were 1.16–2.06, 0.11–0.75, 0.12–0.99</w:t>
      </w:r>
      <w:r w:rsidR="00BE5877"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, 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0.07–0.94 ppm, respectively. Moreover, lignocellulosic mass: cellulose 37.79–38.16 g/100 g raw material, lignin 15.65–16.11 g/100 g raw material, hemicelluloses 28.21–28.93 g/100 g raw material, was present in </w:t>
      </w:r>
      <w:r w:rsidR="00947A7C" w:rsidRPr="008A36B1">
        <w:rPr>
          <w:rFonts w:ascii="Times New Roman" w:hAnsi="Times New Roman" w:cs="Times New Roman"/>
          <w:color w:val="000000"/>
          <w:sz w:val="24"/>
          <w:szCs w:val="20"/>
        </w:rPr>
        <w:t>wheat straw cell wall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 and varied significantly among different varieties. In addition, phytosterol ranged from 912 to 1199 mg/kg in straw of different wheat cultivars, whilst PC from 195.02 to 237.12 mg/kg. </w:t>
      </w:r>
    </w:p>
    <w:p w14:paraId="44289F0D" w14:textId="77777777" w:rsidR="00D16E66" w:rsidRPr="008A36B1" w:rsidRDefault="00D16E66" w:rsidP="0048256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0"/>
        </w:rPr>
      </w:pPr>
      <w:r w:rsidRPr="008A36B1">
        <w:rPr>
          <w:rFonts w:ascii="Times New Roman" w:hAnsi="Times New Roman" w:cs="Times New Roman"/>
          <w:b/>
          <w:color w:val="000000"/>
          <w:sz w:val="24"/>
          <w:szCs w:val="20"/>
        </w:rPr>
        <w:t>Conclusion</w:t>
      </w:r>
    </w:p>
    <w:p w14:paraId="656A9BD9" w14:textId="3B7C1FB1" w:rsidR="000D6C64" w:rsidRDefault="00D16E66" w:rsidP="0048256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Conclusively, </w:t>
      </w:r>
      <w:r w:rsidR="00947A7C" w:rsidRPr="008A36B1">
        <w:rPr>
          <w:rFonts w:ascii="Times New Roman" w:hAnsi="Times New Roman" w:cs="Times New Roman"/>
          <w:color w:val="000000"/>
          <w:sz w:val="24"/>
          <w:szCs w:val="20"/>
        </w:rPr>
        <w:t>wheat straw cell wall</w:t>
      </w:r>
      <w:r w:rsidRPr="008A36B1">
        <w:rPr>
          <w:rFonts w:ascii="Times New Roman" w:hAnsi="Times New Roman" w:cs="Times New Roman"/>
          <w:color w:val="000000"/>
          <w:sz w:val="24"/>
          <w:szCs w:val="20"/>
        </w:rPr>
        <w:t xml:space="preserve"> was an excellent source of many important bioactive moieties especially lignocelluloses and could have functional use.</w:t>
      </w:r>
    </w:p>
    <w:p w14:paraId="23D88EFC" w14:textId="56B038BF" w:rsidR="0071322E" w:rsidRDefault="002A3509" w:rsidP="000C4CFB">
      <w:pPr>
        <w:spacing w:line="360" w:lineRule="auto"/>
        <w:jc w:val="both"/>
        <w:rPr>
          <w:rFonts w:ascii="Times New Roman" w:hAnsi="Times New Roman"/>
        </w:rPr>
      </w:pPr>
      <w:r w:rsidRPr="00D41751">
        <w:rPr>
          <w:rFonts w:ascii="Times New Roman" w:hAnsi="Times New Roman"/>
          <w:b/>
        </w:rPr>
        <w:t>Keywords:</w:t>
      </w:r>
      <w:r>
        <w:rPr>
          <w:rFonts w:ascii="Times New Roman" w:hAnsi="Times New Roman"/>
        </w:rPr>
        <w:t xml:space="preserve"> </w:t>
      </w:r>
      <w:r w:rsidRPr="006E1C18">
        <w:rPr>
          <w:rFonts w:ascii="Times New Roman" w:hAnsi="Times New Roman"/>
        </w:rPr>
        <w:t xml:space="preserve">Wheat, Straw, </w:t>
      </w:r>
      <w:proofErr w:type="spellStart"/>
      <w:r w:rsidRPr="006E1C18">
        <w:rPr>
          <w:rFonts w:ascii="Times New Roman" w:hAnsi="Times New Roman"/>
        </w:rPr>
        <w:t>Lignocellulosic</w:t>
      </w:r>
      <w:proofErr w:type="spellEnd"/>
      <w:r w:rsidRPr="006E1C18">
        <w:rPr>
          <w:rFonts w:ascii="Times New Roman" w:hAnsi="Times New Roman"/>
        </w:rPr>
        <w:t xml:space="preserve"> Mass, Monosaccharides</w:t>
      </w:r>
    </w:p>
    <w:p w14:paraId="417DE54F" w14:textId="15D2CD16" w:rsidR="006A06F3" w:rsidRDefault="006A06F3" w:rsidP="000C4CFB">
      <w:pPr>
        <w:spacing w:line="360" w:lineRule="auto"/>
        <w:jc w:val="both"/>
        <w:rPr>
          <w:rFonts w:ascii="Times New Roman" w:hAnsi="Times New Roman"/>
        </w:rPr>
      </w:pPr>
    </w:p>
    <w:p w14:paraId="1CB5E477" w14:textId="77777777" w:rsidR="00590596" w:rsidRPr="00590596" w:rsidRDefault="00590596" w:rsidP="00590596">
      <w:pPr>
        <w:spacing w:line="360" w:lineRule="auto"/>
        <w:jc w:val="both"/>
        <w:rPr>
          <w:rFonts w:ascii="Times New Roman" w:hAnsi="Times New Roman"/>
          <w:b/>
        </w:rPr>
      </w:pPr>
      <w:r w:rsidRPr="00590596">
        <w:rPr>
          <w:rFonts w:ascii="Times New Roman" w:hAnsi="Times New Roman"/>
          <w:b/>
        </w:rPr>
        <w:lastRenderedPageBreak/>
        <w:t>Biography</w:t>
      </w:r>
    </w:p>
    <w:p w14:paraId="5C97FDBB" w14:textId="7AAAE891" w:rsidR="00590596" w:rsidRPr="00590596" w:rsidRDefault="00590596" w:rsidP="00590596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Tabussam Tufail has submitted his PhD thesis at the age of 26 years in the Government College University Faisalabad, He has 26 Impacted publications with </w:t>
      </w:r>
      <w:r w:rsidRPr="00590596">
        <w:rPr>
          <w:rFonts w:ascii="Times New Roman" w:hAnsi="Times New Roman"/>
          <w:b/>
        </w:rPr>
        <w:t>35</w:t>
      </w:r>
      <w:r>
        <w:rPr>
          <w:rFonts w:ascii="Times New Roman" w:hAnsi="Times New Roman"/>
        </w:rPr>
        <w:t xml:space="preserve"> impact factor. He has 7 publications from his own research. He has presented </w:t>
      </w:r>
      <w:r w:rsidR="00405ABD">
        <w:rPr>
          <w:rFonts w:ascii="Times New Roman" w:hAnsi="Times New Roman"/>
        </w:rPr>
        <w:t>in more than 4</w:t>
      </w:r>
      <w:r>
        <w:rPr>
          <w:rFonts w:ascii="Times New Roman" w:hAnsi="Times New Roman"/>
        </w:rPr>
        <w:t>0 international and national conferences at different forums. He is Currently working as Senior Lecturer at The University of Lahore, Lahore, Pakistan.</w:t>
      </w:r>
    </w:p>
    <w:p w14:paraId="4DEDDEF3" w14:textId="77777777" w:rsidR="00590596" w:rsidRPr="00590596" w:rsidRDefault="00590596" w:rsidP="00590596">
      <w:pPr>
        <w:spacing w:after="0" w:line="240" w:lineRule="auto"/>
        <w:jc w:val="both"/>
        <w:rPr>
          <w:rFonts w:ascii="Times New Roman" w:hAnsi="Times New Roman"/>
          <w:b/>
        </w:rPr>
      </w:pPr>
      <w:r w:rsidRPr="00590596">
        <w:rPr>
          <w:rFonts w:ascii="Times New Roman" w:hAnsi="Times New Roman"/>
          <w:b/>
        </w:rPr>
        <w:t xml:space="preserve">Presenting author details </w:t>
      </w:r>
    </w:p>
    <w:p w14:paraId="398EFF52" w14:textId="26CCED30" w:rsidR="00590596" w:rsidRPr="00590596" w:rsidRDefault="00590596" w:rsidP="00590596">
      <w:pPr>
        <w:spacing w:after="0" w:line="240" w:lineRule="auto"/>
        <w:jc w:val="both"/>
        <w:rPr>
          <w:rFonts w:ascii="Times New Roman" w:hAnsi="Times New Roman"/>
        </w:rPr>
      </w:pPr>
      <w:r w:rsidRPr="00590596">
        <w:rPr>
          <w:rFonts w:ascii="Times New Roman" w:hAnsi="Times New Roman"/>
        </w:rPr>
        <w:t xml:space="preserve">Full name: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Tabussam Tufail</w:t>
      </w:r>
    </w:p>
    <w:p w14:paraId="3DE5CDF9" w14:textId="0977E78B" w:rsidR="00590596" w:rsidRPr="00590596" w:rsidRDefault="00590596" w:rsidP="00590596">
      <w:pPr>
        <w:spacing w:after="0" w:line="240" w:lineRule="auto"/>
        <w:jc w:val="both"/>
        <w:rPr>
          <w:rFonts w:ascii="Times New Roman" w:hAnsi="Times New Roman"/>
        </w:rPr>
      </w:pPr>
      <w:r w:rsidRPr="00590596">
        <w:rPr>
          <w:rFonts w:ascii="Times New Roman" w:hAnsi="Times New Roman"/>
        </w:rPr>
        <w:t>Contact number:</w:t>
      </w:r>
      <w:r>
        <w:rPr>
          <w:rFonts w:ascii="Times New Roman" w:hAnsi="Times New Roman"/>
        </w:rPr>
        <w:tab/>
        <w:t>+923057678764</w:t>
      </w:r>
    </w:p>
    <w:p w14:paraId="3F11357D" w14:textId="666E6828" w:rsidR="00590596" w:rsidRPr="00590596" w:rsidRDefault="00590596" w:rsidP="00590596">
      <w:pPr>
        <w:spacing w:after="0" w:line="240" w:lineRule="auto"/>
        <w:jc w:val="both"/>
        <w:rPr>
          <w:rFonts w:ascii="Times New Roman" w:hAnsi="Times New Roman"/>
        </w:rPr>
      </w:pPr>
      <w:r w:rsidRPr="00590596">
        <w:rPr>
          <w:rFonts w:ascii="Times New Roman" w:hAnsi="Times New Roman"/>
        </w:rPr>
        <w:t>Twitter account:</w:t>
      </w:r>
      <w:r>
        <w:rPr>
          <w:rFonts w:ascii="Times New Roman" w:hAnsi="Times New Roman"/>
        </w:rPr>
        <w:tab/>
        <w:t>@</w:t>
      </w:r>
      <w:proofErr w:type="spellStart"/>
      <w:r>
        <w:rPr>
          <w:rFonts w:ascii="Times New Roman" w:hAnsi="Times New Roman"/>
        </w:rPr>
        <w:t>TufailTabussam</w:t>
      </w:r>
      <w:proofErr w:type="spellEnd"/>
    </w:p>
    <w:p w14:paraId="02D930AE" w14:textId="22403AF3" w:rsidR="007D3884" w:rsidRPr="000C4CFB" w:rsidRDefault="007D3884" w:rsidP="000C4CFB">
      <w:pPr>
        <w:spacing w:line="360" w:lineRule="auto"/>
        <w:jc w:val="both"/>
        <w:rPr>
          <w:rFonts w:ascii="Times New Roman" w:hAnsi="Times New Roman"/>
        </w:rPr>
      </w:pPr>
      <w:bookmarkStart w:id="0" w:name="_GoBack"/>
      <w:bookmarkEnd w:id="0"/>
    </w:p>
    <w:sectPr w:rsidR="007D3884" w:rsidRPr="000C4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Antiqua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E66"/>
    <w:rsid w:val="000C4CFB"/>
    <w:rsid w:val="000D5281"/>
    <w:rsid w:val="000D6C64"/>
    <w:rsid w:val="001C02B8"/>
    <w:rsid w:val="001F3B9C"/>
    <w:rsid w:val="002A3509"/>
    <w:rsid w:val="002C277D"/>
    <w:rsid w:val="002E7E5C"/>
    <w:rsid w:val="00405ABD"/>
    <w:rsid w:val="0048256B"/>
    <w:rsid w:val="004D11C3"/>
    <w:rsid w:val="004D33DF"/>
    <w:rsid w:val="00590596"/>
    <w:rsid w:val="006A06F3"/>
    <w:rsid w:val="0071322E"/>
    <w:rsid w:val="007D3884"/>
    <w:rsid w:val="008A36B1"/>
    <w:rsid w:val="008C5503"/>
    <w:rsid w:val="008E3660"/>
    <w:rsid w:val="00914063"/>
    <w:rsid w:val="00947A7C"/>
    <w:rsid w:val="00A1587F"/>
    <w:rsid w:val="00A85387"/>
    <w:rsid w:val="00AB34A9"/>
    <w:rsid w:val="00AD0C4D"/>
    <w:rsid w:val="00B82CF2"/>
    <w:rsid w:val="00BE5877"/>
    <w:rsid w:val="00BE7C03"/>
    <w:rsid w:val="00C4625D"/>
    <w:rsid w:val="00C7486C"/>
    <w:rsid w:val="00D16E66"/>
    <w:rsid w:val="00D41751"/>
    <w:rsid w:val="00DC141C"/>
    <w:rsid w:val="00DE1BF8"/>
    <w:rsid w:val="00F536B7"/>
    <w:rsid w:val="00F6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86B02"/>
  <w15:chartTrackingRefBased/>
  <w15:docId w15:val="{4D71EFC9-9E8E-49B7-BC0A-815C51F7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3509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0D5281"/>
    <w:rPr>
      <w:rFonts w:ascii="BookAntiqua-Italic" w:hAnsi="BookAntiqua-Italic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7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bussam.tufail@dnsc.uol.edu.p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TABUSSAM TUFAIL</dc:creator>
  <cp:keywords/>
  <dc:description/>
  <cp:lastModifiedBy>TABUSSAM TUFAIL</cp:lastModifiedBy>
  <cp:revision>6</cp:revision>
  <dcterms:created xsi:type="dcterms:W3CDTF">2019-12-15T06:15:00Z</dcterms:created>
  <dcterms:modified xsi:type="dcterms:W3CDTF">2020-02-25T17:29:00Z</dcterms:modified>
</cp:coreProperties>
</file>