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742" w:rsidRDefault="006711F0" w:rsidP="00DB465A">
      <w:pPr>
        <w:jc w:val="both"/>
        <w:rPr>
          <w:rFonts w:ascii="Times New Roman" w:eastAsia="標楷體" w:hAnsi="Times New Roman" w:cs="Times New Roman" w:hint="eastAsia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12EA1A45" wp14:editId="39FE8469">
            <wp:simplePos x="0" y="0"/>
            <wp:positionH relativeFrom="column">
              <wp:posOffset>3702050</wp:posOffset>
            </wp:positionH>
            <wp:positionV relativeFrom="paragraph">
              <wp:posOffset>-50800</wp:posOffset>
            </wp:positionV>
            <wp:extent cx="1432560" cy="1804670"/>
            <wp:effectExtent l="0" t="0" r="0" b="5080"/>
            <wp:wrapTopAndBottom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8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3BD3" w:rsidRDefault="00FF3BD3" w:rsidP="00DB465A">
      <w:pPr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FF3BD3">
        <w:rPr>
          <w:rFonts w:ascii="Times New Roman" w:eastAsia="標楷體" w:hAnsi="Times New Roman" w:cs="Times New Roman" w:hint="eastAsia"/>
          <w:b/>
          <w:sz w:val="28"/>
          <w:szCs w:val="28"/>
        </w:rPr>
        <w:t>L</w:t>
      </w:r>
      <w:r w:rsidRPr="00FF3BD3">
        <w:rPr>
          <w:rFonts w:ascii="Times New Roman" w:eastAsia="標楷體" w:hAnsi="Times New Roman" w:cs="Times New Roman"/>
          <w:b/>
          <w:sz w:val="28"/>
          <w:szCs w:val="28"/>
        </w:rPr>
        <w:t>uteolin</w:t>
      </w:r>
      <w:r w:rsidRPr="00FF3BD3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improves </w:t>
      </w:r>
      <w:r w:rsidRPr="00FF3BD3">
        <w:rPr>
          <w:rFonts w:ascii="Times New Roman" w:eastAsia="標楷體" w:hAnsi="Times New Roman" w:cs="Times New Roman"/>
          <w:b/>
          <w:sz w:val="28"/>
          <w:szCs w:val="28"/>
        </w:rPr>
        <w:t>lipopolysaccharide/Palmitic acid-induced NLRP3 inflammasome activation</w:t>
      </w:r>
      <w:r w:rsidRPr="00FF3BD3">
        <w:rPr>
          <w:b/>
          <w:sz w:val="28"/>
          <w:szCs w:val="28"/>
        </w:rPr>
        <w:t xml:space="preserve"> </w:t>
      </w:r>
      <w:r w:rsidRPr="00FF3BD3">
        <w:rPr>
          <w:rFonts w:ascii="Times New Roman" w:eastAsia="標楷體" w:hAnsi="Times New Roman" w:cs="Times New Roman"/>
          <w:b/>
          <w:sz w:val="28"/>
          <w:szCs w:val="28"/>
        </w:rPr>
        <w:t>by enhancing NLRP3 ubiquination</w:t>
      </w:r>
      <w:r w:rsidR="0038577B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 w:rsidR="0038577B" w:rsidRPr="0038577B">
        <w:rPr>
          <w:rFonts w:ascii="Times New Roman" w:eastAsia="標楷體" w:hAnsi="Times New Roman" w:cs="Times New Roman"/>
          <w:b/>
          <w:sz w:val="28"/>
          <w:szCs w:val="28"/>
        </w:rPr>
        <w:t>in macrophages</w:t>
      </w:r>
    </w:p>
    <w:p w:rsidR="004C6742" w:rsidRPr="00FF3BD3" w:rsidRDefault="004C6742" w:rsidP="00DB465A">
      <w:pPr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4E0F77" w:rsidRPr="004E0F77" w:rsidRDefault="004C6742" w:rsidP="004C6742">
      <w:pPr>
        <w:jc w:val="center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Yun-Zhen Wu</w:t>
      </w:r>
      <w:r w:rsidRPr="0038577B">
        <w:rPr>
          <w:rFonts w:ascii="Times New Roman" w:eastAsia="標楷體" w:hAnsi="Times New Roman" w:cs="Times New Roman" w:hint="eastAsia"/>
          <w:vertAlign w:val="superscript"/>
        </w:rPr>
        <w:t>1</w:t>
      </w:r>
      <w:r w:rsidR="004E0F77">
        <w:rPr>
          <w:rFonts w:ascii="Times New Roman" w:eastAsia="標楷體" w:hAnsi="Times New Roman" w:cs="Times New Roman"/>
        </w:rPr>
        <w:t>,</w:t>
      </w:r>
      <w:r>
        <w:rPr>
          <w:rFonts w:ascii="Times New Roman" w:eastAsia="標楷體" w:hAnsi="Times New Roman" w:cs="Times New Roman"/>
        </w:rPr>
        <w:t xml:space="preserve"> Haw-Wen Chen</w:t>
      </w:r>
      <w:r w:rsidR="0038577B" w:rsidRPr="0038577B">
        <w:rPr>
          <w:rFonts w:ascii="Times New Roman" w:eastAsia="標楷體" w:hAnsi="Times New Roman" w:cs="Times New Roman" w:hint="eastAsia"/>
          <w:vertAlign w:val="superscript"/>
        </w:rPr>
        <w:t>1</w:t>
      </w:r>
      <w:r w:rsidR="004E0F77">
        <w:rPr>
          <w:rFonts w:ascii="Times New Roman" w:eastAsia="標楷體" w:hAnsi="Times New Roman" w:cs="Times New Roman"/>
        </w:rPr>
        <w:t>, Chong-Kuei Lii</w:t>
      </w:r>
      <w:r w:rsidR="0038577B" w:rsidRPr="0038577B">
        <w:rPr>
          <w:rFonts w:ascii="Times New Roman" w:eastAsia="標楷體" w:hAnsi="Times New Roman" w:cs="Times New Roman" w:hint="eastAsia"/>
          <w:vertAlign w:val="superscript"/>
        </w:rPr>
        <w:t>1</w:t>
      </w:r>
    </w:p>
    <w:p w:rsidR="004E0F77" w:rsidRPr="004E0F77" w:rsidRDefault="0038577B" w:rsidP="004C6742">
      <w:pPr>
        <w:jc w:val="center"/>
        <w:rPr>
          <w:rFonts w:ascii="Times New Roman" w:eastAsia="標楷體" w:hAnsi="Times New Roman" w:cs="Times New Roman"/>
        </w:rPr>
      </w:pPr>
      <w:r w:rsidRPr="0038577B">
        <w:rPr>
          <w:rFonts w:ascii="Times New Roman" w:eastAsia="標楷體" w:hAnsi="Times New Roman" w:cs="Times New Roman" w:hint="eastAsia"/>
          <w:vertAlign w:val="superscript"/>
        </w:rPr>
        <w:t>1</w:t>
      </w:r>
      <w:r w:rsidR="004E0F77" w:rsidRPr="004E0F77">
        <w:rPr>
          <w:rFonts w:ascii="Times New Roman" w:eastAsia="標楷體" w:hAnsi="Times New Roman" w:cs="Times New Roman"/>
        </w:rPr>
        <w:t>Department of Nutrition, China Medical University, Taichung 404, Taiwan.</w:t>
      </w:r>
    </w:p>
    <w:p w:rsidR="00FF3BD3" w:rsidRPr="00FF3BD3" w:rsidRDefault="004E0F77" w:rsidP="004E0F77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</w:t>
      </w:r>
    </w:p>
    <w:p w:rsidR="00EA68AA" w:rsidRDefault="00B40E0C" w:rsidP="00FF3BD3">
      <w:pPr>
        <w:ind w:firstLineChars="200" w:firstLine="480"/>
        <w:jc w:val="both"/>
        <w:rPr>
          <w:rFonts w:ascii="Times New Roman" w:eastAsia="標楷體" w:hAnsi="Times New Roman" w:cs="Times New Roman" w:hint="eastAsia"/>
        </w:rPr>
      </w:pPr>
      <w:r>
        <w:rPr>
          <w:rFonts w:ascii="Times New Roman" w:eastAsia="標楷體" w:hAnsi="Times New Roman" w:cs="Times New Roman" w:hint="eastAsia"/>
        </w:rPr>
        <w:t>O</w:t>
      </w:r>
      <w:r w:rsidRPr="009736AE">
        <w:rPr>
          <w:rFonts w:ascii="Times New Roman" w:eastAsia="標楷體" w:hAnsi="Times New Roman" w:cs="Times New Roman"/>
        </w:rPr>
        <w:t xml:space="preserve">besity is a growing </w:t>
      </w:r>
      <w:r w:rsidR="00661F0B">
        <w:rPr>
          <w:rFonts w:ascii="Times New Roman" w:eastAsia="標楷體" w:hAnsi="Times New Roman" w:cs="Times New Roman" w:hint="eastAsia"/>
        </w:rPr>
        <w:t>worldwide and</w:t>
      </w:r>
      <w:r w:rsidRPr="00E54DDB">
        <w:rPr>
          <w:rFonts w:ascii="Times New Roman" w:eastAsia="標楷體" w:hAnsi="Times New Roman" w:cs="Times New Roman"/>
        </w:rPr>
        <w:t xml:space="preserve"> lead</w:t>
      </w:r>
      <w:r w:rsidR="00661F0B">
        <w:rPr>
          <w:rFonts w:ascii="Times New Roman" w:eastAsia="標楷體" w:hAnsi="Times New Roman" w:cs="Times New Roman" w:hint="eastAsia"/>
        </w:rPr>
        <w:t>s</w:t>
      </w:r>
      <w:r>
        <w:rPr>
          <w:rFonts w:ascii="Times New Roman" w:eastAsia="標楷體" w:hAnsi="Times New Roman" w:cs="Times New Roman"/>
        </w:rPr>
        <w:t xml:space="preserve"> to deleterious health outcome</w:t>
      </w:r>
      <w:r w:rsidRPr="009736AE">
        <w:rPr>
          <w:rFonts w:ascii="Times New Roman" w:eastAsia="標楷體" w:hAnsi="Times New Roman" w:cs="Times New Roman"/>
        </w:rPr>
        <w:t xml:space="preserve">. </w:t>
      </w:r>
      <w:r>
        <w:rPr>
          <w:rFonts w:ascii="Times New Roman" w:eastAsia="標楷體" w:hAnsi="Times New Roman" w:cs="Times New Roman" w:hint="eastAsia"/>
        </w:rPr>
        <w:t>Metabolic</w:t>
      </w:r>
      <w:r w:rsidRPr="00E54DDB">
        <w:rPr>
          <w:rFonts w:ascii="Times New Roman" w:eastAsia="標楷體" w:hAnsi="Times New Roman" w:cs="Times New Roman"/>
        </w:rPr>
        <w:t xml:space="preserve"> disorders associated with obesity include </w:t>
      </w:r>
      <w:r>
        <w:rPr>
          <w:rFonts w:ascii="Times New Roman" w:eastAsia="標楷體" w:hAnsi="Times New Roman" w:cs="Times New Roman" w:hint="eastAsia"/>
        </w:rPr>
        <w:t>hyperlipidemia, hypertension</w:t>
      </w:r>
      <w:r w:rsidRPr="00E54DDB">
        <w:rPr>
          <w:rFonts w:ascii="Times New Roman" w:eastAsia="標楷體" w:hAnsi="Times New Roman" w:cs="Times New Roman"/>
        </w:rPr>
        <w:t xml:space="preserve">, </w:t>
      </w:r>
      <w:r>
        <w:rPr>
          <w:rFonts w:ascii="Times New Roman" w:eastAsia="標楷體" w:hAnsi="Times New Roman" w:cs="Times New Roman" w:hint="eastAsia"/>
        </w:rPr>
        <w:t xml:space="preserve">diabetes </w:t>
      </w:r>
      <w:r>
        <w:rPr>
          <w:rFonts w:ascii="Times New Roman" w:eastAsia="標楷體" w:hAnsi="Times New Roman" w:cs="Times New Roman"/>
        </w:rPr>
        <w:t>mellitus</w:t>
      </w:r>
      <w:r>
        <w:rPr>
          <w:rFonts w:ascii="Times New Roman" w:eastAsia="標楷體" w:hAnsi="Times New Roman" w:cs="Times New Roman" w:hint="eastAsia"/>
        </w:rPr>
        <w:t xml:space="preserve">, </w:t>
      </w:r>
      <w:r w:rsidR="00661F0B">
        <w:rPr>
          <w:rFonts w:ascii="Times New Roman" w:eastAsia="標楷體" w:hAnsi="Times New Roman" w:cs="Times New Roman" w:hint="eastAsia"/>
        </w:rPr>
        <w:t xml:space="preserve">and </w:t>
      </w:r>
      <w:r>
        <w:rPr>
          <w:rFonts w:ascii="Times New Roman" w:eastAsia="標楷體" w:hAnsi="Times New Roman" w:cs="Times New Roman" w:hint="eastAsia"/>
        </w:rPr>
        <w:t>cardiovascular diseases</w:t>
      </w:r>
      <w:r w:rsidR="00855A4B">
        <w:rPr>
          <w:rFonts w:ascii="Times New Roman" w:eastAsia="標楷體" w:hAnsi="Times New Roman" w:cs="Times New Roman"/>
        </w:rPr>
        <w:t xml:space="preserve">. </w:t>
      </w:r>
      <w:r w:rsidR="00661F0B">
        <w:rPr>
          <w:rFonts w:ascii="Times New Roman" w:eastAsia="標楷體" w:hAnsi="Times New Roman" w:cs="Times New Roman" w:hint="eastAsia"/>
        </w:rPr>
        <w:t>P</w:t>
      </w:r>
      <w:r w:rsidR="00661F0B" w:rsidRPr="000447B1">
        <w:rPr>
          <w:rFonts w:ascii="Times New Roman" w:eastAsia="標楷體" w:hAnsi="Times New Roman" w:cs="Times New Roman"/>
        </w:rPr>
        <w:t xml:space="preserve">almitic </w:t>
      </w:r>
      <w:r w:rsidR="00661F0B" w:rsidRPr="0094256E">
        <w:rPr>
          <w:rFonts w:ascii="Times New Roman" w:eastAsia="標楷體" w:hAnsi="Times New Roman" w:cs="Times New Roman"/>
        </w:rPr>
        <w:t>acid (PA)</w:t>
      </w:r>
      <w:r w:rsidR="00661F0B">
        <w:rPr>
          <w:rFonts w:ascii="Times New Roman" w:eastAsia="標楷體" w:hAnsi="Times New Roman" w:cs="Times New Roman" w:hint="eastAsia"/>
        </w:rPr>
        <w:t xml:space="preserve"> is</w:t>
      </w:r>
      <w:r w:rsidR="00661F0B" w:rsidRPr="0094256E">
        <w:rPr>
          <w:rFonts w:ascii="Times New Roman" w:eastAsia="標楷體" w:hAnsi="Times New Roman" w:cs="Times New Roman"/>
        </w:rPr>
        <w:t xml:space="preserve"> recognized to be an activator of NLRP3 inflammasome</w:t>
      </w:r>
      <w:r w:rsidR="00661F0B">
        <w:rPr>
          <w:rFonts w:ascii="Times New Roman" w:eastAsia="標楷體" w:hAnsi="Times New Roman" w:cs="Times New Roman" w:hint="eastAsia"/>
        </w:rPr>
        <w:t>, and h</w:t>
      </w:r>
      <w:r>
        <w:rPr>
          <w:rFonts w:ascii="Times New Roman" w:eastAsia="標楷體" w:hAnsi="Times New Roman" w:cs="Times New Roman" w:hint="eastAsia"/>
        </w:rPr>
        <w:t xml:space="preserve">igh blood </w:t>
      </w:r>
      <w:r w:rsidRPr="0094256E">
        <w:rPr>
          <w:rFonts w:ascii="Times New Roman" w:eastAsia="標楷體" w:hAnsi="Times New Roman" w:cs="Times New Roman"/>
        </w:rPr>
        <w:t>PA</w:t>
      </w:r>
      <w:r>
        <w:rPr>
          <w:rFonts w:ascii="Times New Roman" w:eastAsia="標楷體" w:hAnsi="Times New Roman" w:cs="Times New Roman" w:hint="eastAsia"/>
        </w:rPr>
        <w:t xml:space="preserve"> levels </w:t>
      </w:r>
      <w:r w:rsidR="00661F0B">
        <w:rPr>
          <w:rFonts w:ascii="Times New Roman" w:eastAsia="標楷體" w:hAnsi="Times New Roman" w:cs="Times New Roman" w:hint="eastAsia"/>
        </w:rPr>
        <w:t>are</w:t>
      </w:r>
      <w:r>
        <w:rPr>
          <w:rFonts w:ascii="Times New Roman" w:eastAsia="標楷體" w:hAnsi="Times New Roman" w:cs="Times New Roman" w:hint="eastAsia"/>
        </w:rPr>
        <w:t xml:space="preserve"> commonly noted in obesity</w:t>
      </w:r>
      <w:r w:rsidR="00661F0B" w:rsidRPr="00661F0B">
        <w:rPr>
          <w:rFonts w:ascii="Times New Roman" w:eastAsia="標楷體" w:hAnsi="Times New Roman" w:cs="Times New Roman" w:hint="eastAsia"/>
        </w:rPr>
        <w:t xml:space="preserve"> </w:t>
      </w:r>
      <w:r w:rsidR="00661F0B">
        <w:rPr>
          <w:rFonts w:ascii="Times New Roman" w:eastAsia="標楷體" w:hAnsi="Times New Roman" w:cs="Times New Roman" w:hint="eastAsia"/>
        </w:rPr>
        <w:t>persons</w:t>
      </w:r>
      <w:r>
        <w:rPr>
          <w:rFonts w:ascii="Times New Roman" w:eastAsia="標楷體" w:hAnsi="Times New Roman" w:cs="Times New Roman" w:hint="eastAsia"/>
        </w:rPr>
        <w:t xml:space="preserve">. </w:t>
      </w:r>
      <w:r>
        <w:rPr>
          <w:rFonts w:ascii="Times New Roman" w:eastAsia="標楷體" w:hAnsi="Times New Roman" w:cs="Times New Roman"/>
        </w:rPr>
        <w:t>A</w:t>
      </w:r>
      <w:r>
        <w:rPr>
          <w:rFonts w:ascii="Times New Roman" w:eastAsia="標楷體" w:hAnsi="Times New Roman" w:cs="Times New Roman" w:hint="eastAsia"/>
        </w:rPr>
        <w:t>ctivat</w:t>
      </w:r>
      <w:r w:rsidR="00661F0B">
        <w:rPr>
          <w:rFonts w:ascii="Times New Roman" w:eastAsia="標楷體" w:hAnsi="Times New Roman" w:cs="Times New Roman" w:hint="eastAsia"/>
        </w:rPr>
        <w:t>ion of</w:t>
      </w:r>
      <w:r>
        <w:rPr>
          <w:rFonts w:ascii="Times New Roman" w:eastAsia="標楷體" w:hAnsi="Times New Roman" w:cs="Times New Roman" w:hint="eastAsia"/>
        </w:rPr>
        <w:t xml:space="preserve"> </w:t>
      </w:r>
      <w:r w:rsidRPr="0094256E">
        <w:rPr>
          <w:rFonts w:ascii="Times New Roman" w:eastAsia="標楷體" w:hAnsi="Times New Roman" w:cs="Times New Roman"/>
        </w:rPr>
        <w:t>NLRP3 inflammasome</w:t>
      </w:r>
      <w:r>
        <w:rPr>
          <w:rFonts w:ascii="Times New Roman" w:eastAsia="標楷體" w:hAnsi="Times New Roman" w:cs="Times New Roman" w:hint="eastAsia"/>
        </w:rPr>
        <w:t xml:space="preserve"> </w:t>
      </w:r>
      <w:r w:rsidR="00661F0B">
        <w:rPr>
          <w:rFonts w:ascii="Times New Roman" w:eastAsia="標楷體" w:hAnsi="Times New Roman" w:cs="Times New Roman" w:hint="eastAsia"/>
        </w:rPr>
        <w:t xml:space="preserve">results in </w:t>
      </w:r>
      <w:r w:rsidRPr="0094256E">
        <w:rPr>
          <w:rFonts w:ascii="Times New Roman" w:eastAsia="標楷體" w:hAnsi="Times New Roman" w:cs="Times New Roman"/>
        </w:rPr>
        <w:t>release</w:t>
      </w:r>
      <w:r w:rsidR="00661F0B">
        <w:rPr>
          <w:rFonts w:ascii="Times New Roman" w:eastAsia="標楷體" w:hAnsi="Times New Roman" w:cs="Times New Roman" w:hint="eastAsia"/>
        </w:rPr>
        <w:t xml:space="preserve"> of</w:t>
      </w:r>
      <w:r w:rsidRPr="0094256E">
        <w:rPr>
          <w:rFonts w:ascii="Times New Roman" w:eastAsia="標楷體" w:hAnsi="Times New Roman" w:cs="Times New Roman"/>
        </w:rPr>
        <w:t xml:space="preserve"> IL-1β</w:t>
      </w:r>
      <w:r>
        <w:rPr>
          <w:rFonts w:ascii="Times New Roman" w:eastAsia="標楷體" w:hAnsi="Times New Roman" w:cs="Times New Roman" w:hint="eastAsia"/>
        </w:rPr>
        <w:t xml:space="preserve"> and IL-18</w:t>
      </w:r>
      <w:r w:rsidR="00661F0B">
        <w:rPr>
          <w:rFonts w:ascii="Times New Roman" w:eastAsia="標楷體" w:hAnsi="Times New Roman" w:cs="Times New Roman" w:hint="eastAsia"/>
        </w:rPr>
        <w:t>. Abnormal NLRP3 inflammasome activation is</w:t>
      </w:r>
      <w:r>
        <w:rPr>
          <w:rFonts w:ascii="Times New Roman" w:eastAsia="標楷體" w:hAnsi="Times New Roman" w:cs="Times New Roman" w:hint="eastAsia"/>
        </w:rPr>
        <w:t xml:space="preserve"> responsible</w:t>
      </w:r>
      <w:r w:rsidRPr="0094256E">
        <w:rPr>
          <w:rFonts w:ascii="Times New Roman" w:eastAsia="標楷體" w:hAnsi="Times New Roman" w:cs="Times New Roman"/>
        </w:rPr>
        <w:t xml:space="preserve"> for </w:t>
      </w:r>
      <w:r>
        <w:rPr>
          <w:rFonts w:ascii="Times New Roman" w:eastAsia="標楷體" w:hAnsi="Times New Roman" w:cs="Times New Roman" w:hint="eastAsia"/>
        </w:rPr>
        <w:t xml:space="preserve">the development of </w:t>
      </w:r>
      <w:r w:rsidR="00661F0B">
        <w:rPr>
          <w:rFonts w:ascii="Times New Roman" w:eastAsia="標楷體" w:hAnsi="Times New Roman" w:cs="Times New Roman" w:hint="eastAsia"/>
        </w:rPr>
        <w:t>cardiovascular diseases, gout, neurodegenerative diseases, and non-alcoholic steatohepatitis</w:t>
      </w:r>
      <w:r w:rsidRPr="0094256E">
        <w:rPr>
          <w:rFonts w:ascii="Times New Roman" w:eastAsia="標楷體" w:hAnsi="Times New Roman" w:cs="Times New Roman"/>
        </w:rPr>
        <w:t xml:space="preserve">. In this study, </w:t>
      </w:r>
      <w:r>
        <w:rPr>
          <w:rFonts w:ascii="Times New Roman" w:eastAsia="標楷體" w:hAnsi="Times New Roman" w:cs="Times New Roman" w:hint="eastAsia"/>
        </w:rPr>
        <w:t xml:space="preserve">inhibition of </w:t>
      </w:r>
      <w:r w:rsidRPr="0094256E">
        <w:rPr>
          <w:rFonts w:ascii="Times New Roman" w:eastAsia="標楷體" w:hAnsi="Times New Roman" w:cs="Times New Roman"/>
        </w:rPr>
        <w:t xml:space="preserve">luteolin, </w:t>
      </w:r>
      <w:r w:rsidRPr="0094256E">
        <w:rPr>
          <w:rFonts w:ascii="Times New Roman" w:hAnsi="Times New Roman" w:cs="Times New Roman"/>
          <w:color w:val="222222"/>
          <w:sz w:val="23"/>
          <w:szCs w:val="23"/>
          <w:shd w:val="clear" w:color="auto" w:fill="F8F9FA"/>
        </w:rPr>
        <w:t>apigenin</w:t>
      </w:r>
      <w:r>
        <w:rPr>
          <w:rFonts w:ascii="Times New Roman" w:hAnsi="Times New Roman" w:cs="Times New Roman" w:hint="eastAsia"/>
          <w:color w:val="222222"/>
          <w:sz w:val="23"/>
          <w:szCs w:val="23"/>
          <w:shd w:val="clear" w:color="auto" w:fill="F8F9FA"/>
        </w:rPr>
        <w:t>,</w:t>
      </w:r>
      <w:r w:rsidRPr="0094256E">
        <w:rPr>
          <w:rFonts w:ascii="Times New Roman" w:eastAsia="標楷體" w:hAnsi="Times New Roman" w:cs="Times New Roman"/>
        </w:rPr>
        <w:t xml:space="preserve"> and chysin on </w:t>
      </w:r>
      <w:r>
        <w:rPr>
          <w:rFonts w:ascii="Times New Roman" w:eastAsia="標楷體" w:hAnsi="Times New Roman" w:cs="Times New Roman" w:hint="eastAsia"/>
        </w:rPr>
        <w:t>lipopolysaccharide (</w:t>
      </w:r>
      <w:r w:rsidRPr="0094256E">
        <w:rPr>
          <w:rFonts w:ascii="Times New Roman" w:eastAsia="標楷體" w:hAnsi="Times New Roman" w:cs="Times New Roman"/>
        </w:rPr>
        <w:t>LPS</w:t>
      </w:r>
      <w:r>
        <w:rPr>
          <w:rFonts w:ascii="Times New Roman" w:eastAsia="標楷體" w:hAnsi="Times New Roman" w:cs="Times New Roman" w:hint="eastAsia"/>
        </w:rPr>
        <w:t>)</w:t>
      </w:r>
      <w:r w:rsidRPr="0094256E">
        <w:rPr>
          <w:rFonts w:ascii="Times New Roman" w:eastAsia="標楷體" w:hAnsi="Times New Roman" w:cs="Times New Roman"/>
        </w:rPr>
        <w:t>/PA-induce</w:t>
      </w:r>
      <w:r w:rsidRPr="0086765F">
        <w:rPr>
          <w:rFonts w:ascii="Times New Roman" w:eastAsia="標楷體" w:hAnsi="Times New Roman" w:cs="Times New Roman"/>
        </w:rPr>
        <w:t>d NLRP3 inflammasome activation in J774A.1 cells was investigated.</w:t>
      </w:r>
      <w:r w:rsidR="00A269B3" w:rsidRPr="0086765F">
        <w:rPr>
          <w:rFonts w:ascii="Times New Roman" w:eastAsia="標楷體" w:hAnsi="Times New Roman" w:cs="Times New Roman"/>
        </w:rPr>
        <w:t xml:space="preserve"> </w:t>
      </w:r>
      <w:r w:rsidRPr="0086765F">
        <w:rPr>
          <w:rFonts w:ascii="Times New Roman" w:eastAsia="標楷體" w:hAnsi="Times New Roman" w:cs="Times New Roman"/>
        </w:rPr>
        <w:t>Results showed that</w:t>
      </w:r>
      <w:r w:rsidRPr="0086765F">
        <w:rPr>
          <w:rFonts w:ascii="Times New Roman" w:hAnsi="Times New Roman" w:cs="Times New Roman"/>
        </w:rPr>
        <w:t xml:space="preserve"> </w:t>
      </w:r>
      <w:r w:rsidR="00741919" w:rsidRPr="0086765F">
        <w:rPr>
          <w:rFonts w:ascii="Times New Roman" w:hAnsi="Times New Roman" w:cs="Times New Roman"/>
        </w:rPr>
        <w:t>three f</w:t>
      </w:r>
      <w:r w:rsidRPr="0086765F">
        <w:rPr>
          <w:rFonts w:ascii="Times New Roman" w:eastAsia="標楷體" w:hAnsi="Times New Roman" w:cs="Times New Roman"/>
        </w:rPr>
        <w:t xml:space="preserve">lavones </w:t>
      </w:r>
      <w:r w:rsidR="00741919" w:rsidRPr="0086765F">
        <w:rPr>
          <w:rFonts w:ascii="Times New Roman" w:eastAsia="標楷體" w:hAnsi="Times New Roman" w:cs="Times New Roman"/>
        </w:rPr>
        <w:t>suppress</w:t>
      </w:r>
      <w:r w:rsidRPr="0086765F">
        <w:rPr>
          <w:rFonts w:ascii="Times New Roman" w:eastAsia="標楷體" w:hAnsi="Times New Roman" w:cs="Times New Roman"/>
        </w:rPr>
        <w:t xml:space="preserve"> LPS/PA-induced </w:t>
      </w:r>
      <w:r w:rsidR="00741919" w:rsidRPr="0086765F">
        <w:rPr>
          <w:rFonts w:ascii="Times New Roman" w:eastAsia="標楷體" w:hAnsi="Times New Roman" w:cs="Times New Roman"/>
        </w:rPr>
        <w:t xml:space="preserve">IL-1β release in an order of luteolin&gt;apigenin&gt;chrysin. The IC50 were </w:t>
      </w:r>
      <w:r w:rsidR="0086765F" w:rsidRPr="0086765F">
        <w:rPr>
          <w:rFonts w:ascii="Times New Roman" w:eastAsia="標楷體" w:hAnsi="Times New Roman" w:cs="Times New Roman" w:hint="eastAsia"/>
        </w:rPr>
        <w:t>7.9</w:t>
      </w:r>
      <w:r w:rsidR="00741919" w:rsidRPr="0086765F">
        <w:rPr>
          <w:rFonts w:ascii="Times New Roman" w:eastAsia="標楷體" w:hAnsi="Times New Roman" w:cs="Times New Roman"/>
        </w:rPr>
        <w:t>,</w:t>
      </w:r>
      <w:r w:rsidR="0086765F" w:rsidRPr="0086765F">
        <w:rPr>
          <w:rFonts w:ascii="Times New Roman" w:eastAsia="標楷體" w:hAnsi="Times New Roman" w:cs="Times New Roman"/>
        </w:rPr>
        <w:t xml:space="preserve"> 10.5</w:t>
      </w:r>
      <w:r w:rsidR="00741919" w:rsidRPr="0086765F">
        <w:rPr>
          <w:rFonts w:ascii="Times New Roman" w:eastAsia="標楷體" w:hAnsi="Times New Roman" w:cs="Times New Roman"/>
        </w:rPr>
        <w:t xml:space="preserve"> and </w:t>
      </w:r>
      <w:r w:rsidR="0086765F" w:rsidRPr="0086765F">
        <w:rPr>
          <w:rFonts w:ascii="Times New Roman" w:eastAsia="標楷體" w:hAnsi="Times New Roman" w:cs="Times New Roman"/>
        </w:rPr>
        <w:t>18.7</w:t>
      </w:r>
      <w:r w:rsidR="00741919" w:rsidRPr="0086765F">
        <w:rPr>
          <w:rFonts w:ascii="Times New Roman" w:eastAsia="標楷體" w:hAnsi="Times New Roman" w:cs="Times New Roman"/>
        </w:rPr>
        <w:t>μ</w:t>
      </w:r>
      <w:r w:rsidR="00855A4B">
        <w:rPr>
          <w:rFonts w:ascii="Times New Roman" w:eastAsia="標楷體" w:hAnsi="Times New Roman" w:cs="Times New Roman"/>
        </w:rPr>
        <w:t xml:space="preserve">M </w:t>
      </w:r>
      <w:r w:rsidR="00741919" w:rsidRPr="0086765F">
        <w:rPr>
          <w:rFonts w:ascii="Times New Roman" w:eastAsia="標楷體" w:hAnsi="Times New Roman" w:cs="Times New Roman"/>
        </w:rPr>
        <w:t>respectively.</w:t>
      </w:r>
      <w:r w:rsidR="00855A4B">
        <w:rPr>
          <w:rFonts w:ascii="Times New Roman" w:eastAsia="標楷體" w:hAnsi="Times New Roman" w:cs="Times New Roman"/>
        </w:rPr>
        <w:t xml:space="preserve"> Immunoprecipitation assay reveals that </w:t>
      </w:r>
      <w:r w:rsidR="002879CD">
        <w:rPr>
          <w:rFonts w:ascii="Times New Roman" w:eastAsia="標楷體" w:hAnsi="Times New Roman" w:cs="Times New Roman" w:hint="eastAsia"/>
        </w:rPr>
        <w:t>l</w:t>
      </w:r>
      <w:r w:rsidR="00855A4B">
        <w:rPr>
          <w:rFonts w:ascii="Times New Roman" w:eastAsia="標楷體" w:hAnsi="Times New Roman" w:cs="Times New Roman" w:hint="eastAsia"/>
        </w:rPr>
        <w:t>uteolin can downregulate</w:t>
      </w:r>
      <w:r w:rsidR="00855A4B">
        <w:rPr>
          <w:rFonts w:ascii="Times New Roman" w:eastAsia="標楷體" w:hAnsi="Times New Roman" w:cs="Times New Roman"/>
        </w:rPr>
        <w:t xml:space="preserve">d NLRP3 </w:t>
      </w:r>
      <w:r w:rsidR="00855A4B">
        <w:rPr>
          <w:rFonts w:ascii="Times New Roman" w:eastAsia="標楷體" w:hAnsi="Times New Roman" w:cs="Times New Roman" w:hint="eastAsia"/>
        </w:rPr>
        <w:t>in</w:t>
      </w:r>
      <w:r w:rsidR="00855A4B">
        <w:rPr>
          <w:rFonts w:ascii="Times New Roman" w:eastAsia="標楷體" w:hAnsi="Times New Roman" w:cs="Times New Roman"/>
        </w:rPr>
        <w:t>flammasome activation by enhancing NLRP3</w:t>
      </w:r>
      <w:r w:rsidR="00855A4B">
        <w:rPr>
          <w:rFonts w:ascii="Times New Roman" w:eastAsia="標楷體" w:hAnsi="Times New Roman" w:cs="Times New Roman" w:hint="eastAsia"/>
        </w:rPr>
        <w:t xml:space="preserve"> </w:t>
      </w:r>
      <w:r w:rsidR="00855A4B">
        <w:rPr>
          <w:rFonts w:ascii="Times New Roman" w:eastAsia="標楷體" w:hAnsi="Times New Roman" w:cs="Times New Roman"/>
        </w:rPr>
        <w:t>ubiquination and the ubiquitination of NLRP3</w:t>
      </w:r>
      <w:r w:rsidR="00855A4B">
        <w:rPr>
          <w:rFonts w:ascii="Times New Roman" w:eastAsia="標楷體" w:hAnsi="Times New Roman" w:cs="Times New Roman" w:hint="eastAsia"/>
        </w:rPr>
        <w:t xml:space="preserve"> is regulated by PKA-induced phosphorylation of NLRP3 in J774A.1. These findings suggest that </w:t>
      </w:r>
      <w:r w:rsidR="00855A4B" w:rsidRPr="0094256E">
        <w:rPr>
          <w:rFonts w:ascii="Times New Roman" w:eastAsia="標楷體" w:hAnsi="Times New Roman" w:cs="Times New Roman"/>
        </w:rPr>
        <w:t>luteolin</w:t>
      </w:r>
      <w:r w:rsidR="008F2202">
        <w:rPr>
          <w:rFonts w:ascii="Times New Roman" w:eastAsia="標楷體" w:hAnsi="Times New Roman" w:cs="Times New Roman" w:hint="eastAsia"/>
        </w:rPr>
        <w:t xml:space="preserve"> is</w:t>
      </w:r>
      <w:r w:rsidR="00855A4B">
        <w:rPr>
          <w:rFonts w:ascii="Times New Roman" w:eastAsia="標楷體" w:hAnsi="Times New Roman" w:cs="Times New Roman" w:hint="eastAsia"/>
        </w:rPr>
        <w:t xml:space="preserve"> potent on </w:t>
      </w:r>
      <w:r w:rsidR="00855A4B">
        <w:rPr>
          <w:rFonts w:ascii="Times New Roman" w:eastAsia="標楷體" w:hAnsi="Times New Roman" w:cs="Times New Roman"/>
        </w:rPr>
        <w:t>inhibit</w:t>
      </w:r>
      <w:r w:rsidR="00855A4B">
        <w:rPr>
          <w:rFonts w:ascii="Times New Roman" w:eastAsia="標楷體" w:hAnsi="Times New Roman" w:cs="Times New Roman" w:hint="eastAsia"/>
        </w:rPr>
        <w:t>ing</w:t>
      </w:r>
      <w:r w:rsidR="00855A4B" w:rsidRPr="00DB465A">
        <w:rPr>
          <w:rFonts w:ascii="Times New Roman" w:eastAsia="標楷體" w:hAnsi="Times New Roman" w:cs="Times New Roman"/>
        </w:rPr>
        <w:t xml:space="preserve"> NLRP3 inflammasome activation</w:t>
      </w:r>
      <w:r w:rsidR="00855A4B">
        <w:rPr>
          <w:rFonts w:ascii="Times New Roman" w:eastAsia="標楷體" w:hAnsi="Times New Roman" w:cs="Times New Roman"/>
        </w:rPr>
        <w:t xml:space="preserve"> </w:t>
      </w:r>
      <w:r w:rsidR="00855A4B">
        <w:rPr>
          <w:rFonts w:ascii="Times New Roman" w:eastAsia="標楷體" w:hAnsi="Times New Roman" w:cs="Times New Roman" w:hint="eastAsia"/>
        </w:rPr>
        <w:t xml:space="preserve">through </w:t>
      </w:r>
      <w:r w:rsidR="00855A4B">
        <w:rPr>
          <w:rFonts w:ascii="Times New Roman" w:eastAsia="標楷體" w:hAnsi="Times New Roman" w:cs="Times New Roman"/>
        </w:rPr>
        <w:t>promot</w:t>
      </w:r>
      <w:r w:rsidR="00855A4B">
        <w:rPr>
          <w:rFonts w:ascii="Times New Roman" w:eastAsia="標楷體" w:hAnsi="Times New Roman" w:cs="Times New Roman" w:hint="eastAsia"/>
        </w:rPr>
        <w:t>ing</w:t>
      </w:r>
      <w:r w:rsidR="00855A4B">
        <w:rPr>
          <w:rFonts w:ascii="Times New Roman" w:eastAsia="標楷體" w:hAnsi="Times New Roman" w:cs="Times New Roman"/>
        </w:rPr>
        <w:t xml:space="preserve"> ubiquitination </w:t>
      </w:r>
      <w:r w:rsidR="00855A4B">
        <w:rPr>
          <w:rFonts w:ascii="Times New Roman" w:eastAsia="標楷體" w:hAnsi="Times New Roman" w:cs="Times New Roman" w:hint="eastAsia"/>
        </w:rPr>
        <w:t xml:space="preserve">of </w:t>
      </w:r>
      <w:r w:rsidR="00855A4B">
        <w:rPr>
          <w:rFonts w:ascii="Times New Roman" w:eastAsia="標楷體" w:hAnsi="Times New Roman" w:cs="Times New Roman"/>
        </w:rPr>
        <w:t>NLRP3</w:t>
      </w:r>
      <w:r w:rsidR="00855A4B" w:rsidRPr="00DB465A">
        <w:rPr>
          <w:rFonts w:ascii="Times New Roman" w:eastAsia="標楷體" w:hAnsi="Times New Roman" w:cs="Times New Roman"/>
        </w:rPr>
        <w:t>.</w:t>
      </w:r>
      <w:r w:rsidR="00F57802">
        <w:rPr>
          <w:rFonts w:ascii="Times New Roman" w:eastAsia="標楷體" w:hAnsi="Times New Roman" w:cs="Times New Roman" w:hint="eastAsia"/>
        </w:rPr>
        <w:t xml:space="preserve"> </w:t>
      </w:r>
    </w:p>
    <w:p w:rsidR="004B6DB3" w:rsidRDefault="004B6DB3" w:rsidP="004B6DB3">
      <w:pPr>
        <w:jc w:val="both"/>
        <w:rPr>
          <w:rFonts w:ascii="Times New Roman" w:eastAsia="標楷體" w:hAnsi="Times New Roman" w:cs="Times New Roman"/>
        </w:rPr>
      </w:pPr>
    </w:p>
    <w:p w:rsidR="004B6DB3" w:rsidRDefault="004B6DB3" w:rsidP="004B6DB3">
      <w:pPr>
        <w:jc w:val="both"/>
        <w:rPr>
          <w:rFonts w:ascii="Times New Roman" w:eastAsia="標楷體" w:hAnsi="Times New Roman" w:cs="Times New Roman"/>
          <w:b/>
        </w:rPr>
      </w:pPr>
      <w:r w:rsidRPr="004B6DB3">
        <w:rPr>
          <w:rFonts w:ascii="Times New Roman" w:eastAsia="標楷體" w:hAnsi="Times New Roman" w:cs="Times New Roman"/>
          <w:b/>
        </w:rPr>
        <w:t>Biography</w:t>
      </w:r>
    </w:p>
    <w:p w:rsidR="004B6DB3" w:rsidRDefault="004B6DB3" w:rsidP="004B6DB3">
      <w:pPr>
        <w:jc w:val="both"/>
        <w:rPr>
          <w:rFonts w:ascii="Times New Roman" w:eastAsia="標楷體" w:hAnsi="Times New Roman" w:cs="Times New Roman"/>
        </w:rPr>
      </w:pPr>
    </w:p>
    <w:p w:rsidR="004B6DB3" w:rsidRDefault="004B6DB3" w:rsidP="004B6DB3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Yun-Zhen Wu, studying </w:t>
      </w:r>
      <w:r w:rsidRPr="004B6DB3">
        <w:rPr>
          <w:rFonts w:ascii="Times New Roman" w:eastAsia="標楷體" w:hAnsi="Times New Roman" w:cs="Times New Roman"/>
        </w:rPr>
        <w:t xml:space="preserve">Department of </w:t>
      </w:r>
      <w:r>
        <w:rPr>
          <w:rFonts w:ascii="Times New Roman" w:eastAsia="標楷體" w:hAnsi="Times New Roman" w:cs="Times New Roman"/>
        </w:rPr>
        <w:t xml:space="preserve">nutrition </w:t>
      </w:r>
      <w:r w:rsidRPr="004B6DB3">
        <w:rPr>
          <w:rFonts w:ascii="Times New Roman" w:eastAsia="標楷體" w:hAnsi="Times New Roman" w:cs="Times New Roman"/>
        </w:rPr>
        <w:t xml:space="preserve">master's </w:t>
      </w:r>
      <w:r w:rsidR="00577DCB">
        <w:rPr>
          <w:rFonts w:ascii="Times New Roman" w:eastAsia="標楷體" w:hAnsi="Times New Roman" w:cs="Times New Roman"/>
        </w:rPr>
        <w:t xml:space="preserve">degree in </w:t>
      </w:r>
      <w:r w:rsidR="00577DCB" w:rsidRPr="004E0F77">
        <w:rPr>
          <w:rFonts w:ascii="Times New Roman" w:eastAsia="標楷體" w:hAnsi="Times New Roman" w:cs="Times New Roman"/>
        </w:rPr>
        <w:t>China Medical University</w:t>
      </w:r>
      <w:r w:rsidR="00577DCB">
        <w:rPr>
          <w:rFonts w:ascii="Times New Roman" w:eastAsia="標楷體" w:hAnsi="Times New Roman" w:cs="Times New Roman"/>
        </w:rPr>
        <w:t>.</w:t>
      </w:r>
    </w:p>
    <w:p w:rsidR="00AE6B6E" w:rsidRDefault="00AE6B6E" w:rsidP="004B6DB3">
      <w:pPr>
        <w:jc w:val="both"/>
        <w:rPr>
          <w:rFonts w:ascii="Times New Roman" w:eastAsia="標楷體" w:hAnsi="Times New Roman" w:cs="Times New Roman"/>
        </w:rPr>
      </w:pPr>
    </w:p>
    <w:p w:rsidR="00772B13" w:rsidRPr="00A02BE3" w:rsidRDefault="00A02BE3" w:rsidP="00772B13">
      <w:pPr>
        <w:jc w:val="both"/>
        <w:rPr>
          <w:rFonts w:ascii="Times New Roman" w:eastAsia="標楷體" w:hAnsi="Times New Roman" w:cs="Times New Roman"/>
          <w:lang w:val="en-NZ"/>
        </w:rPr>
      </w:pPr>
      <w:r w:rsidRPr="00A02BE3">
        <w:rPr>
          <w:rFonts w:ascii="Times New Roman" w:eastAsia="標楷體" w:hAnsi="Times New Roman" w:cs="Times New Roman"/>
          <w:b/>
          <w:lang w:val="en-NZ"/>
        </w:rPr>
        <w:lastRenderedPageBreak/>
        <w:t xml:space="preserve">Presenting author details </w:t>
      </w:r>
      <w:r w:rsidRPr="00A02BE3">
        <w:rPr>
          <w:rFonts w:ascii="Times New Roman" w:eastAsia="標楷體" w:hAnsi="Times New Roman" w:cs="Times New Roman"/>
          <w:b/>
          <w:lang w:val="en-NZ"/>
        </w:rPr>
        <w:br/>
      </w:r>
      <w:r>
        <w:rPr>
          <w:rFonts w:ascii="Times New Roman" w:eastAsia="標楷體" w:hAnsi="Times New Roman" w:cs="Times New Roman"/>
          <w:lang w:val="en-NZ"/>
        </w:rPr>
        <w:t>Full name: Yun-Zhen, Wu</w:t>
      </w:r>
      <w:r w:rsidRPr="00A02BE3">
        <w:rPr>
          <w:rFonts w:ascii="Times New Roman" w:eastAsia="標楷體" w:hAnsi="Times New Roman" w:cs="Times New Roman"/>
          <w:lang w:val="en-NZ"/>
        </w:rPr>
        <w:br/>
        <w:t>Contact number</w:t>
      </w:r>
      <w:r>
        <w:rPr>
          <w:rFonts w:ascii="Times New Roman" w:eastAsia="標楷體" w:hAnsi="Times New Roman" w:cs="Times New Roman"/>
          <w:lang w:val="en-NZ"/>
        </w:rPr>
        <w:t>: (+886)978756798</w:t>
      </w:r>
      <w:r w:rsidRPr="00A02BE3">
        <w:rPr>
          <w:rFonts w:ascii="Times New Roman" w:eastAsia="標楷體" w:hAnsi="Times New Roman" w:cs="Times New Roman"/>
          <w:lang w:val="en-NZ"/>
        </w:rPr>
        <w:br/>
      </w:r>
      <w:bookmarkStart w:id="0" w:name="_GoBack"/>
      <w:bookmarkEnd w:id="0"/>
    </w:p>
    <w:p w:rsidR="00AE6B6E" w:rsidRPr="00A02BE3" w:rsidRDefault="00AE6B6E" w:rsidP="00A02BE3">
      <w:pPr>
        <w:jc w:val="both"/>
        <w:rPr>
          <w:rFonts w:ascii="Times New Roman" w:eastAsia="標楷體" w:hAnsi="Times New Roman" w:cs="Times New Roman"/>
          <w:lang w:val="en-NZ"/>
        </w:rPr>
      </w:pPr>
    </w:p>
    <w:sectPr w:rsidR="00AE6B6E" w:rsidRPr="00A02BE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B1C" w:rsidRDefault="00A55B1C" w:rsidP="00DB465A">
      <w:r>
        <w:separator/>
      </w:r>
    </w:p>
  </w:endnote>
  <w:endnote w:type="continuationSeparator" w:id="0">
    <w:p w:rsidR="00A55B1C" w:rsidRDefault="00A55B1C" w:rsidP="00DB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B1C" w:rsidRDefault="00A55B1C" w:rsidP="00DB465A">
      <w:r>
        <w:separator/>
      </w:r>
    </w:p>
  </w:footnote>
  <w:footnote w:type="continuationSeparator" w:id="0">
    <w:p w:rsidR="00A55B1C" w:rsidRDefault="00A55B1C" w:rsidP="00DB46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E0C"/>
    <w:rsid w:val="00050E05"/>
    <w:rsid w:val="00091186"/>
    <w:rsid w:val="000B2450"/>
    <w:rsid w:val="001934CC"/>
    <w:rsid w:val="001C1B0B"/>
    <w:rsid w:val="001D6B8C"/>
    <w:rsid w:val="002879CD"/>
    <w:rsid w:val="00300371"/>
    <w:rsid w:val="0038577B"/>
    <w:rsid w:val="004113BA"/>
    <w:rsid w:val="004B6DB3"/>
    <w:rsid w:val="004C6742"/>
    <w:rsid w:val="004E0F77"/>
    <w:rsid w:val="00577DCB"/>
    <w:rsid w:val="00640F46"/>
    <w:rsid w:val="00661F0B"/>
    <w:rsid w:val="006711F0"/>
    <w:rsid w:val="00741919"/>
    <w:rsid w:val="00772B13"/>
    <w:rsid w:val="007B01BD"/>
    <w:rsid w:val="007E62C4"/>
    <w:rsid w:val="00840DB3"/>
    <w:rsid w:val="00855A4B"/>
    <w:rsid w:val="0086765F"/>
    <w:rsid w:val="00897CF4"/>
    <w:rsid w:val="008B7ED3"/>
    <w:rsid w:val="008F2202"/>
    <w:rsid w:val="00986395"/>
    <w:rsid w:val="00A02BE3"/>
    <w:rsid w:val="00A269B3"/>
    <w:rsid w:val="00A27EBF"/>
    <w:rsid w:val="00A55B1C"/>
    <w:rsid w:val="00AE6B6E"/>
    <w:rsid w:val="00B40E0C"/>
    <w:rsid w:val="00B961D5"/>
    <w:rsid w:val="00C016EC"/>
    <w:rsid w:val="00CC4922"/>
    <w:rsid w:val="00D213E3"/>
    <w:rsid w:val="00DB465A"/>
    <w:rsid w:val="00EA68AA"/>
    <w:rsid w:val="00F46E65"/>
    <w:rsid w:val="00F55723"/>
    <w:rsid w:val="00F57802"/>
    <w:rsid w:val="00FF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6D3350"/>
  <w15:docId w15:val="{A3DD42F5-0634-4697-9517-FA1F99FBE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E0C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46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B465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B46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B465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7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昀臻 吳</dc:creator>
  <cp:lastModifiedBy>昀臻 吳</cp:lastModifiedBy>
  <cp:revision>12</cp:revision>
  <dcterms:created xsi:type="dcterms:W3CDTF">2019-11-25T03:34:00Z</dcterms:created>
  <dcterms:modified xsi:type="dcterms:W3CDTF">2019-11-25T09:40:00Z</dcterms:modified>
</cp:coreProperties>
</file>