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1A46" w:rsidRDefault="00CA1A46" w:rsidP="00CA1A46">
      <w:pPr>
        <w:spacing w:line="360" w:lineRule="auto"/>
        <w:rPr>
          <w:rFonts w:eastAsia="Calibri"/>
          <w:b/>
        </w:rPr>
      </w:pPr>
      <w:r>
        <w:rPr>
          <w:rFonts w:eastAsia="Calibri"/>
          <w:b/>
          <w:noProof/>
          <w:lang w:val="en-US" w:eastAsia="en-US"/>
        </w:rPr>
        <w:drawing>
          <wp:anchor distT="0" distB="0" distL="114300" distR="114300" simplePos="0" relativeHeight="251658240" behindDoc="0" locked="0" layoutInCell="1" allowOverlap="1">
            <wp:simplePos x="0" y="0"/>
            <wp:positionH relativeFrom="margin">
              <wp:posOffset>5022850</wp:posOffset>
            </wp:positionH>
            <wp:positionV relativeFrom="margin">
              <wp:posOffset>122555</wp:posOffset>
            </wp:positionV>
            <wp:extent cx="1737995" cy="1555115"/>
            <wp:effectExtent l="19050" t="0" r="0" b="0"/>
            <wp:wrapSquare wrapText="bothSides"/>
            <wp:docPr id="2" name="Picture 2" descr="UNN Passs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N Passsport"/>
                    <pic:cNvPicPr>
                      <a:picLocks noChangeAspect="1" noChangeArrowheads="1"/>
                    </pic:cNvPicPr>
                  </pic:nvPicPr>
                  <pic:blipFill>
                    <a:blip r:embed="rId4"/>
                    <a:srcRect/>
                    <a:stretch>
                      <a:fillRect/>
                    </a:stretch>
                  </pic:blipFill>
                  <pic:spPr bwMode="auto">
                    <a:xfrm>
                      <a:off x="0" y="0"/>
                      <a:ext cx="1737995" cy="1555115"/>
                    </a:xfrm>
                    <a:prstGeom prst="rect">
                      <a:avLst/>
                    </a:prstGeom>
                    <a:noFill/>
                    <a:ln w="9525">
                      <a:noFill/>
                      <a:miter lim="800000"/>
                      <a:headEnd/>
                      <a:tailEnd/>
                    </a:ln>
                  </pic:spPr>
                </pic:pic>
              </a:graphicData>
            </a:graphic>
          </wp:anchor>
        </w:drawing>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r>
      <w:r>
        <w:rPr>
          <w:rFonts w:eastAsia="Calibri"/>
          <w:b/>
        </w:rPr>
        <w:tab/>
      </w:r>
    </w:p>
    <w:p w:rsidR="00CA1A46" w:rsidRDefault="00CA1A46" w:rsidP="00CA1A46">
      <w:pPr>
        <w:spacing w:line="360" w:lineRule="auto"/>
        <w:rPr>
          <w:rFonts w:eastAsia="Calibri"/>
          <w:b/>
        </w:rPr>
      </w:pPr>
    </w:p>
    <w:p w:rsidR="00CA1A46" w:rsidRDefault="00CA1A46" w:rsidP="00CA1A46">
      <w:pPr>
        <w:spacing w:line="360" w:lineRule="auto"/>
        <w:rPr>
          <w:rFonts w:eastAsia="Calibri"/>
          <w:b/>
        </w:rPr>
      </w:pPr>
      <w:r>
        <w:rPr>
          <w:rFonts w:eastAsia="Calibri"/>
          <w:b/>
        </w:rPr>
        <w:tab/>
      </w:r>
      <w:r>
        <w:rPr>
          <w:rFonts w:eastAsia="Calibri"/>
          <w:b/>
        </w:rPr>
        <w:tab/>
      </w:r>
      <w:r>
        <w:rPr>
          <w:rFonts w:eastAsia="Calibri"/>
          <w:b/>
        </w:rPr>
        <w:tab/>
      </w:r>
      <w:r>
        <w:rPr>
          <w:rFonts w:eastAsia="Calibri"/>
          <w:b/>
        </w:rPr>
        <w:tab/>
      </w:r>
    </w:p>
    <w:p w:rsidR="00CA1A46" w:rsidRDefault="00CA1A46" w:rsidP="00CA1A46">
      <w:pPr>
        <w:spacing w:line="360" w:lineRule="auto"/>
        <w:rPr>
          <w:rFonts w:eastAsia="Calibri"/>
          <w:b/>
        </w:rPr>
      </w:pPr>
    </w:p>
    <w:p w:rsidR="00CA1A46" w:rsidRDefault="00CA1A46" w:rsidP="00CA1A46">
      <w:pPr>
        <w:spacing w:line="360" w:lineRule="auto"/>
      </w:pPr>
      <w:r>
        <w:rPr>
          <w:rFonts w:eastAsia="Calibri"/>
          <w:b/>
        </w:rPr>
        <w:t xml:space="preserve">Title: </w:t>
      </w:r>
      <w:r w:rsidRPr="000F3610">
        <w:rPr>
          <w:rFonts w:eastAsia="Calibri"/>
        </w:rPr>
        <w:t xml:space="preserve">Nutritional Composition Of Raw </w:t>
      </w:r>
      <w:r w:rsidRPr="000F3610">
        <w:t>Cashew (</w:t>
      </w:r>
      <w:r w:rsidRPr="000F3610">
        <w:rPr>
          <w:i/>
        </w:rPr>
        <w:t>Anarcardium Occidantale</w:t>
      </w:r>
      <w:r w:rsidRPr="000F3610">
        <w:t>) Nuts Sourced From Enugu State, South Eastern Nigeria.</w:t>
      </w:r>
    </w:p>
    <w:p w:rsidR="00CA1A46" w:rsidRPr="008819E1" w:rsidRDefault="00CA1A46" w:rsidP="00CA1A46">
      <w:pPr>
        <w:rPr>
          <w:b/>
        </w:rPr>
      </w:pPr>
      <w:r w:rsidRPr="008819E1">
        <w:rPr>
          <w:b/>
        </w:rPr>
        <w:t>*Nkwocha, Chinelo C</w:t>
      </w:r>
      <w:r w:rsidRPr="000F3610">
        <w:rPr>
          <w:b/>
          <w:vertAlign w:val="superscript"/>
        </w:rPr>
        <w:t>1</w:t>
      </w:r>
      <w:r w:rsidRPr="008819E1">
        <w:rPr>
          <w:b/>
        </w:rPr>
        <w:t>., Nworah, Florence N.</w:t>
      </w:r>
      <w:r w:rsidRPr="000F3610">
        <w:rPr>
          <w:b/>
          <w:vertAlign w:val="superscript"/>
        </w:rPr>
        <w:t xml:space="preserve"> 1</w:t>
      </w:r>
      <w:r>
        <w:rPr>
          <w:b/>
        </w:rPr>
        <w:t>,</w:t>
      </w:r>
      <w:r w:rsidRPr="008819E1">
        <w:rPr>
          <w:b/>
        </w:rPr>
        <w:t xml:space="preserve"> </w:t>
      </w:r>
      <w:r>
        <w:rPr>
          <w:b/>
        </w:rPr>
        <w:t>Uchendu, Nene O</w:t>
      </w:r>
      <w:r w:rsidRPr="000F3610">
        <w:rPr>
          <w:b/>
          <w:vertAlign w:val="superscript"/>
        </w:rPr>
        <w:t>1</w:t>
      </w:r>
      <w:r>
        <w:rPr>
          <w:b/>
        </w:rPr>
        <w:t xml:space="preserve">. </w:t>
      </w:r>
      <w:r w:rsidRPr="008819E1">
        <w:rPr>
          <w:b/>
        </w:rPr>
        <w:t>and</w:t>
      </w:r>
      <w:r>
        <w:rPr>
          <w:b/>
        </w:rPr>
        <w:t xml:space="preserve"> Ekeanyanwu Raphael C</w:t>
      </w:r>
      <w:r>
        <w:rPr>
          <w:b/>
          <w:vertAlign w:val="superscript"/>
        </w:rPr>
        <w:t>2</w:t>
      </w:r>
      <w:r>
        <w:rPr>
          <w:b/>
        </w:rPr>
        <w:t>.</w:t>
      </w:r>
    </w:p>
    <w:p w:rsidR="00CA1A46" w:rsidRDefault="00CA1A46" w:rsidP="00CA1A46">
      <w:pPr>
        <w:ind w:left="720" w:firstLine="720"/>
        <w:rPr>
          <w:i/>
        </w:rPr>
      </w:pPr>
      <w:r w:rsidRPr="000F3610">
        <w:rPr>
          <w:b/>
          <w:vertAlign w:val="superscript"/>
        </w:rPr>
        <w:t>1</w:t>
      </w:r>
      <w:r w:rsidRPr="008819E1">
        <w:rPr>
          <w:i/>
        </w:rPr>
        <w:t>Department of Biochemistry, University of Nigeria, Nsukka.</w:t>
      </w:r>
    </w:p>
    <w:p w:rsidR="00CA1A46" w:rsidRPr="008819E1" w:rsidRDefault="00CA1A46" w:rsidP="00CA1A46">
      <w:pPr>
        <w:ind w:left="720" w:firstLine="720"/>
        <w:rPr>
          <w:i/>
        </w:rPr>
      </w:pPr>
      <w:r>
        <w:rPr>
          <w:b/>
          <w:vertAlign w:val="superscript"/>
        </w:rPr>
        <w:t>2</w:t>
      </w:r>
      <w:r w:rsidRPr="008819E1">
        <w:rPr>
          <w:i/>
        </w:rPr>
        <w:t>Department of Biochemistry,</w:t>
      </w:r>
      <w:r>
        <w:rPr>
          <w:i/>
        </w:rPr>
        <w:t>Imo State University, Owerri</w:t>
      </w:r>
      <w:r w:rsidRPr="008819E1">
        <w:rPr>
          <w:i/>
        </w:rPr>
        <w:t>.</w:t>
      </w:r>
    </w:p>
    <w:p w:rsidR="00CA1A46" w:rsidRPr="008819E1" w:rsidRDefault="00CA1A46" w:rsidP="00CA1A46">
      <w:pPr>
        <w:ind w:left="720" w:firstLine="720"/>
        <w:rPr>
          <w:i/>
        </w:rPr>
      </w:pPr>
    </w:p>
    <w:p w:rsidR="00CA1A46" w:rsidRDefault="00CA1A46" w:rsidP="00CA1A46">
      <w:pPr>
        <w:autoSpaceDE w:val="0"/>
        <w:autoSpaceDN w:val="0"/>
        <w:adjustRightInd w:val="0"/>
        <w:rPr>
          <w:lang w:val="en-NZ"/>
        </w:rPr>
      </w:pPr>
    </w:p>
    <w:p w:rsidR="00CA1A46" w:rsidRPr="005D055D" w:rsidRDefault="00CA1A46" w:rsidP="00CA1A46">
      <w:pPr>
        <w:ind w:firstLine="708"/>
        <w:jc w:val="both"/>
        <w:rPr>
          <w:rFonts w:eastAsia="Calibri"/>
        </w:rPr>
      </w:pPr>
      <w:r w:rsidRPr="005D055D">
        <w:rPr>
          <w:rFonts w:eastAsia="Calibri"/>
        </w:rPr>
        <w:t xml:space="preserve">This study evaluated the nutritional and phytochemical properties of fresh cashew nut. The determination of proximate, fatty acid, free fatty acid, trans fat, total sugar, amino acid composition, phytochemical analysis, minerals and vitamin composition of cashew nut was done using GCMS, HPLC and other standard analytical methods. Samples of fresh cashew nuts were obtained from Obukpa-Lejja in Nsukka, Enugu state, Nigeria. </w:t>
      </w:r>
      <w:r w:rsidRPr="005D055D">
        <w:rPr>
          <w:szCs w:val="28"/>
        </w:rPr>
        <w:t xml:space="preserve">The result showed carbohydrate (52.30±0.89%), protein(12.60±1.75%) crude fat (7.14±0.35%), moisture (22.49±0.35%), ash (3.53±0.49%), fibre (1.94±0.29%), free fatty acid (1.67±0.08%), total sugar (1.67±0.03%) .Oleic acid (31.36±0.00%), alpha linoleic acid (12.43± 0.00%), linoleic acid (16.80±0.00), eicosapentanoic acid (1.96 ±0.00%), docosatetraenoic (4.89±0.00), docohexanoic acid(1.73±0.00). Saturated fatty acid includes palmitic acid (16.08±0.00%), Myristic (11.09±0.00) lauric acid (3.63±0.00%) and an insignificant amount of trans fat. Phytochemical in highest amount was </w:t>
      </w:r>
      <w:r w:rsidRPr="005D055D">
        <w:rPr>
          <w:rFonts w:eastAsia="Calibri"/>
        </w:rPr>
        <w:t>cardiac glycosides (33.840 ± 0.020%). Essential amino acid, leucine (7.079 ± 0.095 µg/100g) was the highest while methionine (1.298 ± 0.051 µg/100g) was the least. Non essential amino acid, glutamate (7.568 ± 0.213 µg/100g) was the highest,while cysteine (1.079 ± 0.043 µg/100g)was the least. Vitamin D (128.160 ± 11.040 mg/kg) was relatively high, Vitamin B</w:t>
      </w:r>
      <w:r w:rsidRPr="005D055D">
        <w:rPr>
          <w:rFonts w:eastAsia="Calibri"/>
          <w:vertAlign w:val="subscript"/>
        </w:rPr>
        <w:t>3</w:t>
      </w:r>
      <w:r w:rsidRPr="005D055D">
        <w:rPr>
          <w:rFonts w:eastAsia="Calibri"/>
        </w:rPr>
        <w:t xml:space="preserve"> (0.561 ± 0.037 mg/kg) was relatively low. Sodium (117.922 ± 7.233 ppm) and phosphorus (90.696 ± 0.380 mg/kg) were relatively high. Most of these nutritional qualities are in line with the RDA intended to be used as a goal for daily intake by individuals, therefore, consumption of</w:t>
      </w:r>
      <w:r w:rsidRPr="005D055D">
        <w:rPr>
          <w:rFonts w:eastAsia="Calibri"/>
          <w:iCs/>
        </w:rPr>
        <w:t xml:space="preserve"> cashew nuts</w:t>
      </w:r>
      <w:r w:rsidRPr="005D055D">
        <w:rPr>
          <w:rFonts w:eastAsia="Calibri"/>
        </w:rPr>
        <w:t xml:space="preserve"> may </w:t>
      </w:r>
      <w:r w:rsidRPr="005D055D">
        <w:rPr>
          <w:rFonts w:eastAsia="Calibri"/>
          <w:iCs/>
        </w:rPr>
        <w:t xml:space="preserve">serve as a dietary source of essential elements </w:t>
      </w:r>
      <w:r w:rsidRPr="005D055D">
        <w:rPr>
          <w:rFonts w:eastAsia="Calibri"/>
        </w:rPr>
        <w:t>and should be encouraged.</w:t>
      </w:r>
    </w:p>
    <w:p w:rsidR="00CA1A46" w:rsidRDefault="00CA1A46" w:rsidP="00CA1A46">
      <w:pPr>
        <w:jc w:val="both"/>
        <w:rPr>
          <w:b/>
        </w:rPr>
      </w:pPr>
    </w:p>
    <w:p w:rsidR="00CA1A46" w:rsidRDefault="00CA1A46" w:rsidP="00CA1A46">
      <w:pPr>
        <w:jc w:val="both"/>
        <w:rPr>
          <w:b/>
        </w:rPr>
      </w:pPr>
      <w:r>
        <w:rPr>
          <w:b/>
        </w:rPr>
        <w:t>Biography</w:t>
      </w:r>
    </w:p>
    <w:p w:rsidR="00CA1A46" w:rsidRDefault="00CA1A46" w:rsidP="00CA1A46">
      <w:pPr>
        <w:jc w:val="both"/>
      </w:pPr>
      <w:r w:rsidRPr="0060060E">
        <w:t>Nkwocha, Chinelo C., Nworah, Florence N.</w:t>
      </w:r>
      <w:r w:rsidRPr="0060060E">
        <w:rPr>
          <w:vertAlign w:val="superscript"/>
        </w:rPr>
        <w:t xml:space="preserve"> </w:t>
      </w:r>
      <w:r w:rsidRPr="0060060E">
        <w:t>, Uchendu, Nene O. and Ekeanyanwu Raphael</w:t>
      </w:r>
      <w:r>
        <w:t xml:space="preserve"> have all completed their PhD in thr University of Nigeria, Nsukka. They are presently working in the Department of Biochemistry in their various institutions. They have published over 20 papers in both local and international journals and have also attended various scientific conferences. They have also supervised over 30 undergraduate students and postgraduate students.</w:t>
      </w:r>
    </w:p>
    <w:p w:rsidR="00CA1A46" w:rsidRDefault="00CA1A46" w:rsidP="00CA1A46">
      <w:pPr>
        <w:jc w:val="both"/>
      </w:pPr>
    </w:p>
    <w:p w:rsidR="00CA1A46" w:rsidRPr="0060060E" w:rsidRDefault="00CA1A46" w:rsidP="00CA1A46">
      <w:pPr>
        <w:jc w:val="both"/>
        <w:rPr>
          <w:b/>
        </w:rPr>
      </w:pPr>
      <w:r w:rsidRPr="0060060E">
        <w:rPr>
          <w:b/>
        </w:rPr>
        <w:t>Presenting author details</w:t>
      </w:r>
    </w:p>
    <w:p w:rsidR="00CA1A46" w:rsidRDefault="00CA1A46" w:rsidP="00CA1A46">
      <w:pPr>
        <w:jc w:val="both"/>
      </w:pPr>
      <w:r>
        <w:t xml:space="preserve"> Full name: Dr Chinelo Nkwocha</w:t>
      </w:r>
    </w:p>
    <w:p w:rsidR="00CA1A46" w:rsidRDefault="00CA1A46" w:rsidP="00CA1A46">
      <w:pPr>
        <w:jc w:val="both"/>
      </w:pPr>
      <w:r>
        <w:t>Contact number: 234 8063482535</w:t>
      </w:r>
    </w:p>
    <w:p w:rsidR="00CA1A46" w:rsidRPr="0060060E" w:rsidRDefault="00CA1A46" w:rsidP="00CA1A46">
      <w:pPr>
        <w:jc w:val="both"/>
        <w:rPr>
          <w:lang w:val="en-NZ"/>
        </w:rPr>
      </w:pPr>
      <w:r>
        <w:t>Category: Oral presentation</w:t>
      </w:r>
    </w:p>
    <w:p w:rsidR="00FE2959" w:rsidRDefault="00CA1A46"/>
    <w:sectPr w:rsidR="00FE2959" w:rsidSect="001F414A">
      <w:headerReference w:type="even" r:id="rId5"/>
      <w:headerReference w:type="default" r:id="rId6"/>
      <w:footerReference w:type="even" r:id="rId7"/>
      <w:footerReference w:type="default" r:id="rId8"/>
      <w:headerReference w:type="first" r:id="rId9"/>
      <w:footerReference w:type="first" r:id="rId10"/>
      <w:pgSz w:w="11906" w:h="16838"/>
      <w:pgMar w:top="851" w:right="1134"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Gautami">
    <w:panose1 w:val="020B0502040204020203"/>
    <w:charset w:val="00"/>
    <w:family w:val="swiss"/>
    <w:pitch w:val="variable"/>
    <w:sig w:usb0="002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CA1A46">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CA1A46">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CA1A46">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0333" w:rsidRPr="00671A59" w:rsidRDefault="00CA1A46">
    <w:pPr>
      <w:pStyle w:val="Header"/>
      <w:rPr>
        <w:lang w:val="en-US"/>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CA1A46">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6315" w:rsidRDefault="00CA1A4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20"/>
  <w:characterSpacingControl w:val="doNotCompress"/>
  <w:compat/>
  <w:rsids>
    <w:rsidRoot w:val="00CA1A46"/>
    <w:rsid w:val="00007077"/>
    <w:rsid w:val="00C223DA"/>
    <w:rsid w:val="00C93011"/>
    <w:rsid w:val="00CA1A4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A46"/>
    <w:pPr>
      <w:spacing w:after="0" w:line="240" w:lineRule="auto"/>
    </w:pPr>
    <w:rPr>
      <w:rFonts w:ascii="Times New Roman" w:eastAsia="Times New Roman" w:hAnsi="Times New Roman" w:cs="Times New Roman"/>
      <w:sz w:val="24"/>
      <w:szCs w:val="24"/>
      <w:lang w:val="it-IT" w:eastAsia="it-I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A1A46"/>
    <w:pPr>
      <w:tabs>
        <w:tab w:val="center" w:pos="4819"/>
        <w:tab w:val="right" w:pos="9638"/>
      </w:tabs>
    </w:pPr>
    <w:rPr>
      <w:rFonts w:cs="Gautami"/>
      <w:lang w:bidi="te-IN"/>
    </w:rPr>
  </w:style>
  <w:style w:type="character" w:customStyle="1" w:styleId="HeaderChar">
    <w:name w:val="Header Char"/>
    <w:basedOn w:val="DefaultParagraphFont"/>
    <w:link w:val="Header"/>
    <w:uiPriority w:val="99"/>
    <w:rsid w:val="00CA1A46"/>
    <w:rPr>
      <w:rFonts w:ascii="Times New Roman" w:eastAsia="Times New Roman" w:hAnsi="Times New Roman" w:cs="Gautami"/>
      <w:sz w:val="24"/>
      <w:szCs w:val="24"/>
      <w:lang w:bidi="te-IN"/>
    </w:rPr>
  </w:style>
  <w:style w:type="paragraph" w:styleId="Footer">
    <w:name w:val="footer"/>
    <w:basedOn w:val="Normal"/>
    <w:link w:val="FooterChar"/>
    <w:uiPriority w:val="99"/>
    <w:semiHidden/>
    <w:unhideWhenUsed/>
    <w:rsid w:val="00CA1A46"/>
    <w:pPr>
      <w:tabs>
        <w:tab w:val="center" w:pos="4819"/>
        <w:tab w:val="right" w:pos="9638"/>
      </w:tabs>
    </w:pPr>
    <w:rPr>
      <w:rFonts w:cs="Gautami"/>
      <w:lang w:bidi="te-IN"/>
    </w:rPr>
  </w:style>
  <w:style w:type="character" w:customStyle="1" w:styleId="FooterChar">
    <w:name w:val="Footer Char"/>
    <w:basedOn w:val="DefaultParagraphFont"/>
    <w:link w:val="Footer"/>
    <w:uiPriority w:val="99"/>
    <w:semiHidden/>
    <w:rsid w:val="00CA1A46"/>
    <w:rPr>
      <w:rFonts w:ascii="Times New Roman" w:eastAsia="Times New Roman" w:hAnsi="Times New Roman" w:cs="Gautami"/>
      <w:sz w:val="24"/>
      <w:szCs w:val="24"/>
      <w:lang w:bidi="te-I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2.xml"/><Relationship Id="rId11" Type="http://schemas.openxmlformats.org/officeDocument/2006/relationships/fontTable" Target="fontTable.xml"/><Relationship Id="rId5" Type="http://schemas.openxmlformats.org/officeDocument/2006/relationships/header" Target="header1.xml"/><Relationship Id="rId10" Type="http://schemas.openxmlformats.org/officeDocument/2006/relationships/footer" Target="footer3.xml"/><Relationship Id="rId4" Type="http://schemas.openxmlformats.org/officeDocument/2006/relationships/image" Target="media/image1.jpeg"/><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399</Words>
  <Characters>2279</Characters>
  <Application>Microsoft Office Word</Application>
  <DocSecurity>0</DocSecurity>
  <Lines>18</Lines>
  <Paragraphs>5</Paragraphs>
  <ScaleCrop>false</ScaleCrop>
  <Company>HP</Company>
  <LinksUpToDate>false</LinksUpToDate>
  <CharactersWithSpaces>2673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Austinelo</dc:creator>
  <cp:lastModifiedBy>Austinelo</cp:lastModifiedBy>
  <cp:revision>1</cp:revision>
  <dcterms:created xsi:type="dcterms:W3CDTF">2020-01-13T09:56:00Z</dcterms:created>
  <dcterms:modified xsi:type="dcterms:W3CDTF">2020-01-13T09:57:00Z</dcterms:modified>
</cp:coreProperties>
</file>