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E6B04" w14:textId="5C001694" w:rsidR="00412098" w:rsidRPr="00AF0FEB" w:rsidRDefault="00412098" w:rsidP="003F73B4">
      <w:pPr>
        <w:autoSpaceDE w:val="0"/>
        <w:autoSpaceDN w:val="0"/>
        <w:adjustRightInd w:val="0"/>
        <w:spacing w:after="0" w:line="480" w:lineRule="auto"/>
        <w:jc w:val="center"/>
        <w:rPr>
          <w:rFonts w:ascii="Times New Roman" w:eastAsia="Calibri" w:hAnsi="Times New Roman" w:cs="Times New Roman"/>
          <w:b/>
          <w:bCs/>
          <w:color w:val="000000" w:themeColor="text1"/>
        </w:rPr>
      </w:pPr>
      <w:bookmarkStart w:id="0" w:name="_Toc499997380"/>
      <w:r w:rsidRPr="00AF0FEB">
        <w:rPr>
          <w:rFonts w:ascii="Times New Roman" w:eastAsia="Calibri" w:hAnsi="Times New Roman" w:cs="Times New Roman"/>
          <w:b/>
          <w:bCs/>
          <w:color w:val="000000" w:themeColor="text1"/>
        </w:rPr>
        <w:t xml:space="preserve">Barriers </w:t>
      </w:r>
      <w:r w:rsidR="00172B50">
        <w:rPr>
          <w:rFonts w:ascii="Times New Roman" w:eastAsia="Calibri" w:hAnsi="Times New Roman" w:cs="Times New Roman"/>
          <w:b/>
          <w:bCs/>
          <w:color w:val="000000" w:themeColor="text1"/>
        </w:rPr>
        <w:t xml:space="preserve">on </w:t>
      </w:r>
      <w:r w:rsidR="002D7C10">
        <w:rPr>
          <w:rFonts w:ascii="Times New Roman" w:eastAsia="Calibri" w:hAnsi="Times New Roman" w:cs="Times New Roman"/>
          <w:b/>
          <w:bCs/>
          <w:color w:val="000000" w:themeColor="text1"/>
        </w:rPr>
        <w:t xml:space="preserve">optimal </w:t>
      </w:r>
      <w:r w:rsidR="00172B50">
        <w:rPr>
          <w:rFonts w:ascii="Times New Roman" w:eastAsia="Calibri" w:hAnsi="Times New Roman" w:cs="Times New Roman"/>
          <w:b/>
          <w:bCs/>
          <w:color w:val="000000" w:themeColor="text1"/>
        </w:rPr>
        <w:t xml:space="preserve">Maternal </w:t>
      </w:r>
      <w:r w:rsidR="00172B50" w:rsidRPr="00AF0FEB">
        <w:rPr>
          <w:rFonts w:ascii="Times New Roman" w:eastAsia="Calibri" w:hAnsi="Times New Roman" w:cs="Times New Roman"/>
          <w:b/>
          <w:bCs/>
          <w:color w:val="000000" w:themeColor="text1"/>
        </w:rPr>
        <w:t>and</w:t>
      </w:r>
      <w:r w:rsidR="00CC2755">
        <w:rPr>
          <w:rFonts w:ascii="Times New Roman" w:eastAsia="Calibri" w:hAnsi="Times New Roman" w:cs="Times New Roman"/>
          <w:b/>
          <w:bCs/>
          <w:color w:val="000000" w:themeColor="text1"/>
        </w:rPr>
        <w:t xml:space="preserve"> Child feeding</w:t>
      </w:r>
      <w:r w:rsidR="00172B50">
        <w:rPr>
          <w:rFonts w:ascii="Times New Roman" w:eastAsia="Calibri" w:hAnsi="Times New Roman" w:cs="Times New Roman"/>
          <w:b/>
          <w:bCs/>
          <w:color w:val="000000" w:themeColor="text1"/>
        </w:rPr>
        <w:t xml:space="preserve"> practices</w:t>
      </w:r>
      <w:r w:rsidRPr="00AF0FEB">
        <w:rPr>
          <w:rFonts w:ascii="Times New Roman" w:eastAsia="Calibri" w:hAnsi="Times New Roman" w:cs="Times New Roman"/>
          <w:b/>
          <w:bCs/>
          <w:color w:val="000000" w:themeColor="text1"/>
        </w:rPr>
        <w:t xml:space="preserve"> in Pastoralist Areas of Somali Region, Eastern Ethiopia: A qualitative study</w:t>
      </w:r>
    </w:p>
    <w:p w14:paraId="4EFC5F7B" w14:textId="16205370" w:rsidR="00412098" w:rsidRPr="00AF0FEB" w:rsidRDefault="007718DF" w:rsidP="003F73B4">
      <w:pPr>
        <w:widowControl w:val="0"/>
        <w:tabs>
          <w:tab w:val="center" w:pos="4896"/>
        </w:tabs>
        <w:autoSpaceDE w:val="0"/>
        <w:autoSpaceDN w:val="0"/>
        <w:adjustRightInd w:val="0"/>
        <w:spacing w:after="160" w:line="256" w:lineRule="auto"/>
        <w:jc w:val="both"/>
        <w:rPr>
          <w:rFonts w:ascii="Times New Roman" w:eastAsia="Calibri" w:hAnsi="Times New Roman" w:cs="Times New Roman"/>
          <w:b/>
          <w:bCs/>
          <w:color w:val="000000" w:themeColor="text1"/>
          <w:vertAlign w:val="superscript"/>
        </w:rPr>
      </w:pPr>
      <w:r>
        <w:rPr>
          <w:rFonts w:ascii="Times New Roman" w:eastAsia="Calibri" w:hAnsi="Times New Roman" w:cs="Times New Roman"/>
          <w:b/>
          <w:color w:val="000000" w:themeColor="text1"/>
        </w:rPr>
        <w:t>Abdulahi Haji A</w:t>
      </w:r>
      <w:r w:rsidR="002651E9" w:rsidRPr="00AF0FEB">
        <w:rPr>
          <w:rFonts w:ascii="Times New Roman" w:eastAsia="Calibri" w:hAnsi="Times New Roman" w:cs="Times New Roman"/>
          <w:b/>
          <w:color w:val="000000" w:themeColor="text1"/>
        </w:rPr>
        <w:t>b</w:t>
      </w:r>
      <w:r w:rsidR="00412098" w:rsidRPr="00AF0FEB">
        <w:rPr>
          <w:rFonts w:ascii="Times New Roman" w:eastAsia="Calibri" w:hAnsi="Times New Roman" w:cs="Times New Roman"/>
          <w:b/>
          <w:color w:val="000000" w:themeColor="text1"/>
        </w:rPr>
        <w:t>as</w:t>
      </w:r>
      <w:r w:rsidR="00412098" w:rsidRPr="00AF0FEB">
        <w:rPr>
          <w:rFonts w:ascii="Times New Roman" w:eastAsia="Calibri" w:hAnsi="Times New Roman" w:cs="Times New Roman"/>
          <w:b/>
          <w:color w:val="000000" w:themeColor="text1"/>
          <w:u w:val="single"/>
          <w:vertAlign w:val="superscript"/>
        </w:rPr>
        <w:t>1</w:t>
      </w:r>
      <w:r w:rsidR="00412098" w:rsidRPr="00AF0FEB">
        <w:rPr>
          <w:rFonts w:ascii="Times New Roman" w:eastAsia="Calibri" w:hAnsi="Times New Roman" w:cs="Times New Roman"/>
          <w:b/>
          <w:color w:val="000000" w:themeColor="text1"/>
        </w:rPr>
        <w:t>, Ahmed Tahir Ahmed</w:t>
      </w:r>
      <w:r w:rsidR="00412098" w:rsidRPr="00AF0FEB">
        <w:rPr>
          <w:rFonts w:ascii="Times New Roman" w:eastAsia="Calibri" w:hAnsi="Times New Roman" w:cs="Times New Roman"/>
          <w:b/>
          <w:color w:val="000000" w:themeColor="text1"/>
          <w:vertAlign w:val="superscript"/>
        </w:rPr>
        <w:t>1</w:t>
      </w:r>
      <w:r w:rsidR="00412098" w:rsidRPr="00AF0FEB">
        <w:rPr>
          <w:rFonts w:ascii="Times New Roman" w:eastAsia="Calibri" w:hAnsi="Times New Roman" w:cs="Times New Roman"/>
          <w:b/>
          <w:color w:val="000000" w:themeColor="text1"/>
        </w:rPr>
        <w:t>, Abdifatah Elmi Farah</w:t>
      </w:r>
      <w:r w:rsidR="00412098" w:rsidRPr="00AF0FEB">
        <w:rPr>
          <w:rFonts w:ascii="Times New Roman" w:eastAsia="Calibri" w:hAnsi="Times New Roman" w:cs="Times New Roman"/>
          <w:b/>
          <w:color w:val="000000" w:themeColor="text1"/>
          <w:vertAlign w:val="superscript"/>
        </w:rPr>
        <w:t>1</w:t>
      </w:r>
      <w:r w:rsidR="00412098" w:rsidRPr="00AF0FEB">
        <w:rPr>
          <w:rFonts w:ascii="Times New Roman" w:eastAsia="Calibri" w:hAnsi="Times New Roman" w:cs="Times New Roman"/>
          <w:b/>
          <w:bCs/>
          <w:color w:val="000000" w:themeColor="text1"/>
        </w:rPr>
        <w:t xml:space="preserve"> Girma Taddese</w:t>
      </w:r>
      <w:r w:rsidR="00AF143C">
        <w:rPr>
          <w:rFonts w:ascii="Times New Roman" w:eastAsia="Calibri" w:hAnsi="Times New Roman" w:cs="Times New Roman"/>
          <w:b/>
          <w:bCs/>
          <w:color w:val="000000" w:themeColor="text1"/>
        </w:rPr>
        <w:t xml:space="preserve"> Wedajo</w:t>
      </w:r>
      <w:r w:rsidR="00412098" w:rsidRPr="00AF0FEB">
        <w:rPr>
          <w:rFonts w:ascii="Times New Roman" w:eastAsia="Calibri" w:hAnsi="Times New Roman" w:cs="Times New Roman"/>
          <w:b/>
          <w:bCs/>
          <w:color w:val="000000" w:themeColor="text1"/>
          <w:vertAlign w:val="superscript"/>
        </w:rPr>
        <w:t>1</w:t>
      </w:r>
    </w:p>
    <w:p w14:paraId="42E7C228" w14:textId="577FEB1F" w:rsidR="00412098" w:rsidRPr="00AF0FEB" w:rsidRDefault="00412098" w:rsidP="003F73B4">
      <w:pPr>
        <w:widowControl w:val="0"/>
        <w:tabs>
          <w:tab w:val="center" w:pos="4896"/>
        </w:tabs>
        <w:autoSpaceDE w:val="0"/>
        <w:autoSpaceDN w:val="0"/>
        <w:adjustRightInd w:val="0"/>
        <w:spacing w:after="160" w:line="256" w:lineRule="auto"/>
        <w:jc w:val="both"/>
        <w:rPr>
          <w:rFonts w:ascii="Times New Roman" w:eastAsia="Calibri" w:hAnsi="Times New Roman" w:cs="Times New Roman"/>
          <w:b/>
          <w:bCs/>
          <w:color w:val="000000" w:themeColor="text1"/>
        </w:rPr>
      </w:pPr>
      <w:r w:rsidRPr="00AF0FEB">
        <w:rPr>
          <w:rFonts w:ascii="Times New Roman" w:eastAsia="Calibri" w:hAnsi="Times New Roman" w:cs="Times New Roman"/>
          <w:i/>
          <w:iCs/>
          <w:color w:val="000000" w:themeColor="text1"/>
          <w:vertAlign w:val="superscript"/>
        </w:rPr>
        <w:t>1</w:t>
      </w:r>
      <w:r w:rsidRPr="00AF0FEB">
        <w:rPr>
          <w:rFonts w:ascii="Times New Roman" w:eastAsia="Calibri" w:hAnsi="Times New Roman" w:cs="Times New Roman"/>
          <w:i/>
          <w:iCs/>
          <w:color w:val="000000" w:themeColor="text1"/>
        </w:rPr>
        <w:t>Department of Public Health, College of Medicine and Heal</w:t>
      </w:r>
      <w:r w:rsidR="00DF7122" w:rsidRPr="00AF0FEB">
        <w:rPr>
          <w:rFonts w:ascii="Times New Roman" w:eastAsia="Calibri" w:hAnsi="Times New Roman" w:cs="Times New Roman"/>
          <w:i/>
          <w:iCs/>
          <w:color w:val="000000" w:themeColor="text1"/>
        </w:rPr>
        <w:t xml:space="preserve">th Science, Jigjiga University, </w:t>
      </w:r>
      <w:r w:rsidR="00FA27AE" w:rsidRPr="00AF0FEB">
        <w:rPr>
          <w:rFonts w:ascii="Times New Roman" w:eastAsia="Calibri" w:hAnsi="Times New Roman" w:cs="Times New Roman"/>
          <w:i/>
          <w:iCs/>
          <w:color w:val="000000" w:themeColor="text1"/>
        </w:rPr>
        <w:t>Jigjiga, Ethiopia</w:t>
      </w:r>
    </w:p>
    <w:p w14:paraId="50105584" w14:textId="77777777" w:rsidR="00412098" w:rsidRPr="004F0F16" w:rsidRDefault="00412098" w:rsidP="003F73B4">
      <w:pPr>
        <w:rPr>
          <w:rFonts w:ascii="Times New Roman" w:eastAsia="Calibri" w:hAnsi="Times New Roman" w:cs="Times New Roman"/>
          <w:b/>
          <w:bCs/>
          <w:color w:val="000000" w:themeColor="text1"/>
          <w:sz w:val="24"/>
          <w:szCs w:val="24"/>
        </w:rPr>
      </w:pPr>
      <w:r w:rsidRPr="004F0F16">
        <w:rPr>
          <w:rFonts w:ascii="Times New Roman" w:eastAsia="Calibri" w:hAnsi="Times New Roman" w:cs="Times New Roman"/>
          <w:b/>
          <w:bCs/>
          <w:color w:val="000000" w:themeColor="text1"/>
          <w:sz w:val="24"/>
          <w:szCs w:val="24"/>
        </w:rPr>
        <w:t xml:space="preserve">Abstract </w:t>
      </w:r>
    </w:p>
    <w:p w14:paraId="31164DA0" w14:textId="3BF21305" w:rsidR="00412098" w:rsidRPr="004F0F16" w:rsidRDefault="00B0087A" w:rsidP="00B0087A">
      <w:pPr>
        <w:spacing w:line="360" w:lineRule="auto"/>
        <w:jc w:val="both"/>
        <w:rPr>
          <w:rFonts w:ascii="Times New Roman" w:eastAsia="Calibri" w:hAnsi="Times New Roman" w:cs="Times New Roman"/>
          <w:b/>
          <w:bCs/>
          <w:color w:val="000000" w:themeColor="text1"/>
          <w:sz w:val="24"/>
          <w:szCs w:val="24"/>
        </w:rPr>
      </w:pPr>
      <w:r w:rsidRPr="002C64A3">
        <w:rPr>
          <w:rFonts w:ascii="Times New Roman" w:eastAsia="Calibri" w:hAnsi="Times New Roman" w:cs="Times New Roman"/>
          <w:bCs/>
          <w:i/>
          <w:color w:val="000000" w:themeColor="text1"/>
          <w:sz w:val="26"/>
          <w:szCs w:val="26"/>
        </w:rPr>
        <w:t>Background</w:t>
      </w:r>
      <w:r w:rsidRPr="004F0F16">
        <w:rPr>
          <w:rFonts w:ascii="Times New Roman" w:eastAsia="Calibri" w:hAnsi="Times New Roman" w:cs="Times New Roman"/>
          <w:bCs/>
          <w:i/>
          <w:color w:val="000000" w:themeColor="text1"/>
          <w:sz w:val="24"/>
          <w:szCs w:val="24"/>
        </w:rPr>
        <w:t>.</w:t>
      </w:r>
      <w:r w:rsidR="005E34A2" w:rsidRPr="004F0F16">
        <w:rPr>
          <w:rFonts w:ascii="Times New Roman" w:eastAsia="Calibri" w:hAnsi="Times New Roman" w:cs="Times New Roman"/>
          <w:b/>
          <w:bCs/>
          <w:color w:val="000000" w:themeColor="text1"/>
          <w:sz w:val="24"/>
          <w:szCs w:val="24"/>
        </w:rPr>
        <w:t xml:space="preserve"> </w:t>
      </w:r>
      <w:r w:rsidR="00412098" w:rsidRPr="004F0F16">
        <w:rPr>
          <w:rFonts w:ascii="Times New Roman" w:eastAsia="Calibri" w:hAnsi="Times New Roman" w:cs="Times New Roman"/>
          <w:color w:val="000000" w:themeColor="text1"/>
          <w:sz w:val="24"/>
          <w:szCs w:val="24"/>
        </w:rPr>
        <w:t>Maternal</w:t>
      </w:r>
      <w:r w:rsidR="00386A2B" w:rsidRPr="004F0F16">
        <w:rPr>
          <w:rFonts w:ascii="Times New Roman" w:eastAsia="Calibri" w:hAnsi="Times New Roman" w:cs="Times New Roman"/>
          <w:color w:val="000000" w:themeColor="text1"/>
          <w:sz w:val="24"/>
          <w:szCs w:val="24"/>
        </w:rPr>
        <w:t xml:space="preserve"> and</w:t>
      </w:r>
      <w:r w:rsidR="00412098" w:rsidRPr="004F0F16">
        <w:rPr>
          <w:rFonts w:ascii="Times New Roman" w:eastAsia="Calibri" w:hAnsi="Times New Roman" w:cs="Times New Roman"/>
          <w:color w:val="000000" w:themeColor="text1"/>
          <w:sz w:val="24"/>
          <w:szCs w:val="24"/>
        </w:rPr>
        <w:t xml:space="preserve"> Child Nutrition are critical for child health and survival. Appropriate feeding practices are of fundamental importance for health, nutrition, survival and deve</w:t>
      </w:r>
      <w:r w:rsidR="00BF130C" w:rsidRPr="004F0F16">
        <w:rPr>
          <w:rFonts w:ascii="Times New Roman" w:eastAsia="Calibri" w:hAnsi="Times New Roman" w:cs="Times New Roman"/>
          <w:color w:val="000000" w:themeColor="text1"/>
          <w:sz w:val="24"/>
          <w:szCs w:val="24"/>
        </w:rPr>
        <w:t>lopment of infants and children</w:t>
      </w:r>
      <w:r w:rsidR="00412098" w:rsidRPr="004F0F16">
        <w:rPr>
          <w:rFonts w:ascii="Times New Roman" w:eastAsia="Calibri" w:hAnsi="Times New Roman" w:cs="Times New Roman"/>
          <w:color w:val="000000" w:themeColor="text1"/>
          <w:sz w:val="24"/>
          <w:szCs w:val="24"/>
        </w:rPr>
        <w:t>. Lack of dietary diversity an</w:t>
      </w:r>
      <w:r w:rsidR="00386A2B" w:rsidRPr="004F0F16">
        <w:rPr>
          <w:rFonts w:ascii="Times New Roman" w:eastAsia="Calibri" w:hAnsi="Times New Roman" w:cs="Times New Roman"/>
          <w:color w:val="000000" w:themeColor="text1"/>
          <w:sz w:val="24"/>
          <w:szCs w:val="24"/>
        </w:rPr>
        <w:t xml:space="preserve">d other inappropriate maternal and </w:t>
      </w:r>
      <w:r w:rsidR="00412098" w:rsidRPr="004F0F16">
        <w:rPr>
          <w:rFonts w:ascii="Times New Roman" w:eastAsia="Calibri" w:hAnsi="Times New Roman" w:cs="Times New Roman"/>
          <w:color w:val="000000" w:themeColor="text1"/>
          <w:sz w:val="24"/>
          <w:szCs w:val="24"/>
        </w:rPr>
        <w:t xml:space="preserve">child feeding practices play a significant role in chronic </w:t>
      </w:r>
      <w:r w:rsidR="00F36A1E" w:rsidRPr="004F0F16">
        <w:rPr>
          <w:rFonts w:ascii="Times New Roman" w:eastAsia="Calibri" w:hAnsi="Times New Roman" w:cs="Times New Roman"/>
          <w:color w:val="000000" w:themeColor="text1"/>
          <w:sz w:val="24"/>
          <w:szCs w:val="24"/>
        </w:rPr>
        <w:t xml:space="preserve">maternal and </w:t>
      </w:r>
      <w:r w:rsidR="00412098" w:rsidRPr="004F0F16">
        <w:rPr>
          <w:rFonts w:ascii="Times New Roman" w:eastAsia="Calibri" w:hAnsi="Times New Roman" w:cs="Times New Roman"/>
          <w:color w:val="000000" w:themeColor="text1"/>
          <w:sz w:val="24"/>
          <w:szCs w:val="24"/>
        </w:rPr>
        <w:t xml:space="preserve">child malnutrition in </w:t>
      </w:r>
      <w:r w:rsidR="00F36A1E" w:rsidRPr="004F0F16">
        <w:rPr>
          <w:rFonts w:ascii="Times New Roman" w:eastAsia="Calibri" w:hAnsi="Times New Roman" w:cs="Times New Roman"/>
          <w:color w:val="000000" w:themeColor="text1"/>
          <w:sz w:val="24"/>
          <w:szCs w:val="24"/>
        </w:rPr>
        <w:t xml:space="preserve">pastoral areas of </w:t>
      </w:r>
      <w:r w:rsidR="00412098" w:rsidRPr="004F0F16">
        <w:rPr>
          <w:rFonts w:ascii="Times New Roman" w:eastAsia="Calibri" w:hAnsi="Times New Roman" w:cs="Times New Roman"/>
          <w:color w:val="000000" w:themeColor="text1"/>
          <w:sz w:val="24"/>
          <w:szCs w:val="24"/>
        </w:rPr>
        <w:t>Ethiopia</w:t>
      </w:r>
      <w:r w:rsidR="00F36A1E" w:rsidRPr="004F0F16">
        <w:rPr>
          <w:rFonts w:ascii="Times New Roman" w:eastAsia="Calibri" w:hAnsi="Times New Roman" w:cs="Times New Roman"/>
          <w:color w:val="000000" w:themeColor="text1"/>
          <w:sz w:val="24"/>
          <w:szCs w:val="24"/>
        </w:rPr>
        <w:t xml:space="preserve">. </w:t>
      </w:r>
      <w:r w:rsidR="002F00CF" w:rsidRPr="004F0F16">
        <w:rPr>
          <w:rFonts w:ascii="Times New Roman" w:eastAsia="Calibri" w:hAnsi="Times New Roman" w:cs="Times New Roman"/>
          <w:color w:val="000000" w:themeColor="text1"/>
          <w:sz w:val="24"/>
          <w:szCs w:val="24"/>
        </w:rPr>
        <w:t xml:space="preserve">Policies and strategies are recommending assessment on barriers </w:t>
      </w:r>
      <w:r w:rsidR="00351D84" w:rsidRPr="004F0F16">
        <w:rPr>
          <w:rFonts w:ascii="Times New Roman" w:eastAsia="Calibri" w:hAnsi="Times New Roman" w:cs="Times New Roman"/>
          <w:color w:val="000000" w:themeColor="text1"/>
          <w:sz w:val="24"/>
          <w:szCs w:val="24"/>
        </w:rPr>
        <w:t>for</w:t>
      </w:r>
      <w:r w:rsidR="001079D8" w:rsidRPr="004F0F16">
        <w:rPr>
          <w:rFonts w:ascii="Times New Roman" w:eastAsia="Calibri" w:hAnsi="Times New Roman" w:cs="Times New Roman"/>
          <w:color w:val="000000" w:themeColor="text1"/>
          <w:sz w:val="24"/>
          <w:szCs w:val="24"/>
        </w:rPr>
        <w:t xml:space="preserve"> design</w:t>
      </w:r>
      <w:r w:rsidR="00351D84" w:rsidRPr="004F0F16">
        <w:rPr>
          <w:rFonts w:ascii="Times New Roman" w:eastAsia="Calibri" w:hAnsi="Times New Roman" w:cs="Times New Roman"/>
          <w:color w:val="000000" w:themeColor="text1"/>
          <w:sz w:val="24"/>
          <w:szCs w:val="24"/>
        </w:rPr>
        <w:t>ing</w:t>
      </w:r>
      <w:r w:rsidR="001079D8" w:rsidRPr="004F0F16">
        <w:rPr>
          <w:rFonts w:ascii="Times New Roman" w:eastAsia="Calibri" w:hAnsi="Times New Roman" w:cs="Times New Roman"/>
          <w:color w:val="000000" w:themeColor="text1"/>
          <w:sz w:val="24"/>
          <w:szCs w:val="24"/>
        </w:rPr>
        <w:t xml:space="preserve"> </w:t>
      </w:r>
      <w:r w:rsidR="00351D84" w:rsidRPr="004F0F16">
        <w:rPr>
          <w:rFonts w:ascii="Times New Roman" w:eastAsia="Calibri" w:hAnsi="Times New Roman" w:cs="Times New Roman"/>
          <w:color w:val="000000" w:themeColor="text1"/>
          <w:sz w:val="24"/>
          <w:szCs w:val="24"/>
        </w:rPr>
        <w:t>programs and interventions</w:t>
      </w:r>
      <w:r w:rsidR="00AB6CA8" w:rsidRPr="004F0F16">
        <w:rPr>
          <w:rFonts w:ascii="Times New Roman" w:eastAsia="Calibri" w:hAnsi="Times New Roman" w:cs="Times New Roman"/>
          <w:color w:val="000000" w:themeColor="text1"/>
          <w:sz w:val="24"/>
          <w:szCs w:val="24"/>
        </w:rPr>
        <w:t xml:space="preserve"> to improve Maternal and </w:t>
      </w:r>
      <w:r w:rsidR="001079D8" w:rsidRPr="004F0F16">
        <w:rPr>
          <w:rFonts w:ascii="Times New Roman" w:eastAsia="Calibri" w:hAnsi="Times New Roman" w:cs="Times New Roman"/>
          <w:color w:val="000000" w:themeColor="text1"/>
          <w:sz w:val="24"/>
          <w:szCs w:val="24"/>
        </w:rPr>
        <w:t xml:space="preserve">child nutrition practices. </w:t>
      </w:r>
      <w:r w:rsidR="00412098" w:rsidRPr="004F0F16">
        <w:rPr>
          <w:rFonts w:ascii="Times New Roman" w:eastAsia="Calibri" w:hAnsi="Times New Roman" w:cs="Times New Roman"/>
          <w:color w:val="000000" w:themeColor="text1"/>
          <w:sz w:val="24"/>
          <w:szCs w:val="24"/>
        </w:rPr>
        <w:t>This study is aimed to assess barriers of opti</w:t>
      </w:r>
      <w:r w:rsidR="00CC2755" w:rsidRPr="004F0F16">
        <w:rPr>
          <w:rFonts w:ascii="Times New Roman" w:eastAsia="Calibri" w:hAnsi="Times New Roman" w:cs="Times New Roman"/>
          <w:color w:val="000000" w:themeColor="text1"/>
          <w:sz w:val="24"/>
          <w:szCs w:val="24"/>
        </w:rPr>
        <w:t>mal maternal and child feeding</w:t>
      </w:r>
      <w:r w:rsidR="00AB6CA8" w:rsidRPr="004F0F16">
        <w:rPr>
          <w:rFonts w:ascii="Times New Roman" w:eastAsia="Calibri" w:hAnsi="Times New Roman" w:cs="Times New Roman"/>
          <w:color w:val="000000" w:themeColor="text1"/>
          <w:sz w:val="24"/>
          <w:szCs w:val="24"/>
        </w:rPr>
        <w:t xml:space="preserve"> practices</w:t>
      </w:r>
      <w:r w:rsidR="00412098" w:rsidRPr="004F0F16">
        <w:rPr>
          <w:rFonts w:ascii="Times New Roman" w:eastAsia="Calibri" w:hAnsi="Times New Roman" w:cs="Times New Roman"/>
          <w:color w:val="000000" w:themeColor="text1"/>
          <w:sz w:val="24"/>
          <w:szCs w:val="24"/>
        </w:rPr>
        <w:t xml:space="preserve"> in pastoralist and agro-pastoralist areas of Somali region of Ethiopia</w:t>
      </w:r>
      <w:r w:rsidRPr="004F0F16">
        <w:rPr>
          <w:rFonts w:ascii="Times New Roman" w:eastAsia="Calibri" w:hAnsi="Times New Roman" w:cs="Times New Roman"/>
          <w:i/>
          <w:color w:val="000000" w:themeColor="text1"/>
          <w:sz w:val="24"/>
          <w:szCs w:val="24"/>
        </w:rPr>
        <w:t xml:space="preserve">. </w:t>
      </w:r>
      <w:r w:rsidRPr="002C64A3">
        <w:rPr>
          <w:rFonts w:ascii="Times New Roman" w:eastAsia="Calibri" w:hAnsi="Times New Roman" w:cs="Times New Roman"/>
          <w:i/>
          <w:color w:val="000000" w:themeColor="text1"/>
          <w:sz w:val="26"/>
          <w:szCs w:val="26"/>
        </w:rPr>
        <w:t>Methods</w:t>
      </w:r>
      <w:r w:rsidRPr="004F0F16">
        <w:rPr>
          <w:rFonts w:ascii="Times New Roman" w:eastAsia="Calibri" w:hAnsi="Times New Roman" w:cs="Times New Roman"/>
          <w:b/>
          <w:color w:val="000000" w:themeColor="text1"/>
          <w:sz w:val="24"/>
          <w:szCs w:val="24"/>
        </w:rPr>
        <w:t>.</w:t>
      </w:r>
      <w:r w:rsidR="005E34A2" w:rsidRPr="004F0F16">
        <w:rPr>
          <w:rFonts w:ascii="Times New Roman" w:eastAsia="Calibri" w:hAnsi="Times New Roman" w:cs="Times New Roman"/>
          <w:b/>
          <w:color w:val="000000" w:themeColor="text1"/>
          <w:sz w:val="24"/>
          <w:szCs w:val="24"/>
        </w:rPr>
        <w:t xml:space="preserve"> </w:t>
      </w:r>
      <w:r w:rsidR="00412098" w:rsidRPr="004F0F16">
        <w:rPr>
          <w:rFonts w:ascii="Times New Roman" w:eastAsia="Calibri" w:hAnsi="Times New Roman" w:cs="Times New Roman"/>
          <w:color w:val="000000" w:themeColor="text1"/>
          <w:sz w:val="24"/>
          <w:szCs w:val="24"/>
        </w:rPr>
        <w:t>Qualitative Community based was conducted from 12</w:t>
      </w:r>
      <w:r w:rsidR="00412098" w:rsidRPr="004F0F16">
        <w:rPr>
          <w:rFonts w:ascii="Times New Roman" w:eastAsia="Calibri" w:hAnsi="Times New Roman" w:cs="Times New Roman"/>
          <w:color w:val="000000" w:themeColor="text1"/>
          <w:sz w:val="24"/>
          <w:szCs w:val="24"/>
          <w:vertAlign w:val="superscript"/>
        </w:rPr>
        <w:t>th</w:t>
      </w:r>
      <w:r w:rsidR="00412098" w:rsidRPr="004F0F16">
        <w:rPr>
          <w:rFonts w:ascii="Times New Roman" w:eastAsia="Calibri" w:hAnsi="Times New Roman" w:cs="Times New Roman"/>
          <w:color w:val="000000" w:themeColor="text1"/>
          <w:sz w:val="24"/>
          <w:szCs w:val="24"/>
        </w:rPr>
        <w:t xml:space="preserve"> of July, 2018 to 10</w:t>
      </w:r>
      <w:r w:rsidR="00412098" w:rsidRPr="004F0F16">
        <w:rPr>
          <w:rFonts w:ascii="Times New Roman" w:eastAsia="Calibri" w:hAnsi="Times New Roman" w:cs="Times New Roman"/>
          <w:color w:val="000000" w:themeColor="text1"/>
          <w:sz w:val="24"/>
          <w:szCs w:val="24"/>
          <w:vertAlign w:val="superscript"/>
        </w:rPr>
        <w:t>th</w:t>
      </w:r>
      <w:r w:rsidR="00412098" w:rsidRPr="004F0F16">
        <w:rPr>
          <w:rFonts w:ascii="Times New Roman" w:eastAsia="Calibri" w:hAnsi="Times New Roman" w:cs="Times New Roman"/>
          <w:color w:val="000000" w:themeColor="text1"/>
          <w:sz w:val="24"/>
          <w:szCs w:val="24"/>
        </w:rPr>
        <w:t xml:space="preserve"> of August, 2018, through </w:t>
      </w:r>
      <w:r w:rsidR="00BF130C" w:rsidRPr="004F0F16">
        <w:rPr>
          <w:rFonts w:ascii="Times New Roman" w:eastAsia="Calibri" w:hAnsi="Times New Roman" w:cs="Times New Roman"/>
          <w:color w:val="000000" w:themeColor="text1"/>
          <w:sz w:val="24"/>
          <w:szCs w:val="24"/>
        </w:rPr>
        <w:t xml:space="preserve">17 </w:t>
      </w:r>
      <w:r w:rsidR="00412098" w:rsidRPr="004F0F16">
        <w:rPr>
          <w:rFonts w:ascii="Times New Roman" w:eastAsia="Calibri" w:hAnsi="Times New Roman" w:cs="Times New Roman"/>
          <w:color w:val="000000" w:themeColor="text1"/>
          <w:sz w:val="24"/>
          <w:szCs w:val="24"/>
        </w:rPr>
        <w:t>focus group discussions</w:t>
      </w:r>
      <w:r w:rsidR="00BF130C" w:rsidRPr="004F0F16">
        <w:rPr>
          <w:rFonts w:ascii="Times New Roman" w:eastAsia="Calibri" w:hAnsi="Times New Roman" w:cs="Times New Roman"/>
          <w:color w:val="000000" w:themeColor="text1"/>
          <w:sz w:val="24"/>
          <w:szCs w:val="24"/>
        </w:rPr>
        <w:t xml:space="preserve"> </w:t>
      </w:r>
      <w:r w:rsidR="00412098" w:rsidRPr="004F0F16">
        <w:rPr>
          <w:rFonts w:ascii="Times New Roman" w:eastAsia="Calibri" w:hAnsi="Times New Roman" w:cs="Times New Roman"/>
          <w:color w:val="000000" w:themeColor="text1"/>
          <w:sz w:val="24"/>
          <w:szCs w:val="24"/>
        </w:rPr>
        <w:t>and</w:t>
      </w:r>
      <w:r w:rsidR="001A07CE" w:rsidRPr="004F0F16">
        <w:rPr>
          <w:rFonts w:ascii="Times New Roman" w:eastAsia="Calibri" w:hAnsi="Times New Roman" w:cs="Times New Roman"/>
          <w:color w:val="000000" w:themeColor="text1"/>
          <w:sz w:val="24"/>
          <w:szCs w:val="24"/>
        </w:rPr>
        <w:t xml:space="preserve"> 20</w:t>
      </w:r>
      <w:r w:rsidR="00BF130C" w:rsidRPr="004F0F16">
        <w:rPr>
          <w:rFonts w:ascii="Times New Roman" w:eastAsia="Calibri" w:hAnsi="Times New Roman" w:cs="Times New Roman"/>
          <w:color w:val="000000" w:themeColor="text1"/>
          <w:sz w:val="24"/>
          <w:szCs w:val="24"/>
        </w:rPr>
        <w:t xml:space="preserve"> in</w:t>
      </w:r>
      <w:r w:rsidR="00412098" w:rsidRPr="004F0F16">
        <w:rPr>
          <w:rFonts w:ascii="Times New Roman" w:eastAsia="Calibri" w:hAnsi="Times New Roman" w:cs="Times New Roman"/>
          <w:color w:val="000000" w:themeColor="text1"/>
          <w:sz w:val="24"/>
          <w:szCs w:val="24"/>
        </w:rPr>
        <w:t>-</w:t>
      </w:r>
      <w:r w:rsidR="00BF130C" w:rsidRPr="004F0F16">
        <w:rPr>
          <w:rFonts w:ascii="Times New Roman" w:eastAsia="Calibri" w:hAnsi="Times New Roman" w:cs="Times New Roman"/>
          <w:color w:val="000000" w:themeColor="text1"/>
          <w:sz w:val="24"/>
          <w:szCs w:val="24"/>
        </w:rPr>
        <w:t>depth interviews with mothers, grandmothers, health professionals and religious leaders from the three districts</w:t>
      </w:r>
      <w:r w:rsidR="00412098" w:rsidRPr="004F0F16">
        <w:rPr>
          <w:rFonts w:ascii="Times New Roman" w:eastAsia="Calibri" w:hAnsi="Times New Roman" w:cs="Times New Roman"/>
          <w:color w:val="000000" w:themeColor="text1"/>
          <w:sz w:val="24"/>
          <w:szCs w:val="24"/>
        </w:rPr>
        <w:t xml:space="preserve">. Data from FGDs and interviews were transcribed and coded. The agreed upon codes were synthesized and grouped into exhaustive categories. The categories were then merged into themes representing the most common barriers </w:t>
      </w:r>
      <w:r w:rsidR="00E62937" w:rsidRPr="004F0F16">
        <w:rPr>
          <w:rFonts w:ascii="Times New Roman" w:eastAsia="Calibri" w:hAnsi="Times New Roman" w:cs="Times New Roman"/>
          <w:color w:val="000000" w:themeColor="text1"/>
          <w:sz w:val="24"/>
          <w:szCs w:val="24"/>
        </w:rPr>
        <w:t xml:space="preserve">on Maternal </w:t>
      </w:r>
      <w:r w:rsidR="00412098" w:rsidRPr="004F0F16">
        <w:rPr>
          <w:rFonts w:ascii="Times New Roman" w:eastAsia="Calibri" w:hAnsi="Times New Roman" w:cs="Times New Roman"/>
          <w:color w:val="000000" w:themeColor="text1"/>
          <w:sz w:val="24"/>
          <w:szCs w:val="24"/>
        </w:rPr>
        <w:t>and child feeding practice that emerged from the FGD</w:t>
      </w:r>
      <w:r w:rsidR="000C69D8" w:rsidRPr="004F0F16">
        <w:rPr>
          <w:rFonts w:ascii="Times New Roman" w:eastAsia="Calibri" w:hAnsi="Times New Roman" w:cs="Times New Roman"/>
          <w:color w:val="000000" w:themeColor="text1"/>
          <w:sz w:val="24"/>
          <w:szCs w:val="24"/>
        </w:rPr>
        <w:t>s</w:t>
      </w:r>
      <w:r w:rsidR="00412098" w:rsidRPr="004F0F16">
        <w:rPr>
          <w:rFonts w:ascii="Times New Roman" w:eastAsia="Calibri" w:hAnsi="Times New Roman" w:cs="Times New Roman"/>
          <w:color w:val="000000" w:themeColor="text1"/>
          <w:sz w:val="24"/>
          <w:szCs w:val="24"/>
        </w:rPr>
        <w:t xml:space="preserve"> and interview</w:t>
      </w:r>
      <w:r w:rsidR="000C69D8" w:rsidRPr="004F0F16">
        <w:rPr>
          <w:rFonts w:ascii="Times New Roman" w:eastAsia="Calibri" w:hAnsi="Times New Roman" w:cs="Times New Roman"/>
          <w:color w:val="000000" w:themeColor="text1"/>
          <w:sz w:val="24"/>
          <w:szCs w:val="24"/>
        </w:rPr>
        <w:t>s</w:t>
      </w:r>
      <w:r w:rsidR="00412098" w:rsidRPr="004F0F16">
        <w:rPr>
          <w:rFonts w:ascii="Times New Roman" w:eastAsia="Calibri" w:hAnsi="Times New Roman" w:cs="Times New Roman"/>
          <w:color w:val="000000" w:themeColor="text1"/>
          <w:sz w:val="24"/>
          <w:szCs w:val="24"/>
        </w:rPr>
        <w:t xml:space="preserve">. </w:t>
      </w:r>
      <w:r w:rsidRPr="002C64A3">
        <w:rPr>
          <w:rFonts w:ascii="Times New Roman" w:eastAsia="Calibri" w:hAnsi="Times New Roman" w:cs="Times New Roman"/>
          <w:i/>
          <w:color w:val="000000" w:themeColor="text1"/>
          <w:sz w:val="26"/>
          <w:szCs w:val="26"/>
        </w:rPr>
        <w:t>Result</w:t>
      </w:r>
      <w:r w:rsidRPr="004F0F16">
        <w:rPr>
          <w:rFonts w:ascii="Times New Roman" w:eastAsia="Calibri" w:hAnsi="Times New Roman" w:cs="Times New Roman"/>
          <w:i/>
          <w:color w:val="000000" w:themeColor="text1"/>
          <w:sz w:val="24"/>
          <w:szCs w:val="24"/>
        </w:rPr>
        <w:t>.</w:t>
      </w:r>
      <w:r w:rsidR="005E34A2" w:rsidRPr="004F0F16">
        <w:rPr>
          <w:rFonts w:ascii="Times New Roman" w:eastAsia="Calibri" w:hAnsi="Times New Roman" w:cs="Times New Roman"/>
          <w:b/>
          <w:color w:val="000000" w:themeColor="text1"/>
          <w:sz w:val="24"/>
          <w:szCs w:val="24"/>
        </w:rPr>
        <w:t xml:space="preserve"> </w:t>
      </w:r>
      <w:r w:rsidR="00412098" w:rsidRPr="004F0F16">
        <w:rPr>
          <w:rFonts w:ascii="Times New Roman" w:eastAsia="Calibri" w:hAnsi="Times New Roman" w:cs="Times New Roman"/>
          <w:color w:val="000000" w:themeColor="text1"/>
          <w:sz w:val="24"/>
          <w:szCs w:val="24"/>
        </w:rPr>
        <w:t xml:space="preserve">We found that </w:t>
      </w:r>
      <w:r w:rsidR="0094010B">
        <w:rPr>
          <w:rFonts w:ascii="Times New Roman" w:eastAsia="Calibri" w:hAnsi="Times New Roman" w:cs="Times New Roman"/>
          <w:color w:val="000000" w:themeColor="text1"/>
          <w:sz w:val="24"/>
          <w:szCs w:val="24"/>
        </w:rPr>
        <w:t>traditional beliefs, myths,</w:t>
      </w:r>
      <w:r w:rsidR="000878AD">
        <w:rPr>
          <w:rFonts w:ascii="Times New Roman" w:eastAsia="Calibri" w:hAnsi="Times New Roman" w:cs="Times New Roman"/>
          <w:color w:val="000000" w:themeColor="text1"/>
          <w:sz w:val="24"/>
          <w:szCs w:val="24"/>
        </w:rPr>
        <w:t xml:space="preserve"> c</w:t>
      </w:r>
      <w:r w:rsidR="000878AD" w:rsidRPr="000878AD">
        <w:rPr>
          <w:rFonts w:ascii="Times New Roman" w:eastAsia="Calibri" w:hAnsi="Times New Roman" w:cs="Times New Roman"/>
          <w:color w:val="000000" w:themeColor="text1"/>
          <w:sz w:val="24"/>
          <w:szCs w:val="24"/>
        </w:rPr>
        <w:t>ulture custodian influence</w:t>
      </w:r>
      <w:r w:rsidR="000878AD">
        <w:rPr>
          <w:rFonts w:ascii="Times New Roman" w:eastAsia="Calibri" w:hAnsi="Times New Roman" w:cs="Times New Roman"/>
          <w:color w:val="000000" w:themeColor="text1"/>
          <w:sz w:val="24"/>
          <w:szCs w:val="24"/>
        </w:rPr>
        <w:t>,</w:t>
      </w:r>
      <w:r w:rsidR="0094010B" w:rsidRPr="000878AD">
        <w:rPr>
          <w:rFonts w:ascii="Times New Roman" w:eastAsia="Calibri" w:hAnsi="Times New Roman" w:cs="Times New Roman"/>
          <w:color w:val="000000" w:themeColor="text1"/>
          <w:sz w:val="24"/>
          <w:szCs w:val="24"/>
        </w:rPr>
        <w:t xml:space="preserve"> </w:t>
      </w:r>
      <w:r w:rsidR="0094010B">
        <w:rPr>
          <w:rFonts w:ascii="Times New Roman" w:eastAsia="Calibri" w:hAnsi="Times New Roman" w:cs="Times New Roman"/>
          <w:color w:val="000000" w:themeColor="text1"/>
          <w:sz w:val="24"/>
          <w:szCs w:val="24"/>
        </w:rPr>
        <w:t>low</w:t>
      </w:r>
      <w:r w:rsidR="00412098" w:rsidRPr="004F0F16">
        <w:rPr>
          <w:rFonts w:ascii="Times New Roman" w:eastAsia="Calibri" w:hAnsi="Times New Roman" w:cs="Times New Roman"/>
          <w:color w:val="000000" w:themeColor="text1"/>
          <w:sz w:val="24"/>
          <w:szCs w:val="24"/>
        </w:rPr>
        <w:t xml:space="preserve"> accessibility</w:t>
      </w:r>
      <w:r w:rsidR="000878AD">
        <w:rPr>
          <w:rFonts w:ascii="Times New Roman" w:eastAsia="Calibri" w:hAnsi="Times New Roman" w:cs="Times New Roman"/>
          <w:color w:val="000000" w:themeColor="text1"/>
          <w:sz w:val="24"/>
          <w:szCs w:val="24"/>
        </w:rPr>
        <w:t xml:space="preserve"> and availability</w:t>
      </w:r>
      <w:r w:rsidR="00412098" w:rsidRPr="004F0F16">
        <w:rPr>
          <w:rFonts w:ascii="Times New Roman" w:eastAsia="Calibri" w:hAnsi="Times New Roman" w:cs="Times New Roman"/>
          <w:color w:val="000000" w:themeColor="text1"/>
          <w:sz w:val="24"/>
          <w:szCs w:val="24"/>
        </w:rPr>
        <w:t xml:space="preserve"> of nutritional foods, pattern and burden of other responsibilities</w:t>
      </w:r>
      <w:r w:rsidR="00684F23" w:rsidRPr="004F0F16">
        <w:rPr>
          <w:rFonts w:ascii="Times New Roman" w:eastAsia="Calibri" w:hAnsi="Times New Roman" w:cs="Times New Roman"/>
          <w:color w:val="000000" w:themeColor="text1"/>
          <w:sz w:val="24"/>
          <w:szCs w:val="24"/>
        </w:rPr>
        <w:t>, poor knowledge and health seeking behavior</w:t>
      </w:r>
      <w:r w:rsidR="005D5C4D" w:rsidRPr="004F0F16">
        <w:rPr>
          <w:rFonts w:ascii="Times New Roman" w:eastAsia="Calibri" w:hAnsi="Times New Roman" w:cs="Times New Roman"/>
          <w:color w:val="000000" w:themeColor="text1"/>
          <w:sz w:val="24"/>
          <w:szCs w:val="24"/>
        </w:rPr>
        <w:t xml:space="preserve">, </w:t>
      </w:r>
      <w:r w:rsidR="003A52AE" w:rsidRPr="004F0F16">
        <w:rPr>
          <w:rFonts w:ascii="Times New Roman" w:eastAsia="Calibri" w:hAnsi="Times New Roman" w:cs="Times New Roman"/>
          <w:color w:val="000000" w:themeColor="text1"/>
          <w:sz w:val="24"/>
          <w:szCs w:val="24"/>
        </w:rPr>
        <w:t xml:space="preserve">perceived milk insufficiency </w:t>
      </w:r>
      <w:r w:rsidR="00412098" w:rsidRPr="004F0F16">
        <w:rPr>
          <w:rFonts w:ascii="Times New Roman" w:eastAsia="Calibri" w:hAnsi="Times New Roman" w:cs="Times New Roman"/>
          <w:color w:val="000000" w:themeColor="text1"/>
          <w:sz w:val="24"/>
          <w:szCs w:val="24"/>
        </w:rPr>
        <w:t>as main barriers for optimal maternal</w:t>
      </w:r>
      <w:r w:rsidR="003A52AE" w:rsidRPr="004F0F16">
        <w:rPr>
          <w:rFonts w:ascii="Times New Roman" w:eastAsia="Calibri" w:hAnsi="Times New Roman" w:cs="Times New Roman"/>
          <w:color w:val="000000" w:themeColor="text1"/>
          <w:sz w:val="24"/>
          <w:szCs w:val="24"/>
        </w:rPr>
        <w:t xml:space="preserve"> and child</w:t>
      </w:r>
      <w:r w:rsidR="00412098" w:rsidRPr="004F0F16">
        <w:rPr>
          <w:rFonts w:ascii="Times New Roman" w:eastAsia="Calibri" w:hAnsi="Times New Roman" w:cs="Times New Roman"/>
          <w:color w:val="000000" w:themeColor="text1"/>
          <w:sz w:val="24"/>
          <w:szCs w:val="24"/>
        </w:rPr>
        <w:t xml:space="preserve"> </w:t>
      </w:r>
      <w:r w:rsidR="00BA4AA2" w:rsidRPr="004F0F16">
        <w:rPr>
          <w:rFonts w:ascii="Times New Roman" w:eastAsia="Calibri" w:hAnsi="Times New Roman" w:cs="Times New Roman"/>
          <w:color w:val="000000" w:themeColor="text1"/>
          <w:sz w:val="24"/>
          <w:szCs w:val="24"/>
        </w:rPr>
        <w:t>feeding</w:t>
      </w:r>
      <w:r w:rsidR="00412098" w:rsidRPr="004F0F16">
        <w:rPr>
          <w:rFonts w:ascii="Times New Roman" w:eastAsia="Calibri" w:hAnsi="Times New Roman" w:cs="Times New Roman"/>
          <w:color w:val="000000" w:themeColor="text1"/>
          <w:sz w:val="24"/>
          <w:szCs w:val="24"/>
        </w:rPr>
        <w:t xml:space="preserve"> </w:t>
      </w:r>
      <w:r w:rsidR="00684F23" w:rsidRPr="004F0F16">
        <w:rPr>
          <w:rFonts w:ascii="Times New Roman" w:eastAsia="Calibri" w:hAnsi="Times New Roman" w:cs="Times New Roman"/>
          <w:color w:val="000000" w:themeColor="text1"/>
          <w:sz w:val="24"/>
          <w:szCs w:val="24"/>
        </w:rPr>
        <w:t>practices</w:t>
      </w:r>
      <w:r w:rsidR="00412098" w:rsidRPr="004F0F16">
        <w:rPr>
          <w:rFonts w:ascii="Times New Roman" w:eastAsia="Calibri" w:hAnsi="Times New Roman" w:cs="Times New Roman"/>
          <w:color w:val="000000" w:themeColor="text1"/>
          <w:sz w:val="24"/>
          <w:szCs w:val="24"/>
        </w:rPr>
        <w:t xml:space="preserve">. </w:t>
      </w:r>
      <w:r w:rsidRPr="002C64A3">
        <w:rPr>
          <w:rFonts w:ascii="Times New Roman" w:eastAsia="Calibri" w:hAnsi="Times New Roman" w:cs="Times New Roman"/>
          <w:i/>
          <w:color w:val="000000" w:themeColor="text1"/>
          <w:sz w:val="26"/>
          <w:szCs w:val="26"/>
        </w:rPr>
        <w:t>Conclusion.</w:t>
      </w:r>
      <w:r w:rsidR="005E34A2" w:rsidRPr="004F0F16">
        <w:rPr>
          <w:rFonts w:ascii="Times New Roman" w:eastAsia="Calibri" w:hAnsi="Times New Roman" w:cs="Times New Roman"/>
          <w:b/>
          <w:color w:val="000000" w:themeColor="text1"/>
          <w:sz w:val="24"/>
          <w:szCs w:val="24"/>
        </w:rPr>
        <w:t xml:space="preserve"> </w:t>
      </w:r>
      <w:r w:rsidR="00412098" w:rsidRPr="004F0F16">
        <w:rPr>
          <w:rFonts w:ascii="Times New Roman" w:eastAsia="Calibri" w:hAnsi="Times New Roman" w:cs="Times New Roman"/>
          <w:color w:val="000000" w:themeColor="text1"/>
          <w:sz w:val="24"/>
          <w:szCs w:val="24"/>
        </w:rPr>
        <w:t xml:space="preserve">Barriers on optimal maternal </w:t>
      </w:r>
      <w:r w:rsidR="00E62937" w:rsidRPr="004F0F16">
        <w:rPr>
          <w:rFonts w:ascii="Times New Roman" w:eastAsia="Calibri" w:hAnsi="Times New Roman" w:cs="Times New Roman"/>
          <w:color w:val="000000" w:themeColor="text1"/>
          <w:sz w:val="24"/>
          <w:szCs w:val="24"/>
        </w:rPr>
        <w:t xml:space="preserve">and </w:t>
      </w:r>
      <w:r w:rsidR="00412098" w:rsidRPr="004F0F16">
        <w:rPr>
          <w:rFonts w:ascii="Times New Roman" w:eastAsia="Calibri" w:hAnsi="Times New Roman" w:cs="Times New Roman"/>
          <w:color w:val="000000" w:themeColor="text1"/>
          <w:sz w:val="24"/>
          <w:szCs w:val="24"/>
        </w:rPr>
        <w:t>child</w:t>
      </w:r>
      <w:r w:rsidR="00BA4AA2" w:rsidRPr="004F0F16">
        <w:rPr>
          <w:rFonts w:ascii="Times New Roman" w:eastAsia="Calibri" w:hAnsi="Times New Roman" w:cs="Times New Roman"/>
          <w:color w:val="000000" w:themeColor="text1"/>
          <w:sz w:val="24"/>
          <w:szCs w:val="24"/>
        </w:rPr>
        <w:t xml:space="preserve"> feeding</w:t>
      </w:r>
      <w:r w:rsidR="00412098" w:rsidRPr="004F0F16">
        <w:rPr>
          <w:rFonts w:ascii="Times New Roman" w:eastAsia="Calibri" w:hAnsi="Times New Roman" w:cs="Times New Roman"/>
          <w:color w:val="000000" w:themeColor="text1"/>
          <w:sz w:val="24"/>
          <w:szCs w:val="24"/>
        </w:rPr>
        <w:t xml:space="preserve"> is</w:t>
      </w:r>
      <w:r w:rsidR="00A97AEB" w:rsidRPr="004F0F16">
        <w:rPr>
          <w:rFonts w:ascii="Times New Roman" w:eastAsia="Calibri" w:hAnsi="Times New Roman" w:cs="Times New Roman"/>
          <w:color w:val="000000" w:themeColor="text1"/>
          <w:sz w:val="24"/>
          <w:szCs w:val="24"/>
        </w:rPr>
        <w:t xml:space="preserve"> very common in the study areas.</w:t>
      </w:r>
      <w:r w:rsidR="00412098" w:rsidRPr="004F0F16">
        <w:rPr>
          <w:rFonts w:ascii="Times New Roman" w:eastAsia="Calibri" w:hAnsi="Times New Roman" w:cs="Times New Roman"/>
          <w:color w:val="000000" w:themeColor="text1"/>
          <w:sz w:val="24"/>
          <w:szCs w:val="24"/>
        </w:rPr>
        <w:t xml:space="preserve"> These alerts more work on strengthening community based nutrition with strong social behavioral change communication, predominantly, age specific counselling on maternal </w:t>
      </w:r>
      <w:r w:rsidR="00E62937" w:rsidRPr="004F0F16">
        <w:rPr>
          <w:rFonts w:ascii="Times New Roman" w:eastAsia="Calibri" w:hAnsi="Times New Roman" w:cs="Times New Roman"/>
          <w:color w:val="000000" w:themeColor="text1"/>
          <w:sz w:val="24"/>
          <w:szCs w:val="24"/>
        </w:rPr>
        <w:t xml:space="preserve">and </w:t>
      </w:r>
      <w:r w:rsidR="00412098" w:rsidRPr="004F0F16">
        <w:rPr>
          <w:rFonts w:ascii="Times New Roman" w:eastAsia="Calibri" w:hAnsi="Times New Roman" w:cs="Times New Roman"/>
          <w:color w:val="000000" w:themeColor="text1"/>
          <w:sz w:val="24"/>
          <w:szCs w:val="24"/>
        </w:rPr>
        <w:t xml:space="preserve">child nutrition at health facilities during antenatal and early postnatal visits in the study areas through Media; </w:t>
      </w:r>
      <w:r w:rsidR="003A52AE" w:rsidRPr="004F0F16">
        <w:rPr>
          <w:rFonts w:ascii="Times New Roman" w:eastAsia="Calibri" w:hAnsi="Times New Roman" w:cs="Times New Roman"/>
          <w:color w:val="000000" w:themeColor="text1"/>
          <w:sz w:val="24"/>
          <w:szCs w:val="24"/>
        </w:rPr>
        <w:t xml:space="preserve">Somali Region </w:t>
      </w:r>
      <w:r w:rsidR="00412098" w:rsidRPr="004F0F16">
        <w:rPr>
          <w:rFonts w:ascii="Times New Roman" w:eastAsia="Calibri" w:hAnsi="Times New Roman" w:cs="Times New Roman"/>
          <w:color w:val="000000" w:themeColor="text1"/>
          <w:sz w:val="24"/>
          <w:szCs w:val="24"/>
        </w:rPr>
        <w:t xml:space="preserve">TV and FMs </w:t>
      </w:r>
      <w:r w:rsidR="003A52AE" w:rsidRPr="004F0F16">
        <w:rPr>
          <w:rFonts w:ascii="Times New Roman" w:eastAsia="Calibri" w:hAnsi="Times New Roman" w:cs="Times New Roman"/>
          <w:color w:val="000000" w:themeColor="text1"/>
          <w:sz w:val="24"/>
          <w:szCs w:val="24"/>
        </w:rPr>
        <w:t>to promote optimal nutrition in the</w:t>
      </w:r>
      <w:r w:rsidR="00412098" w:rsidRPr="004F0F16">
        <w:rPr>
          <w:rFonts w:ascii="Times New Roman" w:eastAsia="Calibri" w:hAnsi="Times New Roman" w:cs="Times New Roman"/>
          <w:color w:val="000000" w:themeColor="text1"/>
          <w:sz w:val="24"/>
          <w:szCs w:val="24"/>
        </w:rPr>
        <w:t xml:space="preserve"> region. </w:t>
      </w:r>
    </w:p>
    <w:p w14:paraId="0DF72B0D" w14:textId="5D5E8D7A" w:rsidR="00DF7122" w:rsidRPr="004F0F16" w:rsidRDefault="00DF7122" w:rsidP="00DF7122">
      <w:pPr>
        <w:autoSpaceDE w:val="0"/>
        <w:autoSpaceDN w:val="0"/>
        <w:adjustRightInd w:val="0"/>
        <w:spacing w:after="0" w:line="360" w:lineRule="auto"/>
        <w:jc w:val="both"/>
        <w:rPr>
          <w:rFonts w:ascii="Times New Roman" w:eastAsia="Calibri" w:hAnsi="Times New Roman" w:cs="Times New Roman"/>
          <w:b/>
          <w:color w:val="000000" w:themeColor="text1"/>
          <w:sz w:val="24"/>
          <w:szCs w:val="24"/>
        </w:rPr>
      </w:pPr>
      <w:r w:rsidRPr="004F0F16">
        <w:rPr>
          <w:rFonts w:ascii="Times New Roman" w:eastAsia="Calibri" w:hAnsi="Times New Roman" w:cs="Times New Roman"/>
          <w:b/>
          <w:noProof/>
          <w:color w:val="000000" w:themeColor="text1"/>
          <w:sz w:val="24"/>
          <w:szCs w:val="24"/>
        </w:rPr>
        <mc:AlternateContent>
          <mc:Choice Requires="wps">
            <w:drawing>
              <wp:anchor distT="0" distB="0" distL="114300" distR="114300" simplePos="0" relativeHeight="251659264" behindDoc="0" locked="0" layoutInCell="1" allowOverlap="1" wp14:anchorId="2387A95F" wp14:editId="0DD55E5C">
                <wp:simplePos x="0" y="0"/>
                <wp:positionH relativeFrom="column">
                  <wp:posOffset>-19050</wp:posOffset>
                </wp:positionH>
                <wp:positionV relativeFrom="paragraph">
                  <wp:posOffset>219710</wp:posOffset>
                </wp:positionV>
                <wp:extent cx="6000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w:pict>
              <v:line w14:anchorId="6E3D656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7.3pt" to="47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" strokecolor="#4579b8 [3044]"/>
            </w:pict>
          </mc:Fallback>
        </mc:AlternateContent>
      </w:r>
      <w:r w:rsidRPr="004F0F16">
        <w:rPr>
          <w:rFonts w:ascii="Times New Roman" w:eastAsia="Calibri" w:hAnsi="Times New Roman" w:cs="Times New Roman"/>
          <w:b/>
          <w:color w:val="000000" w:themeColor="text1"/>
          <w:sz w:val="24"/>
          <w:szCs w:val="24"/>
        </w:rPr>
        <w:t xml:space="preserve">Keywords: </w:t>
      </w:r>
      <w:r w:rsidRPr="004F0F16">
        <w:rPr>
          <w:rFonts w:ascii="Times New Roman" w:eastAsia="Calibri" w:hAnsi="Times New Roman" w:cs="Times New Roman"/>
          <w:color w:val="000000" w:themeColor="text1"/>
          <w:sz w:val="24"/>
          <w:szCs w:val="24"/>
        </w:rPr>
        <w:t>Barriers,</w:t>
      </w:r>
      <w:r w:rsidR="00CE62FE" w:rsidRPr="004F0F16">
        <w:rPr>
          <w:rFonts w:ascii="Times New Roman" w:eastAsia="Calibri" w:hAnsi="Times New Roman" w:cs="Times New Roman"/>
          <w:color w:val="000000" w:themeColor="text1"/>
          <w:sz w:val="24"/>
          <w:szCs w:val="24"/>
        </w:rPr>
        <w:t xml:space="preserve"> Maternal, Child,</w:t>
      </w:r>
      <w:r w:rsidRPr="004F0F16">
        <w:rPr>
          <w:rFonts w:ascii="Times New Roman" w:eastAsia="Calibri" w:hAnsi="Times New Roman" w:cs="Times New Roman"/>
          <w:color w:val="000000" w:themeColor="text1"/>
          <w:sz w:val="24"/>
          <w:szCs w:val="24"/>
        </w:rPr>
        <w:t xml:space="preserve"> Nutrition, Somali</w:t>
      </w:r>
      <w:r w:rsidR="00DE7BFB" w:rsidRPr="004F0F16">
        <w:rPr>
          <w:rFonts w:ascii="Times New Roman" w:eastAsia="Calibri" w:hAnsi="Times New Roman" w:cs="Times New Roman"/>
          <w:color w:val="000000" w:themeColor="text1"/>
          <w:sz w:val="24"/>
          <w:szCs w:val="24"/>
        </w:rPr>
        <w:t xml:space="preserve"> Region</w:t>
      </w:r>
      <w:r w:rsidRPr="004F0F16">
        <w:rPr>
          <w:rFonts w:ascii="Times New Roman" w:eastAsia="Calibri" w:hAnsi="Times New Roman" w:cs="Times New Roman"/>
          <w:color w:val="000000" w:themeColor="text1"/>
          <w:sz w:val="24"/>
          <w:szCs w:val="24"/>
        </w:rPr>
        <w:t>, Eastern Ethiopia</w:t>
      </w:r>
    </w:p>
    <w:p w14:paraId="7ADCA67C" w14:textId="122C658A" w:rsidR="005A6B1D" w:rsidRDefault="005A6B1D" w:rsidP="003F73B4">
      <w:pPr>
        <w:autoSpaceDE w:val="0"/>
        <w:autoSpaceDN w:val="0"/>
        <w:adjustRightInd w:val="0"/>
        <w:spacing w:after="0"/>
        <w:jc w:val="both"/>
        <w:outlineLvl w:val="0"/>
        <w:rPr>
          <w:rFonts w:ascii="Times New Roman" w:hAnsi="Times New Roman" w:cs="Times New Roman"/>
          <w:b/>
          <w:bCs/>
          <w:color w:val="000000" w:themeColor="text1"/>
          <w:sz w:val="28"/>
          <w:szCs w:val="24"/>
        </w:rPr>
      </w:pPr>
    </w:p>
    <w:p w14:paraId="0A278564" w14:textId="3D662A52" w:rsidR="00412098" w:rsidRPr="00C10F1D" w:rsidRDefault="008E5C0B" w:rsidP="00C10F1D">
      <w:pPr>
        <w:pStyle w:val="ListParagraph"/>
        <w:numPr>
          <w:ilvl w:val="0"/>
          <w:numId w:val="8"/>
        </w:numPr>
        <w:autoSpaceDE w:val="0"/>
        <w:autoSpaceDN w:val="0"/>
        <w:adjustRightInd w:val="0"/>
        <w:spacing w:after="0"/>
        <w:jc w:val="both"/>
        <w:outlineLvl w:val="0"/>
        <w:rPr>
          <w:rFonts w:ascii="Times New Roman" w:hAnsi="Times New Roman" w:cs="Times New Roman"/>
          <w:color w:val="000000" w:themeColor="text1"/>
          <w:sz w:val="28"/>
          <w:szCs w:val="24"/>
        </w:rPr>
      </w:pPr>
      <w:r w:rsidRPr="00C10F1D">
        <w:rPr>
          <w:rFonts w:ascii="Times New Roman" w:hAnsi="Times New Roman" w:cs="Times New Roman"/>
          <w:b/>
          <w:bCs/>
          <w:color w:val="000000" w:themeColor="text1"/>
          <w:sz w:val="28"/>
          <w:szCs w:val="24"/>
        </w:rPr>
        <w:lastRenderedPageBreak/>
        <w:t>Background</w:t>
      </w:r>
      <w:r w:rsidR="00412098" w:rsidRPr="00C10F1D">
        <w:rPr>
          <w:rFonts w:ascii="Times New Roman" w:hAnsi="Times New Roman" w:cs="Times New Roman"/>
          <w:b/>
          <w:bCs/>
          <w:color w:val="000000" w:themeColor="text1"/>
          <w:sz w:val="28"/>
          <w:szCs w:val="24"/>
        </w:rPr>
        <w:t xml:space="preserve">. </w:t>
      </w:r>
    </w:p>
    <w:p w14:paraId="2934F7E4" w14:textId="0294C7FA" w:rsidR="00412098" w:rsidRPr="00AF0FEB" w:rsidRDefault="00810D83" w:rsidP="003F73B4">
      <w:pPr>
        <w:jc w:val="both"/>
        <w:rPr>
          <w:rFonts w:ascii="Candara" w:hAnsi="Candara" w:cs="Candara"/>
          <w:color w:val="000000" w:themeColor="text1"/>
          <w:sz w:val="23"/>
          <w:szCs w:val="23"/>
        </w:rPr>
      </w:pPr>
      <w:r>
        <w:rPr>
          <w:rFonts w:ascii="Times New Roman" w:hAnsi="Times New Roman" w:cs="Times New Roman"/>
          <w:color w:val="000000" w:themeColor="text1"/>
          <w:sz w:val="24"/>
          <w:szCs w:val="24"/>
        </w:rPr>
        <w:t>Maternal</w:t>
      </w:r>
      <w:r w:rsidR="00412098" w:rsidRPr="00AF0FE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w:t>
      </w:r>
      <w:r w:rsidR="00412098" w:rsidRPr="00AF0FEB">
        <w:rPr>
          <w:rFonts w:ascii="Times New Roman" w:hAnsi="Times New Roman" w:cs="Times New Roman"/>
          <w:color w:val="000000" w:themeColor="text1"/>
          <w:sz w:val="24"/>
          <w:szCs w:val="24"/>
        </w:rPr>
        <w:t xml:space="preserve"> Child Nutrition are critical for child health and survival. Appropriate feeding practices are of fundamental importance for health, nutrition, survival and development of infants and children. Maternal nutrition is critical to both mother and child</w:t>
      </w:r>
      <w:r w:rsidR="00412098"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&lt;EndNote&gt;&lt;Cite&gt;&lt;Author&gt;Bhutta ZA&lt;/Author&gt;&lt;Year&gt;2013&lt;/Year&gt;&lt;RecNum&gt;0&lt;/RecNum&gt;&lt;IDText&gt;Interventions for maternal and child undernutrition and survival.&lt;/IDText&gt;&lt;DisplayText&gt;[1]&lt;/DisplayText&gt;&lt;record&gt;&lt;ref-type name="Journal Article"&gt;17&lt;/ref-type&gt;&lt;contributors&gt;&lt;authors&gt;&lt;author&gt;Bhutta ZA, Ahmad T, Black RE&lt;/author&gt;&lt;/authors&gt;&lt;/contributors&gt;&lt;titles&gt;&lt;title&gt;Interventions for maternal and child undernutrition and survival.&lt;/title&gt;&lt;secondary-title&gt;lancet&lt;/secondary-title&gt;&lt;/titles&gt;&lt;dates&gt;&lt;year&gt;2013&lt;/year&gt;&lt;/dates&gt;&lt;pages&gt;371:417-40&lt;/pages&gt;&lt;/record&gt;&lt;/Cite&gt;&lt;/EndNote&gt;</w:instrText>
      </w:r>
      <w:r w:rsidR="00412098"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w:t>
      </w:r>
      <w:r w:rsidR="00412098" w:rsidRPr="00AF0FEB">
        <w:rPr>
          <w:rFonts w:ascii="Times New Roman" w:hAnsi="Times New Roman" w:cs="Times New Roman"/>
          <w:color w:val="000000" w:themeColor="text1"/>
          <w:sz w:val="24"/>
          <w:szCs w:val="24"/>
        </w:rPr>
        <w:fldChar w:fldCharType="end"/>
      </w:r>
      <w:r w:rsidR="00412098" w:rsidRPr="00AF0FEB">
        <w:rPr>
          <w:rFonts w:ascii="Times New Roman" w:hAnsi="Times New Roman" w:cs="Times New Roman"/>
          <w:color w:val="000000" w:themeColor="text1"/>
          <w:sz w:val="24"/>
          <w:szCs w:val="24"/>
        </w:rPr>
        <w:t>.</w:t>
      </w:r>
      <w:r w:rsidR="00412098" w:rsidRPr="00AF0FEB">
        <w:rPr>
          <w:color w:val="000000" w:themeColor="text1"/>
        </w:rPr>
        <w:t xml:space="preserve"> </w:t>
      </w:r>
      <w:r w:rsidR="00412098" w:rsidRPr="00AF0FEB">
        <w:rPr>
          <w:rFonts w:ascii="Times New Roman" w:hAnsi="Times New Roman" w:cs="Times New Roman"/>
          <w:color w:val="000000" w:themeColor="text1"/>
          <w:sz w:val="24"/>
          <w:szCs w:val="24"/>
        </w:rPr>
        <w:t>It lays the fundamental foundation for the successful outcome of pregnancy and lactation. Interventions to improve mother’s nutritional status should start long before pregnancy. Poor nutritional status before and during pregnancy has been associated with intrauterine growth retardation (IUGR), low birth weight (LBW) and premature delivery conditions. The critical window for improving child nutrition is from pregnancy through the first 24 months of life</w:t>
      </w:r>
      <w:r w:rsidR="00412098"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&lt;EndNote&gt;&lt;Cite&gt;&lt;Author&gt;Stephan U Dombrowski&lt;/Author&gt;&lt;Year&gt;2018&lt;/Year&gt;&lt;RecNum&gt;0&lt;/RecNum&gt;&lt;IDText&gt;Intervention strategies to improve nutrition and health behaviours before conception&lt;/IDText&gt;&lt;DisplayText&gt;[2]&lt;/DisplayText&gt;&lt;record&gt;&lt;ref-type name="Journal Article"&gt;17&lt;/ref-type&gt;&lt;contributors&gt;&lt;authors&gt;&lt;author&gt;Stephan U Dombrowski, Tim Colbourn, Caroline H D Fall, Natasha M Kriznik, Wendy T Lawrence, Shane A Norris&lt;/author&gt;&lt;/authors&gt;&lt;/contributors&gt;&lt;titles&gt;&lt;title&gt;Intervention strategies to improve nutrition and health behaviours before conception&lt;/title&gt;&lt;secondary-title&gt;LANCET journal&lt;/secondary-title&gt;&lt;/titles&gt;&lt;dates&gt;&lt;year&gt;2018&lt;/year&gt;&lt;pub-dates&gt;&lt;date&gt;May&lt;/date&gt;&lt;/pub-dates&gt;&lt;/dates&gt;&lt;pub-location&gt;New York&lt;/pub-location&gt;&lt;pages&gt;1853-1864&lt;/pages&gt;&lt;publisher&gt;LANCET journal&lt;/publisher&gt;&lt;volume&gt;391&lt;/volume&gt;&lt;number&gt;10132&lt;/number&gt;&lt;/record&gt;&lt;/Cite&gt;&lt;/EndNote&gt;</w:instrText>
      </w:r>
      <w:r w:rsidR="00412098"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[2]</w:t>
      </w:r>
      <w:r w:rsidR="00412098" w:rsidRPr="00AF0FEB">
        <w:rPr>
          <w:rFonts w:ascii="Times New Roman" w:hAnsi="Times New Roman" w:cs="Times New Roman"/>
          <w:color w:val="000000" w:themeColor="text1"/>
          <w:sz w:val="24"/>
          <w:szCs w:val="24"/>
        </w:rPr>
        <w:fldChar w:fldCharType="end"/>
      </w:r>
      <w:r w:rsidR="00412098" w:rsidRPr="00AF0FEB">
        <w:rPr>
          <w:rFonts w:ascii="Times New Roman" w:hAnsi="Times New Roman" w:cs="Times New Roman"/>
          <w:color w:val="000000" w:themeColor="text1"/>
          <w:sz w:val="24"/>
          <w:szCs w:val="24"/>
        </w:rPr>
        <w:t xml:space="preserve">. </w:t>
      </w:r>
    </w:p>
    <w:p w14:paraId="70169FE5" w14:textId="39B6B3B6"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Good maternal nutrition is important for a successful pregnancy, child delivery and lactation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&lt;EndNote&gt;&lt;Cite&gt;&lt;Author&gt;Organization&lt;/Author&gt;&lt;Year&gt;2011&lt;/Year&gt;&lt;RecNum&gt;0&lt;/RecNum&gt;&lt;IDText&gt;Nutrition of women in the preconception period, during pregnancy and the breastfeeding period&lt;/IDText&gt;&lt;DisplayText&gt;[3]&lt;/DisplayText&gt;&lt;record&gt;&lt;ref-type name="Report"&gt;27&lt;/ref-type&gt;&lt;contributors&gt;&lt;authors&gt;&lt;author&gt;Organization, World Health&lt;/author&gt;&lt;/authors&gt;&lt;/contributors&gt;&lt;titles&gt;&lt;title&gt;Nutrition of women in the preconception period, during pregnancy and the breastfeeding period&lt;/title&gt;&lt;/titles&gt;&lt;dates&gt;&lt;year&gt;2011&lt;/year&gt;&lt;/dates&gt;&lt;pub-location&gt;New York&lt;/pub-location&gt;&lt;custom1&gt;WHO global data base&lt;/custom1&gt;&lt;custom2&gt;Health&lt;/custom2&gt;&lt;publisher&gt;World Health Organization&lt;/publisher&gt;&lt;work-type&gt;sessions&lt;/work-type&gt;&lt;/record&gt;&lt;/Cite&gt;&lt;/EndNote&gt;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Pre-pregnancy nutrition influences a woman’s ability to conceive, determines the fetal growth and development and the size of the fetus and its overall health as well as the health of the mother</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&lt;EndNote&gt;&lt;Cite&gt;&lt;Author&gt;Nutrition&lt;/Author&gt;&lt;Year&gt;2011&lt;/Year&gt;&lt;RecNum&gt;0&lt;/RecNum&gt;&lt;IDText&gt;The influence of maternal, fetal and child nutrition on the development of chronic disease in later life&lt;/IDText&gt;&lt;DisplayText&gt;[4]&lt;/DisplayText&gt;&lt;record&gt;&lt;ref-type name="Report"&gt;27&lt;/ref-type&gt;&lt;contributors&gt;&lt;authors&gt;&lt;author&gt;Nutrition, Scientific Advisory Committee on&lt;/author&gt;&lt;/authors&gt;&lt;/contributors&gt;&lt;titles&gt;&lt;title&gt;The influence of maternal, fetal and child nutrition on the development of chronic disease in later life&lt;/title&gt;&lt;/titles&gt;&lt;dates&gt;&lt;year&gt;2011&lt;/year&gt;&lt;/dates&gt;&lt;publisher&gt;Scientific Advisory Committee on Nutrition&lt;/publisher&gt;&lt;isbn&gt;9780108510649&lt;/isbn&gt;&lt;/record&gt;&lt;/Cite&gt;&lt;/EndNote&gt;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[4]</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Malnutrition prior and around pregnancy makes the placenta fail to develop fully therefore it cannot optimally nourish the fetus. Underweight and overweight women experience more complications during pregnancy and delivery than normal women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&lt;EndNote&gt;&lt;Cite&gt;&lt;Author&gt;Black RE&lt;/Author&gt;&lt;Year&gt;2008&lt;/Year&gt;&lt;RecNum&gt;0&lt;/RecNum&gt;&lt;IDText&gt;Maternal and child undernutrition&lt;/IDText&gt;&lt;DisplayText&gt;[5]&lt;/DisplayText&gt;&lt;record&gt;&lt;ref-type name="Journal Article"&gt;17&lt;/ref-type&gt;&lt;contributors&gt;&lt;authors&gt;&lt;author&gt;Black RE, Allen LH, Bhutta ZA&lt;/author&gt;&lt;/authors&gt;&lt;/contributors&gt;&lt;titles&gt;&lt;title&gt;Maternal and child undernutrition&lt;/title&gt;&lt;secondary-title&gt;lancet &lt;/secondary-title&gt;&lt;/titles&gt;&lt;dates&gt;&lt;year&gt;2008&lt;/year&gt;&lt;/dates&gt;&lt;pages&gt;10.1016/S0140-6736(07)61690-0&lt;/pages&gt;&lt;/record&gt;&lt;/Cite&gt;&lt;/EndNote&gt;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[5]</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2F010BA1" w14:textId="563DBFB9"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Improving the delivery of maternal nutrition interventions is important to reduce the high burden of maternal and child under-nutrition and mortality</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&lt;EndNote&gt;&lt;Cite&gt;&lt;Author&gt;Bhutta ZA&lt;/Author&gt;&lt;Year&gt;2013&lt;/Year&gt;&lt;RecNum&gt;0&lt;/RecNum&gt;&lt;IDText&gt;Interventions for maternal and child undernutrition and survival.&lt;/IDText&gt;&lt;DisplayText&gt;[1]&lt;/DisplayText&gt;&lt;record&gt;&lt;ref-type name="Journal Article"&gt;17&lt;/ref-type&gt;&lt;contributors&gt;&lt;authors&gt;&lt;author&gt;Bhutta ZA, Ahmad T, Black RE&lt;/author&gt;&lt;/authors&gt;&lt;/contributors&gt;&lt;titles&gt;&lt;title&gt;Interventions for maternal and child undernutrition and survival.&lt;/title&gt;&lt;secondary-title&gt;lancet&lt;/secondary-title&gt;&lt;/titles&gt;&lt;dates&gt;&lt;year&gt;2013&lt;/year&gt;&lt;/dates&gt;&lt;pages&gt;371:417-40&lt;/pages&gt;&lt;/record&gt;&lt;/Cite&gt;&lt;/EndNote&gt;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Evidence-based interventions during the critical pre-pregnancy to conception periods of life include nutrition counseling to improve the quantity and diversity of foods consumed and balanced energy-protein intake; supplementation with iron and folic acid (IFA), calcium, and other micronutrients; and, in some contexts, food fortification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&lt;EndNote&gt;&lt;Cite&gt;&lt;Author&gt;Branca F&lt;/Author&gt;&lt;Year&gt;2015&lt;/Year&gt;&lt;RecNum&gt;0&lt;/RecNum&gt;&lt;IDText&gt;Nutrition and health in women, children, and adolescent&lt;/IDText&gt;&lt;DisplayText&gt;[6]&lt;/DisplayText&gt;&lt;record&gt;&lt;ref-type name="Journal Article"&gt;17&lt;/ref-type&gt;&lt;contributors&gt;&lt;authors&gt;&lt;author&gt;Branca F, Piwoz E, Schultink W, Sullivan LM&lt;/author&gt;&lt;/authors&gt;&lt;/contributors&gt;&lt;titles&gt;&lt;title&gt;Nutrition and health in women, children, and adolescent&lt;/title&gt;&lt;secondary-title&gt;MBJ&lt;/secondary-title&gt;&lt;/titles&gt;&lt;dates&gt;&lt;year&gt;2015&lt;/year&gt;&lt;/dates&gt;&lt;pages&gt;51:h4173.&lt;/pages&gt;&lt;/record&gt;&lt;/Cite&gt;&lt;/EndNote&gt;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[6]</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However, scaling up access to these interventions and increasing their utilization pose a large challenge, particularly in high burden countries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&lt;EndNote&gt;&lt;Cite&gt;&lt;Author&gt;Sununtnasuk C&lt;/Author&gt;&lt;Year&gt;2016&lt;/Year&gt;&lt;RecNum&gt;0&lt;/RecNum&gt;&lt;IDText&gt;ron+folic acid distribution and consumption through antenatal&lt;/IDText&gt;&lt;DisplayText&gt;[7]&lt;/DisplayText&gt;&lt;record&gt;&lt;ref-type name="Journal Article"&gt;17&lt;/ref-type&gt;&lt;contributors&gt;&lt;authors&gt;&lt;author&gt;Sununtnasuk C, D&amp;apos;Agostino A, Fiedler JL.&lt;/author&gt;&lt;/authors&gt;&lt;/contributors&gt;&lt;titles&gt;&lt;title&gt;ron+folic acid distribution and consumption through antenatal&lt;/title&gt;&lt;secondary-title&gt;public health nutrition&lt;/secondary-title&gt;&lt;/titles&gt;&lt;dates&gt;&lt;year&gt;2016&lt;/year&gt;&lt;/dates&gt;&lt;pages&gt;9(4):732±42&lt;/pages&gt;&lt;/record&gt;&lt;/Cite&gt;&lt;/EndNote&gt;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[7]</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5627E7A5" w14:textId="3DEA18F7"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World Health Organization (WHO) and UNICEF recommend that all mothers should exclusively Breastfeed their children for the first six months of life</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&lt;EndNote&gt;&lt;Cite&gt;&lt;Author&gt;Organization&lt;/Author&gt;&lt;Year&gt;2011&lt;/Year&gt;&lt;RecNum&gt;0&lt;/RecNum&gt;&lt;IDText&gt;Nutrition of women in the preconception period, during pregnancy and the breastfeeding period&lt;/IDText&gt;&lt;DisplayText&gt;[3]&lt;/DisplayText&gt;&lt;record&gt;&lt;ref-type name="Report"&gt;27&lt;/ref-type&gt;&lt;contributors&gt;&lt;authors&gt;&lt;author&gt;Organization, World Health&lt;/author&gt;&lt;/authors&gt;&lt;/contributors&gt;&lt;titles&gt;&lt;title&gt;Nutrition of women in the preconception period, during pregnancy and the breastfeeding period&lt;/title&gt;&lt;/titles&gt;&lt;dates&gt;&lt;year&gt;2011&lt;/year&gt;&lt;/dates&gt;&lt;pub-location&gt;New York&lt;/pub-location&gt;&lt;custom1&gt;WHO global data base&lt;/custom1&gt;&lt;custom2&gt;Health&lt;/custom2&gt;&lt;publisher&gt;World Health Organization&lt;/publisher&gt;&lt;work-type&gt;sessions&lt;/work-type&gt;&lt;/record&gt;&lt;/Cite&gt;&lt;/EndNote&gt;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.and continue to breastfeed at least until 2 years and beyond, and provide good quality complementary feeding after six months of life</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&lt;EndNote&gt;&lt;Cite&gt;&lt;Author&gt;UNICEF&lt;/Author&gt;&lt;Year&gt;2011&lt;/Year&gt;&lt;RecNum&gt;0&lt;/RecNum&gt;&lt;IDText&gt;Infant and Young Child Feeding: Programming Guide.&lt;/IDText&gt;&lt;DisplayText&gt;[8]&lt;/DisplayText&gt;&lt;record&gt;&lt;ref-type name="Journal Article"&gt;17&lt;/ref-type&gt;&lt;contributors&gt;&lt;authors&gt;&lt;author&gt;UNICEF&lt;/author&gt;&lt;/authors&gt;&lt;/contributors&gt;&lt;titles&gt;&lt;title&gt;Infant and Young Child Feeding: Programming Guide.&lt;/title&gt;&lt;secondary-title&gt;Programming Guide&lt;/secondary-title&gt;&lt;/titles&gt;&lt;dates&gt;&lt;year&gt;2011&lt;/year&gt;&lt;/dates&gt;&lt;/record&gt;&lt;/Cite&gt;&lt;/EndNote&gt;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[8]</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.However, WHO estimates that globally only 35% of children between birth and their fifth month are exclusively breastfed</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&lt;EndNote&gt;&lt;Cite&gt;&lt;Author&gt;Organization&lt;/Author&gt;&lt;Year&gt;2011&lt;/Year&gt;&lt;RecNum&gt;0&lt;/RecNum&gt;&lt;IDText&gt;Nutrition of women in the preconception period, during pregnancy and the breastfeeding period&lt;/IDText&gt;&lt;DisplayText&gt;[3]&lt;/DisplayText&gt;&lt;record&gt;&lt;ref-type name="Report"&gt;27&lt;/ref-type&gt;&lt;contributors&gt;&lt;authors&gt;&lt;author&gt;Organization, World Health&lt;/author&gt;&lt;/authors&gt;&lt;/contributors&gt;&lt;titles&gt;&lt;title&gt;Nutrition of women in the preconception period, during pregnancy and the breastfeeding period&lt;/title&gt;&lt;/titles&gt;&lt;dates&gt;&lt;year&gt;2011&lt;/year&gt;&lt;/dates&gt;&lt;pub-location&gt;New York&lt;/pub-location&gt;&lt;custom1&gt;WHO global data base&lt;/custom1&gt;&lt;custom2&gt;Health&lt;/custom2&gt;&lt;publisher&gt;World Health Organization&lt;/publisher&gt;&lt;work-type&gt;sessions&lt;/work-type&gt;&lt;/record&gt;&lt;/Cite&gt;&lt;/EndNote&gt;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.and 10% of infants and young children aged 6-23 months receive globally defined minimum acceptable diet for their age. Globally, only 38% of infants aged 0 to 6 months are exclusively breastfed</w:t>
      </w:r>
      <w:r w:rsidRPr="00AF0FEB">
        <w:rPr>
          <w:color w:val="000000" w:themeColor="text1"/>
        </w:rPr>
        <w:t xml:space="preserve">. </w:t>
      </w:r>
      <w:r w:rsidRPr="00AF0FEB">
        <w:rPr>
          <w:rFonts w:ascii="Times New Roman" w:hAnsi="Times New Roman" w:cs="Times New Roman"/>
          <w:color w:val="000000" w:themeColor="text1"/>
          <w:sz w:val="24"/>
          <w:szCs w:val="24"/>
        </w:rPr>
        <w:t xml:space="preserve"> Recent analyses Suboptimal breastfeeding results in over 800 000 under-5 child deaths annually or 11.6% of the total,2 including 250 000 child deaths due to pneumonia and diarrhea.3 Studies from Nepal,4 Ghana,5 and India6 suggest that early initiation of breastfeeding reduces neonatal mortality by 44% among infants surviving at least 48 hours, and it is especially beneficial for preventing sepsis-related deaths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&lt;EndNote&gt;&lt;Cite&gt;&lt;Author&gt;Black RE&lt;/Author&gt;&lt;Year&gt;2013&lt;/Year&gt;&lt;RecNum&gt;0&lt;/RecNum&gt;&lt;IDText&gt;maternal and child undernutrition&lt;/IDText&gt;&lt;DisplayText&gt;[9]&lt;/DisplayText&gt;&lt;record&gt;&lt;ref-type name="Journal Article"&gt;17&lt;/ref-type&gt;&lt;contributors&gt;&lt;authors&gt;&lt;author&gt;Black RE, Victora CG, Walker SP, Bhutta ZA, Christian P, de Onis M&lt;/author&gt;&lt;/authors&gt;&lt;/contributors&gt;&lt;titles&gt;&lt;title&gt;maternal and child undernutrition&lt;/title&gt;&lt;secondary-title&gt;LANCET&lt;/secondary-title&gt;&lt;/titles&gt;&lt;dates&gt;&lt;year&gt;2013&lt;/year&gt;&lt;/dates&gt;&lt;pages&gt;382:427–51&lt;/pages&gt;&lt;/record&gt;&lt;/Cite&gt;&lt;/EndNote&gt;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[9]</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53EE7BB5" w14:textId="76B17287"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According to UNICEF, breastfeeding, particularly exclusive breastfeeding, has significant effect in mortality reduction from diarrhea and pneumonia, the two biggest contributors to infant deaths. In contrast, suboptimal infant and young child feeding increase the risks of many early life diseases including diarrhea, respiratory tract infection, early childhood obesity, and otitis media</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&lt;EndNote&gt;&lt;Cite&gt;&lt;Author&gt;UNICEF&lt;/Author&gt;&lt;Year&gt;2011&lt;/Year&gt;&lt;RecNum&gt;0&lt;/RecNum&gt;&lt;IDText&gt;Infant and Young Child Feeding: Programming Guide.&lt;/IDText&gt;&lt;DisplayText&gt;[8]&lt;/DisplayText&gt;&lt;record&gt;&lt;ref-type name="Journal Article"&gt;17&lt;/ref-type&gt;&lt;contributors&gt;&lt;authors&gt;&lt;author&gt;UNICEF&lt;/author&gt;&lt;/authors&gt;&lt;/contributors&gt;&lt;titles&gt;&lt;title&gt;Infant and Young Child Feeding: Programming Guide.&lt;/title&gt;&lt;secondary-title&gt;Programming Guide&lt;/secondary-title&gt;&lt;/titles&gt;&lt;dates&gt;&lt;year&gt;2011&lt;/year&gt;&lt;/dates&gt;&lt;/record&gt;&lt;/Cite&gt;&lt;/EndNote&gt;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[8]</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xml:space="preserve">.Various studies have indicated positive impact of early initiation of breastfeeding on neonatal mortality. </w:t>
      </w:r>
      <w:r w:rsidRPr="00AF0FEB">
        <w:rPr>
          <w:rFonts w:ascii="Times New Roman" w:hAnsi="Times New Roman" w:cs="Times New Roman"/>
          <w:color w:val="000000" w:themeColor="text1"/>
          <w:sz w:val="24"/>
          <w:szCs w:val="24"/>
        </w:rPr>
        <w:lastRenderedPageBreak/>
        <w:t>For example, in Ghana, it was noted that early initiation within the first hours of birth could prevent 22% of neonatal deaths, and initiation within the first day, 16% of deaths while in Nepal, “approximately 19.1% and 7.7% of all neo-natal deaths could be avoided with universal initiation of breastfeeding within the first hour and the first day of life respectively”</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&lt;EndNote&gt;&lt;Cite&gt;&lt;Author&gt;LANCET&lt;/Author&gt;&lt;Year&gt;2013&lt;/Year&gt;&lt;RecNum&gt;0&lt;/RecNum&gt;&lt;IDText&gt;Maternal and child nutrition. Maternal and child Nutrition: Building Momentum for Impactt&lt;/IDText&gt;&lt;DisplayText&gt;[10]&lt;/DisplayText&gt;&lt;record&gt;&lt;ref-type name="Journal Article"&gt;17&lt;/ref-type&gt;&lt;contributors&gt;&lt;authors&gt;&lt;author&gt;LANCET&lt;/author&gt;&lt;/authors&gt;&lt;/contributors&gt;&lt;titles&gt;&lt;title&gt;Maternal and child nutrition. Maternal and child Nutrition: Building Momentum for Impactt&lt;/title&gt;&lt;secondary-title&gt;LANCET&lt;/secondary-title&gt;&lt;/titles&gt;&lt;dates&gt;&lt;year&gt;2013&lt;/year&gt;&lt;/dates&gt;&lt;pages&gt;4:15-39.&lt;/pages&gt;&lt;/record&gt;&lt;/Cite&gt;&lt;/EndNote&gt;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[10]</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7F0CB5A0" w14:textId="4651DFAD"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Poor maternal nutrition status has been associated with poor maternal and fetal outcomes. Apart from poor maternal nutrition, biological, socioeconomic, teenage pregnancy, short inter-pregnancy interval and demographic factors in different populations also influence poor birth outcomes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&lt;EndNote&gt;&lt;Cite&gt;&lt;Author&gt;Branca F&lt;/Author&gt;&lt;Year&gt;2015&lt;/Year&gt;&lt;RecNum&gt;0&lt;/RecNum&gt;&lt;IDText&gt;Nutrition and health in women, children, and adolescent&lt;/IDText&gt;&lt;DisplayText&gt;[6]&lt;/DisplayText&gt;&lt;record&gt;&lt;ref-type name="Journal Article"&gt;17&lt;/ref-type&gt;&lt;contributors&gt;&lt;authors&gt;&lt;author&gt;Branca F, Piwoz E, Schultink W, Sullivan LM&lt;/author&gt;&lt;/authors&gt;&lt;/contributors&gt;&lt;titles&gt;&lt;title&gt;Nutrition and health in women, children, and adolescent&lt;/title&gt;&lt;secondary-title&gt;MBJ&lt;/secondary-title&gt;&lt;/titles&gt;&lt;dates&gt;&lt;year&gt;2015&lt;/year&gt;&lt;/dates&gt;&lt;pages&gt;51:h4173.&lt;/pages&gt;&lt;/record&gt;&lt;/Cite&gt;&lt;/EndNote&gt;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[6]</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In developing countries, improvement in maternal nutrition is associated with increased fetal growth and decrease in adverse maternal and birth outcomes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&lt;EndNote&gt;&lt;Cite&gt;&lt;Author&gt;Kathleen Abu-Saad&lt;/Author&gt;&lt;Year&gt;2010&lt;/Year&gt;&lt;RecNum&gt;0&lt;/RecNum&gt;&lt;IDText&gt;Maternal Nutrition and Birth Outcomes&lt;/IDText&gt;&lt;DisplayText&gt;[11]&lt;/DisplayText&gt;&lt;record&gt;&lt;ref-type name="Journal Article"&gt;17&lt;/ref-type&gt;&lt;contributors&gt;&lt;authors&gt;&lt;author&gt;Kathleen Abu-Saad, Drora Fraser&lt;/author&gt;&lt;/authors&gt;&lt;/contributors&gt;&lt;titles&gt;&lt;title&gt;Maternal Nutrition and Birth Outcomes&lt;/title&gt;&lt;secondary-title&gt;epidemiology review &lt;/secondary-title&gt;&lt;/titles&gt;&lt;dates&gt;&lt;year&gt;2010&lt;/year&gt;&lt;pub-dates&gt;&lt;date&gt;march 17&lt;/date&gt;&lt;/pub-dates&gt;&lt;/dates&gt;&lt;pages&gt;5-25&lt;/pages&gt;&lt;publisher&gt;epidemiology review &lt;/publisher&gt;&lt;volume&gt;32&lt;/volume&gt;&lt;number&gt;1&lt;/number&gt;&lt;isbn&gt;10.1093/epirev/mxq001&lt;/isbn&gt;&lt;/record&gt;&lt;/Cite&gt;&lt;/EndNote&gt;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[11]</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xml:space="preserve">. Reported significant reduction in </w:t>
      </w:r>
      <w:r w:rsidR="0073228B">
        <w:rPr>
          <w:rFonts w:ascii="Times New Roman" w:hAnsi="Times New Roman" w:cs="Times New Roman"/>
          <w:color w:val="000000" w:themeColor="text1"/>
          <w:sz w:val="24"/>
          <w:szCs w:val="24"/>
        </w:rPr>
        <w:t xml:space="preserve">low birth weight </w:t>
      </w:r>
      <w:r w:rsidR="00CF7B6C">
        <w:rPr>
          <w:rFonts w:ascii="Times New Roman" w:hAnsi="Times New Roman" w:cs="Times New Roman"/>
          <w:color w:val="000000" w:themeColor="text1"/>
          <w:sz w:val="24"/>
          <w:szCs w:val="24"/>
        </w:rPr>
        <w:t>(</w:t>
      </w:r>
      <w:r w:rsidRPr="00AF0FEB">
        <w:rPr>
          <w:rFonts w:ascii="Times New Roman" w:hAnsi="Times New Roman" w:cs="Times New Roman"/>
          <w:color w:val="000000" w:themeColor="text1"/>
          <w:sz w:val="24"/>
          <w:szCs w:val="24"/>
        </w:rPr>
        <w:t>LBW</w:t>
      </w:r>
      <w:r w:rsidR="00CF7B6C">
        <w:rPr>
          <w:rFonts w:ascii="Times New Roman" w:hAnsi="Times New Roman" w:cs="Times New Roman"/>
          <w:color w:val="000000" w:themeColor="text1"/>
          <w:sz w:val="24"/>
          <w:szCs w:val="24"/>
        </w:rPr>
        <w:t>)</w:t>
      </w:r>
      <w:r w:rsidRPr="00AF0FEB">
        <w:rPr>
          <w:rFonts w:ascii="Times New Roman" w:hAnsi="Times New Roman" w:cs="Times New Roman"/>
          <w:color w:val="000000" w:themeColor="text1"/>
          <w:sz w:val="24"/>
          <w:szCs w:val="24"/>
        </w:rPr>
        <w:t xml:space="preserve"> babies among women receiving multi-micronutrient supplements compared with women only receiving iron and folic acid supplements, and therefore, advocated change in public health policies all over the world for multi-micronutrient supplementation for pregnant women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&lt;EndNote&gt;&lt;Cite&gt;&lt;Author&gt;Sununtnasuk C&lt;/Author&gt;&lt;Year&gt;2016&lt;/Year&gt;&lt;RecNum&gt;0&lt;/RecNum&gt;&lt;IDText&gt;ron+folic acid distribution and consumption through antenatal&lt;/IDText&gt;&lt;DisplayText&gt;[7]&lt;/DisplayText&gt;&lt;record&gt;&lt;ref-type name="Journal Article"&gt;17&lt;/ref-type&gt;&lt;contributors&gt;&lt;authors&gt;&lt;author&gt;Sununtnasuk C, D&amp;apos;Agostino A, Fiedler JL.&lt;/author&gt;&lt;/authors&gt;&lt;/contributors&gt;&lt;titles&gt;&lt;title&gt;ron+folic acid distribution and consumption through antenatal&lt;/title&gt;&lt;secondary-title&gt;public health nutrition&lt;/secondary-title&gt;&lt;/titles&gt;&lt;dates&gt;&lt;year&gt;2016&lt;/year&gt;&lt;/dates&gt;&lt;pages&gt;9(4):732±42&lt;/pages&gt;&lt;/record&gt;&lt;/Cite&gt;&lt;/EndNote&gt;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[7]</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25A0CA64" w14:textId="2D0B6F35"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Globally, only a few children are receiving nutritionally adequate and diversified foods. In many countries, less than one fourth of infants aged 6–23 months meet the criteria for dietary diversity and feeding frequency, this problem effect seriously in developing countries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&lt;EndNote&gt;&lt;Cite&gt;&lt;Author&gt;LANCET&lt;/Author&gt;&lt;Year&gt;2013&lt;/Year&gt;&lt;RecNum&gt;0&lt;/RecNum&gt;&lt;IDText&gt;Maternal and child nutrition. Maternal and child Nutrition: Building Momentum for Impactt&lt;/IDText&gt;&lt;DisplayText&gt;[10]&lt;/DisplayText&gt;&lt;record&gt;&lt;ref-type name="Journal Article"&gt;17&lt;/ref-type&gt;&lt;contributors&gt;&lt;authors&gt;&lt;author&gt;LANCET&lt;/author&gt;&lt;/authors&gt;&lt;/contributors&gt;&lt;titles&gt;&lt;title&gt;Maternal and child nutrition. Maternal and child Nutrition: Building Momentum for Impactt&lt;/title&gt;&lt;secondary-title&gt;LANCET&lt;/secondary-title&gt;&lt;/titles&gt;&lt;dates&gt;&lt;year&gt;2013&lt;/year&gt;&lt;/dates&gt;&lt;pages&gt;4:15-39.&lt;/pages&gt;&lt;/record&gt;&lt;/Cite&gt;&lt;/EndNote&gt;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[10]</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24811D32" w14:textId="634A5BE8"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Undernutrition is a significant public health, social and economic problem faced by both food secure and food insecure communities in Ethiopia</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&lt;EndNote&gt;&lt;Cite&gt;&lt;Author&gt;Getnet Berhanu&lt;/Author&gt;&lt;Year&gt;2018&lt;/Year&gt;&lt;RecNum&gt;0&lt;/RecNum&gt;&lt;IDText&gt;Prevalence of stunting and associated factors among preschool children: A community based comparative cross sectional study in Ethiopia&lt;/IDText&gt;&lt;DisplayText&gt;[12]&lt;/DisplayText&gt;&lt;record&gt;&lt;ref-type name="Journal Article"&gt;17&lt;/ref-type&gt;&lt;contributors&gt;&lt;authors&gt;&lt;author&gt;Getnet Berhanu, Solomon Mekonnen &amp;amp; Mekonnen Sisay&lt;/author&gt;&lt;/authors&gt;&lt;/contributors&gt;&lt;titles&gt;&lt;title&gt;Prevalence of stunting and associated factors among preschool children: A community based comparative cross sectional study in Ethiopia&lt;/title&gt;&lt;secondary-title&gt;BMC Nutrition&lt;/secondary-title&gt;&lt;/titles&gt;&lt;dates&gt;&lt;year&gt;2018&lt;/year&gt;&lt;pub-dates&gt;&lt;date&gt;July 05&lt;/date&gt;&lt;/pub-dates&gt;&lt;/dates&gt;&lt;publisher&gt;BMC nutrition&lt;/publisher&gt;&lt;volume&gt;4&lt;/volume&gt;&lt;number&gt;28&lt;/number&gt;&lt;/record&gt;&lt;/Cite&gt;&lt;/EndNote&gt;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[12]</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It is caused by a complex web of multi-sectoral factors including poor maternal and child care practices, inadequate dietary intake, food insecurity, poor water and sanitation, inadequate health services, disease, inadequate education, and socio-economic challenges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6F856BF5" w14:textId="70E85474" w:rsidR="001073FE"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Lack of dietary diversity and other inappropriate maternal, infant and young child feeding (MIYCF) practices play a significant role in chronic child malnutrition in Ethiopia</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&lt;EndNote&gt;&lt;Cite&gt;&lt;Author&gt;Getnet Berhanu&lt;/Author&gt;&lt;Year&gt;2018&lt;/Year&gt;&lt;RecNum&gt;0&lt;/RecNum&gt;&lt;IDText&gt;Prevalence of stunting and associated factors among preschool children: A community based comparative cross sectional study in Ethiopia&lt;/IDText&gt;&lt;DisplayText&gt;[12]&lt;/DisplayText&gt;&lt;record&gt;&lt;ref-type name="Journal Article"&gt;17&lt;/ref-type&gt;&lt;contributors&gt;&lt;authors&gt;&lt;author&gt;Getnet Berhanu, Solomon Mekonnen &amp;amp; Mekonnen Sisay&lt;/author&gt;&lt;/authors&gt;&lt;/contributors&gt;&lt;titles&gt;&lt;title&gt;Prevalence of stunting and associated factors among preschool children: A community based comparative cross sectional study in Ethiopia&lt;/title&gt;&lt;secondary-title&gt;BMC Nutrition&lt;/secondary-title&gt;&lt;/titles&gt;&lt;dates&gt;&lt;year&gt;2018&lt;/year&gt;&lt;pub-dates&gt;&lt;date&gt;July 05&lt;/date&gt;&lt;/pub-dates&gt;&lt;/dates&gt;&lt;publisher&gt;BMC nutrition&lt;/publisher&gt;&lt;volume&gt;4&lt;/volume&gt;&lt;number&gt;28&lt;/number&gt;&lt;/record&gt;&lt;/Cite&gt;&lt;/EndNote&gt;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[12]</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According to the EDHS 2016 only 58% of infants less than six months old were exclusively breastfed, only 48.4% of infants 6-8 months were breastfed and received appropriate complementary feeding, and only 51.5% of neonates were breastfed within one hour of delivery</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xml:space="preserve">. </w:t>
      </w:r>
    </w:p>
    <w:p w14:paraId="11D17D00" w14:textId="35D0A329"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In pastoral areas, dietary diversification is decreasing and declining milk production leaves most households with milk available only during the rainy season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&lt;EndNote&gt;&lt;Cite&gt;&lt;Author&gt;Sadler&lt;/Author&gt;&lt;Year&gt;2009&lt;/Year&gt;&lt;RecNum&gt;0&lt;/RecNum&gt;&lt;IDText&gt;Milk Matters: A literature review of pastoralist nutrition and programming responses.&lt;/IDText&gt;&lt;DisplayText&gt;[14]&lt;/DisplayText&gt;&lt;record&gt;&lt;ref-type name="Journal Article"&gt;17&lt;/ref-type&gt;&lt;contributors&gt;&lt;authors&gt;&lt;author&gt;Sadler, K., Kerven, C., Calo, M., Manske, M. and Catley, A&lt;/author&gt;&lt;/authors&gt;&lt;/contributors&gt;&lt;titles&gt;&lt;title&gt;Milk Matters: A literature review of pastoralist nutrition and programming responses.&lt;/title&gt;&lt;/titles&gt;&lt;dates&gt;&lt;year&gt;2009&lt;/year&gt;&lt;/dates&gt;&lt;pub-location&gt;Addis Ababa. &lt;/pub-location&gt;&lt;publisher&gt;Tufts University and Save the Children, &lt;/publisher&gt;&lt;/record&gt;&lt;/Cite&gt;&lt;/EndNote&gt;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[14]</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Surveys conducted in Ethiopia also show that in the Somali region only 4.3% and 0.8 % of children 6-23 months consumed four or more food groups and had Minimum Acceptable Diet (MAD) respectively</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&lt;EndNote&gt;&lt;Cite&gt;&lt;Author&gt;Ethiopia&lt;/Author&gt;&lt;Year&gt;2011&lt;/Year&gt;&lt;RecNum&gt;0&lt;/RecNum&gt;&lt;IDText&gt;Ethiopian Demography and Health Survey&lt;/IDText&gt;&lt;DisplayText&gt;[15]&lt;/DisplayText&gt;&lt;record&gt;&lt;ref-type name="Report"&gt;27&lt;/ref-type&gt;&lt;contributors&gt;&lt;authors&gt;&lt;author&gt;Ethiopia, Central Statistical Agency Of&lt;/author&gt;&lt;/authors&gt;&lt;/contributors&gt;&lt;titles&gt;&lt;title&gt;Ethiopian Demography and Health Survey&lt;/title&gt;&lt;/titles&gt;&lt;dates&gt;&lt;year&gt;2011&lt;/year&gt;&lt;/dates&gt;&lt;pub-location&gt;Addis Ababa&lt;/pub-location&gt;&lt;publisher&gt;CSA&lt;/publisher&gt;&lt;/record&gt;&lt;/Cite&gt;&lt;/EndNote&gt;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[15]</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The high prevalence of low birth weight (LBW) at 14.8% in the Somali Region, higher than the national average of 10.8%, has its roots in poor nutritional status of women both before and during pregnancy as well as inadequate weight gain during pregnancy</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xml:space="preserve">. According to </w:t>
      </w:r>
      <w:r w:rsidR="0073228B">
        <w:rPr>
          <w:rFonts w:ascii="Times New Roman" w:hAnsi="Times New Roman" w:cs="Times New Roman"/>
          <w:color w:val="000000" w:themeColor="text1"/>
          <w:sz w:val="24"/>
          <w:szCs w:val="24"/>
        </w:rPr>
        <w:t xml:space="preserve">Ethiopian Demographic and Health Survey </w:t>
      </w:r>
      <w:r w:rsidRPr="00AF0FEB">
        <w:rPr>
          <w:rFonts w:ascii="Times New Roman" w:hAnsi="Times New Roman" w:cs="Times New Roman"/>
          <w:color w:val="000000" w:themeColor="text1"/>
          <w:sz w:val="24"/>
          <w:szCs w:val="24"/>
        </w:rPr>
        <w:t>EDHS 2016, maternal under nutrition (BMI&lt;18.5) was 32.7% among women in Somali region compared to the national rate of 27%. These figures translate to higher levels of low birth weight which contributes to intergenerational malnutrition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2CB52372" w14:textId="45BA99E4"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lastRenderedPageBreak/>
        <w:t>Similarly, micronutrient deficiency is rampant in Somali region. Iron deficiency anemia is high in Somali region at 82.4% among children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[13]</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Studies have also shown, even when milk is available and taken in abundance, it is insufficient in iron and therefore contributes to higher incidence of iron deficiency anemia in infants and children</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&lt;EndNote&gt;&lt;Cite&gt;&lt;Author&gt;Sadler&lt;/Author&gt;&lt;Year&gt;2009&lt;/Year&gt;&lt;RecNum&gt;0&lt;/RecNum&gt;&lt;IDText&gt;Milk Matters: A literature review of pastoralist nutrition and programming responses.&lt;/IDText&gt;&lt;DisplayText&gt;[14]&lt;/DisplayText&gt;&lt;record&gt;&lt;ref-type name="Journal Article"&gt;17&lt;/ref-type&gt;&lt;contributors&gt;&lt;authors&gt;&lt;author&gt;Sadler, K., Kerven, C., Calo, M., Manske, M. and Catley, A&lt;/author&gt;&lt;/authors&gt;&lt;/contributors&gt;&lt;titles&gt;&lt;title&gt;Milk Matters: A literature review of pastoralist nutrition and programming responses.&lt;/title&gt;&lt;/titles&gt;&lt;dates&gt;&lt;year&gt;2009&lt;/year&gt;&lt;/dates&gt;&lt;pub-location&gt;Addis Ababa. &lt;/pub-location&gt;&lt;publisher&gt;Tufts University and Save the Children, &lt;/publisher&gt;&lt;/record&gt;&lt;/Cite&gt;&lt;/EndNote&gt;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[14]</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Although this could be helped through supplements, only 1.7% of the children in Somali claimed to have received iron in the last seven days during</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&lt;EndNote&gt;&lt;Cite&gt;&lt;Author&gt;Ethiopia&lt;/Author&gt;&lt;Year&gt;2011&lt;/Year&gt;&lt;RecNum&gt;0&lt;/RecNum&gt;&lt;IDText&gt;Ethiopian Demography and Health Survey&lt;/IDText&gt;&lt;DisplayText&gt;[15]&lt;/DisplayText&gt;&lt;record&gt;&lt;ref-type name="Report"&gt;27&lt;/ref-type&gt;&lt;contributors&gt;&lt;authors&gt;&lt;author&gt;Ethiopia, Central Statistical Agency Of&lt;/author&gt;&lt;/authors&gt;&lt;/contributors&gt;&lt;titles&gt;&lt;title&gt;Ethiopian Demography and Health Survey&lt;/title&gt;&lt;/titles&gt;&lt;dates&gt;&lt;year&gt;2011&lt;/year&gt;&lt;/dates&gt;&lt;pub-location&gt;Addis Ababa&lt;/pub-location&gt;&lt;publisher&gt;CSA&lt;/publisher&gt;&lt;/record&gt;&lt;/Cite&gt;&lt;/EndNote&gt;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[15]</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w:t>
      </w:r>
    </w:p>
    <w:p w14:paraId="17926808" w14:textId="3D7ECD65" w:rsidR="001073FE" w:rsidRPr="00AF0FEB" w:rsidRDefault="001073FE" w:rsidP="006E77FA">
      <w:pPr>
        <w:tabs>
          <w:tab w:val="left" w:pos="810"/>
          <w:tab w:val="left" w:pos="1440"/>
        </w:tabs>
        <w:jc w:val="both"/>
        <w:rPr>
          <w:rFonts w:ascii="Times New Roman" w:eastAsia="Calibri" w:hAnsi="Times New Roman" w:cs="Times New Roman"/>
          <w:color w:val="000000" w:themeColor="text1"/>
        </w:rPr>
      </w:pPr>
      <w:r w:rsidRPr="00AF0FEB">
        <w:rPr>
          <w:rFonts w:ascii="Times New Roman" w:hAnsi="Times New Roman" w:cs="Times New Roman"/>
          <w:color w:val="000000" w:themeColor="text1"/>
          <w:sz w:val="24"/>
          <w:szCs w:val="24"/>
        </w:rPr>
        <w:t>The barriers o</w:t>
      </w:r>
      <w:r w:rsidR="00BA4AA2">
        <w:rPr>
          <w:rFonts w:ascii="Times New Roman" w:hAnsi="Times New Roman" w:cs="Times New Roman"/>
          <w:color w:val="000000" w:themeColor="text1"/>
          <w:sz w:val="24"/>
          <w:szCs w:val="24"/>
        </w:rPr>
        <w:t>n optimal practice for maternal and</w:t>
      </w:r>
      <w:r w:rsidRPr="00AF0FEB">
        <w:rPr>
          <w:rFonts w:ascii="Times New Roman" w:hAnsi="Times New Roman" w:cs="Times New Roman"/>
          <w:color w:val="000000" w:themeColor="text1"/>
          <w:sz w:val="24"/>
          <w:szCs w:val="24"/>
        </w:rPr>
        <w:t xml:space="preserve"> child </w:t>
      </w:r>
      <w:r w:rsidR="00C23754">
        <w:rPr>
          <w:rFonts w:ascii="Times New Roman" w:hAnsi="Times New Roman" w:cs="Times New Roman"/>
          <w:color w:val="000000" w:themeColor="text1"/>
          <w:sz w:val="24"/>
          <w:szCs w:val="24"/>
        </w:rPr>
        <w:t>nutrition</w:t>
      </w:r>
      <w:r w:rsidRPr="00AF0FEB">
        <w:rPr>
          <w:rFonts w:ascii="Times New Roman" w:hAnsi="Times New Roman" w:cs="Times New Roman"/>
          <w:color w:val="000000" w:themeColor="text1"/>
          <w:sz w:val="24"/>
          <w:szCs w:val="24"/>
        </w:rPr>
        <w:t xml:space="preserve"> have been the subject of various research studies. S</w:t>
      </w:r>
      <w:r w:rsidR="00204350" w:rsidRPr="00AF0FEB">
        <w:rPr>
          <w:rFonts w:ascii="Times New Roman" w:hAnsi="Times New Roman" w:cs="Times New Roman"/>
          <w:color w:val="000000" w:themeColor="text1"/>
          <w:sz w:val="24"/>
          <w:szCs w:val="24"/>
        </w:rPr>
        <w:t>tudies have report</w:t>
      </w:r>
      <w:r w:rsidR="00E56F18" w:rsidRPr="00AF0FEB">
        <w:rPr>
          <w:rFonts w:ascii="Times New Roman" w:hAnsi="Times New Roman" w:cs="Times New Roman"/>
          <w:color w:val="000000" w:themeColor="text1"/>
          <w:sz w:val="24"/>
          <w:szCs w:val="24"/>
        </w:rPr>
        <w:t>ed</w:t>
      </w:r>
      <w:r w:rsidRPr="00AF0FEB">
        <w:rPr>
          <w:rFonts w:ascii="Times New Roman" w:hAnsi="Times New Roman" w:cs="Times New Roman"/>
          <w:color w:val="000000" w:themeColor="text1"/>
          <w:sz w:val="24"/>
          <w:szCs w:val="24"/>
        </w:rPr>
        <w:t xml:space="preserve"> </w:t>
      </w:r>
      <w:r w:rsidR="00611BB5" w:rsidRPr="00AF0FEB">
        <w:rPr>
          <w:rFonts w:ascii="Times New Roman" w:hAnsi="Times New Roman" w:cs="Times New Roman"/>
          <w:color w:val="000000" w:themeColor="text1"/>
          <w:sz w:val="24"/>
          <w:szCs w:val="24"/>
        </w:rPr>
        <w:t>poverty</w:t>
      </w:r>
      <w:r w:rsidR="00611BB5"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&lt;EndNote&gt;&lt;Cite&gt;&lt;Author&gt;Mhlanga Maxwell&lt;/Author&gt;&lt;Year&gt;2015&lt;/Year&gt;&lt;RecNum&gt;0&lt;/RecNum&gt;&lt;IDText&gt;Perceptions and Barriers to Exclusive Breastfeeding in Manicaland, Zimbabwe&lt;/IDText&gt;&lt;DisplayText&gt;[16]&lt;/DisplayText&gt;&lt;record&gt;&lt;ref-type name="Journal Article"&gt;17&lt;/ref-type&gt;&lt;contributors&gt;&lt;authors&gt;&lt;author&gt;Mhlanga Maxwell, Fadzai Naome N. Mukora-Mutseyekwa, Matilda Zvinavashe, Clara Haruzivishe&lt;/author&gt;&lt;/authors&gt;&lt;/contributors&gt;&lt;titles&gt;&lt;title&gt;Perceptions and Barriers to Exclusive Breastfeeding in Manicaland, Zimbabwe&lt;/title&gt;&lt;/titles&gt;&lt;dates&gt;&lt;year&gt;2015&lt;/year&gt;&lt;/dates&gt;&lt;pub-location&gt;Harare&lt;/pub-location&gt;&lt;publisher&gt;Journal of Health, Medicine and Nursing&lt;/publisher&gt;&lt;volume&gt;21&lt;/volume&gt;&lt;isbn&gt;ISSN 2422-8419&lt;/isbn&gt;&lt;/record&gt;&lt;/Cite&gt;&lt;/EndNote&gt;</w:instrText>
      </w:r>
      <w:r w:rsidR="00611BB5"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[16]</w:t>
      </w:r>
      <w:r w:rsidR="00611BB5" w:rsidRPr="00AF0FEB">
        <w:rPr>
          <w:rFonts w:ascii="Times New Roman" w:eastAsia="Calibri" w:hAnsi="Times New Roman" w:cs="Times New Roman"/>
          <w:color w:val="000000" w:themeColor="text1"/>
          <w:sz w:val="24"/>
          <w:szCs w:val="24"/>
        </w:rPr>
        <w:fldChar w:fldCharType="end"/>
      </w:r>
      <w:r w:rsidR="00E27651" w:rsidRPr="00AF0FEB">
        <w:rPr>
          <w:rFonts w:ascii="Times New Roman" w:hAnsi="Times New Roman" w:cs="Times New Roman"/>
          <w:color w:val="000000" w:themeColor="text1"/>
          <w:sz w:val="24"/>
          <w:szCs w:val="24"/>
        </w:rPr>
        <w:t xml:space="preserve">, </w:t>
      </w:r>
      <w:r w:rsidRPr="00AF0FEB">
        <w:rPr>
          <w:rFonts w:ascii="Times New Roman" w:hAnsi="Times New Roman" w:cs="Times New Roman"/>
          <w:color w:val="000000" w:themeColor="text1"/>
          <w:sz w:val="24"/>
          <w:szCs w:val="24"/>
        </w:rPr>
        <w:t xml:space="preserve">poor </w:t>
      </w:r>
      <w:r w:rsidR="00204350" w:rsidRPr="00AF0FEB">
        <w:rPr>
          <w:rFonts w:ascii="Times New Roman" w:hAnsi="Times New Roman" w:cs="Times New Roman"/>
          <w:color w:val="000000" w:themeColor="text1"/>
          <w:sz w:val="24"/>
          <w:szCs w:val="24"/>
        </w:rPr>
        <w:t>knowledge</w:t>
      </w:r>
      <w:r w:rsidR="00611BB5" w:rsidRPr="00AF0FEB">
        <w:rPr>
          <w:rFonts w:ascii="Times New Roman" w:eastAsia="Calibri" w:hAnsi="Times New Roman" w:cs="Times New Roman"/>
          <w:color w:val="000000" w:themeColor="text1"/>
          <w:sz w:val="24"/>
          <w:szCs w:val="24"/>
        </w:rPr>
        <w:fldChar w:fldCharType="begin">
          <w:fldData xml:space="preserve">PEVuZE5vdGU+PENpdGU+PEF1dGhvcj5Kb3ljZSBOYW5rdW1iaTwvQXV0aG9yPjxZZWFyPjIwMTU8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</w:fldData>
        </w:fldChar>
      </w:r>
      <w:r w:rsidR="007963DB">
        <w:rPr>
          <w:rFonts w:ascii="Times New Roman" w:eastAsia="Calibri" w:hAnsi="Times New Roman" w:cs="Times New Roman"/>
          <w:color w:val="000000" w:themeColor="text1"/>
          <w:sz w:val="24"/>
          <w:szCs w:val="24"/>
        </w:rPr>
        <w:instrText xml:space="preserve"> ADDIN EN.CITE </w:instrText>
      </w:r>
      <w:r w:rsidR="007963DB">
        <w:rPr>
          <w:rFonts w:ascii="Times New Roman" w:eastAsia="Calibri" w:hAnsi="Times New Roman" w:cs="Times New Roman"/>
          <w:color w:val="000000" w:themeColor="text1"/>
          <w:sz w:val="24"/>
          <w:szCs w:val="24"/>
        </w:rPr>
        <w:fldChar w:fldCharType="begin">
          <w:fldData xml:space="preserve">PEVuZE5vdGU+PENpdGU+PEF1dGhvcj5Kb3ljZSBOYW5rdW1iaTwvQXV0aG9yPjxZZWFyPjIwMTU8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</w:fldData>
        </w:fldChar>
      </w:r>
      <w:r w:rsidR="007963DB">
        <w:rPr>
          <w:rFonts w:ascii="Times New Roman" w:eastAsia="Calibri" w:hAnsi="Times New Roman" w:cs="Times New Roman"/>
          <w:color w:val="000000" w:themeColor="text1"/>
          <w:sz w:val="24"/>
          <w:szCs w:val="24"/>
        </w:rPr>
        <w:instrText xml:space="preserve"> ADDIN EN.CITE.DATA </w:instrText>
      </w:r>
      <w:r w:rsidR="007963DB">
        <w:rPr>
          <w:rFonts w:ascii="Times New Roman" w:eastAsia="Calibri" w:hAnsi="Times New Roman" w:cs="Times New Roman"/>
          <w:color w:val="000000" w:themeColor="text1"/>
          <w:sz w:val="24"/>
          <w:szCs w:val="24"/>
        </w:rPr>
      </w:r>
      <w:r w:rsidR="007963DB">
        <w:rPr>
          <w:rFonts w:ascii="Times New Roman" w:eastAsia="Calibri" w:hAnsi="Times New Roman" w:cs="Times New Roman"/>
          <w:color w:val="000000" w:themeColor="text1"/>
          <w:sz w:val="24"/>
          <w:szCs w:val="24"/>
        </w:rPr>
        <w:fldChar w:fldCharType="end"/>
      </w:r>
      <w:r w:rsidR="00611BB5" w:rsidRPr="00AF0FEB">
        <w:rPr>
          <w:rFonts w:ascii="Times New Roman" w:eastAsia="Calibri" w:hAnsi="Times New Roman" w:cs="Times New Roman"/>
          <w:color w:val="000000" w:themeColor="text1"/>
          <w:sz w:val="24"/>
          <w:szCs w:val="24"/>
        </w:rPr>
      </w:r>
      <w:r w:rsidR="00611BB5"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[16-21]</w:t>
      </w:r>
      <w:r w:rsidR="00611BB5" w:rsidRPr="00AF0FEB">
        <w:rPr>
          <w:rFonts w:ascii="Times New Roman" w:eastAsia="Calibri" w:hAnsi="Times New Roman" w:cs="Times New Roman"/>
          <w:color w:val="000000" w:themeColor="text1"/>
          <w:sz w:val="24"/>
          <w:szCs w:val="24"/>
        </w:rPr>
        <w:fldChar w:fldCharType="end"/>
      </w:r>
      <w:r w:rsidR="00611BB5" w:rsidRPr="00AF0FEB">
        <w:rPr>
          <w:rFonts w:ascii="Times New Roman" w:eastAsia="Calibri" w:hAnsi="Times New Roman" w:cs="Times New Roman"/>
          <w:color w:val="000000" w:themeColor="text1"/>
          <w:sz w:val="24"/>
          <w:szCs w:val="24"/>
        </w:rPr>
        <w:t xml:space="preserve">, </w:t>
      </w:r>
      <w:r w:rsidR="00E27651" w:rsidRPr="00AF0FEB">
        <w:rPr>
          <w:rFonts w:ascii="Times New Roman" w:hAnsi="Times New Roman" w:cs="Times New Roman"/>
          <w:color w:val="000000" w:themeColor="text1"/>
          <w:sz w:val="24"/>
          <w:szCs w:val="24"/>
        </w:rPr>
        <w:t>influence of culture custodians</w:t>
      </w:r>
      <w:r w:rsidR="00BF4B8C" w:rsidRPr="00AF0FEB">
        <w:rPr>
          <w:rFonts w:ascii="Times New Roman" w:hAnsi="Times New Roman" w:cs="Times New Roman"/>
          <w:color w:val="000000" w:themeColor="text1"/>
          <w:sz w:val="24"/>
          <w:szCs w:val="24"/>
        </w:rPr>
        <w:t>, lack of decision-maki</w:t>
      </w:r>
      <w:r w:rsidR="001700C7" w:rsidRPr="00AF0FEB">
        <w:rPr>
          <w:rFonts w:ascii="Times New Roman" w:hAnsi="Times New Roman" w:cs="Times New Roman"/>
          <w:color w:val="000000" w:themeColor="text1"/>
          <w:sz w:val="24"/>
          <w:szCs w:val="24"/>
        </w:rPr>
        <w:t>ng power in the household</w:t>
      </w:r>
      <w:r w:rsidR="001F6E5E"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&lt;EndNote&gt;&lt;Cite&gt;&lt;Author&gt;Jennifer Burns&lt;/Author&gt;&lt;Year&gt;2016&lt;/Year&gt;&lt;RecNum&gt;0&lt;/RecNum&gt;&lt;IDText&gt;A Qualitative Analysis of Barriers and Facilitators to Optimal Breastfeeding and Complementary Feeding Practices in South Kivu, Democratic Republic of Congo&lt;/IDText&gt;&lt;DisplayText&gt;[22]&lt;/DisplayText&gt;&lt;record&gt;&lt;ref-type name="Journal Article"&gt;17&lt;/ref-type&gt;&lt;contributors&gt;&lt;authors&gt;&lt;author&gt;Jennifer Burns, Jillian A. Emerson, Kimberly Amundson, Shannon Doocy, Laura E. Caulfield, , and Rolf D. W. Klemm,&lt;/author&gt;&lt;/authors&gt;&lt;/contributors&gt;&lt;titles&gt;&lt;title&gt;A Qualitative Analysis of Barriers and Facilitators to Optimal Breastfeeding and Complementary Feeding Practices in South Kivu, Democratic Republic of Congo&lt;/title&gt;&lt;/titles&gt;&lt;dates&gt;&lt;year&gt;2016&lt;/year&gt;&lt;/dates&gt;&lt;pub-location&gt;South Kivu&lt;/pub-location&gt;&lt;pages&gt;119-131&lt;/pages&gt;&lt;volume&gt;37&lt;/volume&gt;&lt;number&gt;2&lt;/number&gt;&lt;/record&gt;&lt;/Cite&gt;&lt;/EndNote&gt;</w:instrText>
      </w:r>
      <w:r w:rsidR="001F6E5E"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[22]</w:t>
      </w:r>
      <w:r w:rsidR="001F6E5E" w:rsidRPr="00AF0FEB">
        <w:rPr>
          <w:rFonts w:ascii="Times New Roman" w:eastAsia="Calibri" w:hAnsi="Times New Roman" w:cs="Times New Roman"/>
          <w:color w:val="000000" w:themeColor="text1"/>
          <w:sz w:val="24"/>
          <w:szCs w:val="24"/>
        </w:rPr>
        <w:fldChar w:fldCharType="end"/>
      </w:r>
      <w:r w:rsidR="001F6E5E" w:rsidRPr="00AF0FEB">
        <w:rPr>
          <w:rFonts w:ascii="Times New Roman" w:eastAsia="Calibri" w:hAnsi="Times New Roman" w:cs="Times New Roman"/>
          <w:color w:val="000000" w:themeColor="text1"/>
          <w:sz w:val="24"/>
          <w:szCs w:val="24"/>
        </w:rPr>
        <w:t>,</w:t>
      </w:r>
      <w:r w:rsidR="001700C7" w:rsidRPr="00AF0FEB">
        <w:rPr>
          <w:rFonts w:ascii="Times New Roman" w:eastAsia="Calibri" w:hAnsi="Times New Roman" w:cs="Times New Roman"/>
          <w:color w:val="000000" w:themeColor="text1"/>
          <w:sz w:val="24"/>
          <w:szCs w:val="24"/>
        </w:rPr>
        <w:t xml:space="preserve"> </w:t>
      </w:r>
      <w:r w:rsidR="00E27651" w:rsidRPr="00AF0FEB">
        <w:rPr>
          <w:rFonts w:ascii="Times New Roman" w:hAnsi="Times New Roman" w:cs="Times New Roman"/>
          <w:color w:val="000000" w:themeColor="text1"/>
          <w:sz w:val="24"/>
          <w:szCs w:val="24"/>
        </w:rPr>
        <w:t>pa</w:t>
      </w:r>
      <w:r w:rsidR="001700C7" w:rsidRPr="00AF0FEB">
        <w:rPr>
          <w:rFonts w:ascii="Times New Roman" w:hAnsi="Times New Roman" w:cs="Times New Roman"/>
          <w:color w:val="000000" w:themeColor="text1"/>
          <w:sz w:val="24"/>
          <w:szCs w:val="24"/>
        </w:rPr>
        <w:t xml:space="preserve">tterns and </w:t>
      </w:r>
      <w:r w:rsidR="00E27651" w:rsidRPr="00AF0FEB">
        <w:rPr>
          <w:rFonts w:ascii="Times New Roman" w:hAnsi="Times New Roman" w:cs="Times New Roman"/>
          <w:color w:val="000000" w:themeColor="text1"/>
          <w:sz w:val="24"/>
          <w:szCs w:val="24"/>
        </w:rPr>
        <w:t xml:space="preserve">burden of </w:t>
      </w:r>
      <w:r w:rsidR="001700C7" w:rsidRPr="00AF0FEB">
        <w:rPr>
          <w:rFonts w:ascii="Times New Roman" w:hAnsi="Times New Roman" w:cs="Times New Roman"/>
          <w:color w:val="000000" w:themeColor="text1"/>
          <w:sz w:val="24"/>
          <w:szCs w:val="24"/>
        </w:rPr>
        <w:t xml:space="preserve">other responsibilities </w:t>
      </w:r>
      <w:r w:rsidR="00E27651" w:rsidRPr="00AF0FEB">
        <w:rPr>
          <w:rFonts w:ascii="Times New Roman" w:hAnsi="Times New Roman" w:cs="Times New Roman"/>
          <w:color w:val="000000" w:themeColor="text1"/>
          <w:sz w:val="24"/>
          <w:szCs w:val="24"/>
        </w:rPr>
        <w:t>work</w:t>
      </w:r>
      <w:r w:rsidR="00204350" w:rsidRPr="00AF0FEB">
        <w:rPr>
          <w:rFonts w:ascii="Times New Roman" w:hAnsi="Times New Roman" w:cs="Times New Roman"/>
          <w:color w:val="000000" w:themeColor="text1"/>
          <w:sz w:val="24"/>
          <w:szCs w:val="24"/>
        </w:rPr>
        <w:t>,</w:t>
      </w:r>
      <w:r w:rsidR="001F6E5E" w:rsidRPr="00AF0FEB">
        <w:rPr>
          <w:rFonts w:ascii="Times New Roman" w:eastAsia="Calibri" w:hAnsi="Times New Roman" w:cs="Times New Roman"/>
          <w:color w:val="000000" w:themeColor="text1"/>
          <w:sz w:val="24"/>
          <w:szCs w:val="24"/>
        </w:rPr>
        <w:t xml:space="preserve"> </w:t>
      </w:r>
      <w:r w:rsidR="001F6E5E"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&lt;EndNote&gt;&lt;Cite&gt;&lt;Author&gt;Nakachew Mekonnen&lt;/Author&gt;&lt;Year&gt;2018&lt;/Year&gt;&lt;RecNum&gt;0&lt;/RecNum&gt;&lt;IDText&gt;Barriers and facilitators of child-feeding practice in a small sample of individuals from Gozamin District, Northwest of Ethiopia: a qualitative study&lt;/IDText&gt;&lt;DisplayText&gt;[23]&lt;/DisplayText&gt;&lt;record&gt;&lt;ref-type name="Journal Article"&gt;17&lt;/ref-type&gt;&lt;contributors&gt;&lt;authors&gt;&lt;author&gt;Nakachew Mekonnen, Shifera Asfaw, Abebe Mamo, Yared Mulu and Netsanet Fentahun&lt;/author&gt;&lt;/authors&gt;&lt;/contributors&gt;&lt;titles&gt;&lt;title&gt;Barriers and facilitators of child-feeding practice in a small sample of individuals from Gozamin District, Northwest of Ethiopia: a qualitative study&lt;/title&gt;&lt;secondary-title&gt;BMC nutrition&lt;/secondary-title&gt;&lt;/titles&gt;&lt;dates&gt;&lt;year&gt;2018&lt;/year&gt;&lt;/dates&gt;&lt;pub-location&gt;Bahirdar&lt;/pub-location&gt;&lt;publisher&gt;BMC nutrition&lt;/publisher&gt;&lt;volume&gt;4&lt;/volume&gt;&lt;number&gt;25&lt;/number&gt;&lt;/record&gt;&lt;/Cite&gt;&lt;/EndNote&gt;</w:instrText>
      </w:r>
      <w:r w:rsidR="001F6E5E"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[23]</w:t>
      </w:r>
      <w:r w:rsidR="001F6E5E" w:rsidRPr="00AF0FEB">
        <w:rPr>
          <w:rFonts w:ascii="Times New Roman" w:eastAsia="Calibri" w:hAnsi="Times New Roman" w:cs="Times New Roman"/>
          <w:color w:val="000000" w:themeColor="text1"/>
          <w:sz w:val="24"/>
          <w:szCs w:val="24"/>
        </w:rPr>
        <w:fldChar w:fldCharType="end"/>
      </w:r>
      <w:r w:rsidR="00E869E6" w:rsidRPr="00AF0FEB">
        <w:rPr>
          <w:rFonts w:ascii="Times New Roman" w:eastAsia="Calibri" w:hAnsi="Times New Roman" w:cs="Times New Roman"/>
          <w:color w:val="000000" w:themeColor="text1"/>
          <w:sz w:val="24"/>
          <w:szCs w:val="24"/>
        </w:rPr>
        <w:t xml:space="preserve">, </w:t>
      </w:r>
      <w:r w:rsidR="00E869E6"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&lt;EndNote&gt;&lt;Cite&gt;&lt;Author&gt;Kristy M. Hackett1&lt;/Author&gt;&lt;Year&gt;2015&lt;/Year&gt;&lt;RecNum&gt;0&lt;/RecNum&gt;&lt;IDText&gt;A qualitative study exploring perceived barriers to infant feeding and caregiving among adolescent girls and young women in rural Bangladesh&lt;/IDText&gt;&lt;DisplayText&gt;[20]&lt;/DisplayText&gt;&lt;record&gt;&lt;ref-type name="Journal Article"&gt;17&lt;/ref-type&gt;&lt;contributors&gt;&lt;authors&gt;&lt;author&gt;Kristy M. Hackett1, Umme S. Mukta, Chowdhury S. B. Jalal and Daniel W. Sellen&lt;/author&gt;&lt;/authors&gt;&lt;/contributors&gt;&lt;titles&gt;&lt;title&gt;A qualitative study exploring perceived barriers to infant feeding and caregiving among adolescent girls and young women in rural Bangladesh&lt;/title&gt;&lt;/titles&gt;&lt;dates&gt;&lt;year&gt;2015&lt;/year&gt;&lt;/dates&gt;&lt;pub-location&gt;Dhaka&lt;/pub-location&gt;&lt;publisher&gt;BMC public health&lt;/publisher&gt;&lt;volume&gt;15&lt;/volume&gt;&lt;number&gt;771&lt;/number&gt;&lt;isbn&gt;DOI 10.1186/s12889-015-2115-5&lt;/isbn&gt;&lt;/record&gt;&lt;/Cite&gt;&lt;/EndNote&gt;</w:instrText>
      </w:r>
      <w:r w:rsidR="00E869E6"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[20]</w:t>
      </w:r>
      <w:r w:rsidR="00E869E6" w:rsidRPr="00AF0FEB">
        <w:rPr>
          <w:rFonts w:ascii="Times New Roman" w:eastAsia="Calibri" w:hAnsi="Times New Roman" w:cs="Times New Roman"/>
          <w:color w:val="000000" w:themeColor="text1"/>
          <w:sz w:val="24"/>
          <w:szCs w:val="24"/>
        </w:rPr>
        <w:fldChar w:fldCharType="end"/>
      </w:r>
      <w:r w:rsidR="00E869E6" w:rsidRPr="00AF0FEB">
        <w:rPr>
          <w:color w:val="000000" w:themeColor="text1"/>
        </w:rPr>
        <w:t xml:space="preserve">, </w:t>
      </w:r>
      <w:r w:rsidR="00204350" w:rsidRPr="00AF0FEB">
        <w:rPr>
          <w:rFonts w:ascii="Times New Roman" w:hAnsi="Times New Roman" w:cs="Times New Roman"/>
          <w:color w:val="000000" w:themeColor="text1"/>
          <w:sz w:val="24"/>
          <w:szCs w:val="24"/>
        </w:rPr>
        <w:t>poor maternal dietary intake and perceived milk insufficiency</w:t>
      </w:r>
      <w:r w:rsidR="00E869E6"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&lt;EndNote&gt;&lt;Cite&gt;&lt;Author&gt;Jennifer Burns&lt;/Author&gt;&lt;Year&gt;2016&lt;/Year&gt;&lt;RecNum&gt;0&lt;/RecNum&gt;&lt;IDText&gt;A Qualitative Analysis of Barriers and Facilitators to Optimal Breastfeeding and Complementary Feeding Practices in South Kivu, Democratic Republic of Congo&lt;/IDText&gt;&lt;DisplayText&gt;[22]&lt;/DisplayText&gt;&lt;record&gt;&lt;ref-type name="Journal Article"&gt;17&lt;/ref-type&gt;&lt;contributors&gt;&lt;authors&gt;&lt;author&gt;Jennifer Burns, Jillian A. Emerson, Kimberly Amundson, Shannon Doocy, Laura E. Caulfield, , and Rolf D. W. Klemm,&lt;/author&gt;&lt;/authors&gt;&lt;/contributors&gt;&lt;titles&gt;&lt;title&gt;A Qualitative Analysis of Barriers and Facilitators to Optimal Breastfeeding and Complementary Feeding Practices in South Kivu, Democratic Republic of Congo&lt;/title&gt;&lt;/titles&gt;&lt;dates&gt;&lt;year&gt;2016&lt;/year&gt;&lt;/dates&gt;&lt;pub-location&gt;South Kivu&lt;/pub-location&gt;&lt;pages&gt;119-131&lt;/pages&gt;&lt;volume&gt;37&lt;/volume&gt;&lt;number&gt;2&lt;/number&gt;&lt;/record&gt;&lt;/Cite&gt;&lt;/EndNote&gt;</w:instrText>
      </w:r>
      <w:r w:rsidR="00E869E6"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[22]</w:t>
      </w:r>
      <w:r w:rsidR="00E869E6" w:rsidRPr="00AF0FEB">
        <w:rPr>
          <w:rFonts w:ascii="Times New Roman" w:eastAsia="Calibri" w:hAnsi="Times New Roman" w:cs="Times New Roman"/>
          <w:color w:val="000000" w:themeColor="text1"/>
          <w:sz w:val="24"/>
          <w:szCs w:val="24"/>
        </w:rPr>
        <w:fldChar w:fldCharType="end"/>
      </w:r>
      <w:r w:rsidR="00E869E6" w:rsidRPr="00AF0FEB">
        <w:rPr>
          <w:rFonts w:ascii="Times New Roman" w:eastAsia="Calibri" w:hAnsi="Times New Roman" w:cs="Times New Roman"/>
          <w:color w:val="000000" w:themeColor="text1"/>
        </w:rPr>
        <w:t xml:space="preserve"> </w:t>
      </w:r>
      <w:r w:rsidR="00E869E6" w:rsidRPr="00AF0FEB">
        <w:rPr>
          <w:rFonts w:ascii="Times New Roman" w:eastAsia="Calibri" w:hAnsi="Times New Roman" w:cs="Times New Roman"/>
          <w:color w:val="000000" w:themeColor="text1"/>
        </w:rPr>
        <w:fldChar w:fldCharType="begin"/>
      </w:r>
      <w:r w:rsidR="007963DB">
        <w:rPr>
          <w:rFonts w:ascii="Times New Roman" w:eastAsia="Calibri" w:hAnsi="Times New Roman" w:cs="Times New Roman"/>
          <w:color w:val="000000" w:themeColor="text1"/>
        </w:rPr>
        <w:instrText xml:space="preserve"> ADDIN EN.CITE &lt;EndNote&gt;&lt;Cite&gt;&lt;Author&gt;Themba Nduna&lt;/Author&gt;&lt;Year&gt;2015&lt;/Year&gt;&lt;RecNum&gt;0&lt;/RecNum&gt;&lt;IDText&gt;An Explorative Qualitative Study of Experiences and Challenges to Exclusive Breastfeeding Among Mothers in Rural Zimbabwe&lt;/IDText&gt;&lt;DisplayText&gt;[18]&lt;/DisplayText&gt;&lt;record&gt;&lt;ref-type name="Journal Article"&gt;17&lt;/ref-type&gt;&lt;contributors&gt;&lt;authors&gt;&lt;author&gt;Themba Nduna, Dip, Debbi Marais, MNutr, BNutr, and Brian van Wyk,&lt;/author&gt;&lt;/authors&gt;&lt;/contributors&gt;&lt;titles&gt;&lt;title&gt;An Explorative Qualitative Study of Experiences and Challenges to Exclusive Breastfeeding Among Mothers in Rural Zimbabwe&lt;/title&gt;&lt;/titles&gt;&lt;dates&gt;&lt;year&gt;2015&lt;/year&gt;&lt;/dates&gt;&lt;pub-location&gt;Aberdeen&lt;/pub-location&gt;&lt;publisher&gt;ICAN: Infant, Child, &amp;amp; Adolescent Nutrition&lt;/publisher&gt;&lt;volume&gt;7&lt;/volume&gt;&lt;number&gt;2&lt;/number&gt;&lt;/record&gt;&lt;/Cite&gt;&lt;/EndNote&gt;</w:instrText>
      </w:r>
      <w:r w:rsidR="00E869E6" w:rsidRPr="00AF0FEB">
        <w:rPr>
          <w:rFonts w:ascii="Times New Roman" w:eastAsia="Calibri" w:hAnsi="Times New Roman" w:cs="Times New Roman"/>
          <w:color w:val="000000" w:themeColor="text1"/>
        </w:rPr>
        <w:fldChar w:fldCharType="separate"/>
      </w:r>
      <w:r w:rsidR="007963DB">
        <w:rPr>
          <w:rFonts w:ascii="Times New Roman" w:eastAsia="Calibri" w:hAnsi="Times New Roman" w:cs="Times New Roman"/>
          <w:noProof/>
          <w:color w:val="000000" w:themeColor="text1"/>
        </w:rPr>
        <w:t>[18]</w:t>
      </w:r>
      <w:r w:rsidR="00E869E6" w:rsidRPr="00AF0FEB">
        <w:rPr>
          <w:rFonts w:ascii="Times New Roman" w:eastAsia="Calibri" w:hAnsi="Times New Roman" w:cs="Times New Roman"/>
          <w:color w:val="000000" w:themeColor="text1"/>
        </w:rPr>
        <w:fldChar w:fldCharType="end"/>
      </w:r>
      <w:r w:rsidR="00E869E6" w:rsidRPr="00AF0FEB">
        <w:rPr>
          <w:rFonts w:ascii="Times New Roman" w:eastAsia="Calibri" w:hAnsi="Times New Roman" w:cs="Times New Roman"/>
          <w:color w:val="000000" w:themeColor="text1"/>
        </w:rPr>
        <w:t xml:space="preserve"> </w:t>
      </w:r>
      <w:r w:rsidR="00E869E6" w:rsidRPr="00AF0FEB">
        <w:rPr>
          <w:rFonts w:ascii="Times New Roman" w:eastAsia="Calibri" w:hAnsi="Times New Roman" w:cs="Times New Roman"/>
          <w:color w:val="000000" w:themeColor="text1"/>
        </w:rPr>
        <w:fldChar w:fldCharType="begin"/>
      </w:r>
      <w:r w:rsidR="007963DB">
        <w:rPr>
          <w:rFonts w:ascii="Times New Roman" w:eastAsia="Calibri" w:hAnsi="Times New Roman" w:cs="Times New Roman"/>
          <w:color w:val="000000" w:themeColor="text1"/>
        </w:rPr>
        <w:instrText xml:space="preserve"> ADDIN EN.CITE &lt;EndNote&gt;&lt;Cite&gt;&lt;Author&gt;Gloria E. Otoo&lt;/Author&gt;&lt;Year&gt;2009&lt;/Year&gt;&lt;RecNum&gt;0&lt;/RecNum&gt;&lt;IDText&gt;Perceived Incentives and Barriers to Exclusive Breastfeeding Among Periurban Ghanaian Women&lt;/IDText&gt;&lt;DisplayText&gt;[24]&lt;/DisplayText&gt;&lt;record&gt;&lt;ref-type name="Journal Article"&gt;17&lt;/ref-type&gt;&lt;contributors&gt;&lt;authors&gt;&lt;author&gt;Gloria E. Otoo, Anna A. Lartey, and Rafael Pérez-Escamilla&lt;/author&gt;&lt;/authors&gt;&lt;/contributors&gt;&lt;titles&gt;&lt;title&gt;Perceived Incentives and Barriers to Exclusive Breastfeeding Among Periurban Ghanaian Women&lt;/title&gt;&lt;secondary-title&gt;J Hum Lact. Author manuscript; available in PMC &lt;/secondary-title&gt;&lt;/titles&gt;&lt;dates&gt;&lt;year&gt;2009&lt;/year&gt;&lt;/dates&gt;&lt;pub-location&gt;Legon&lt;/pub-location&gt;&lt;pages&gt;34-41&lt;/pages&gt;&lt;publisher&gt;J Hum Lact. Author manuscript; available in PMC &lt;/publisher&gt;&lt;volume&gt;25&lt;/volume&gt;&lt;number&gt;1&lt;/number&gt;&lt;/record&gt;&lt;/Cite&gt;&lt;/EndNote&gt;</w:instrText>
      </w:r>
      <w:r w:rsidR="00E869E6" w:rsidRPr="00AF0FEB">
        <w:rPr>
          <w:rFonts w:ascii="Times New Roman" w:eastAsia="Calibri" w:hAnsi="Times New Roman" w:cs="Times New Roman"/>
          <w:color w:val="000000" w:themeColor="text1"/>
        </w:rPr>
        <w:fldChar w:fldCharType="separate"/>
      </w:r>
      <w:r w:rsidR="007963DB">
        <w:rPr>
          <w:rFonts w:ascii="Times New Roman" w:eastAsia="Calibri" w:hAnsi="Times New Roman" w:cs="Times New Roman"/>
          <w:noProof/>
          <w:color w:val="000000" w:themeColor="text1"/>
        </w:rPr>
        <w:t>[24]</w:t>
      </w:r>
      <w:r w:rsidR="00E869E6" w:rsidRPr="00AF0FEB">
        <w:rPr>
          <w:rFonts w:ascii="Times New Roman" w:eastAsia="Calibri" w:hAnsi="Times New Roman" w:cs="Times New Roman"/>
          <w:color w:val="000000" w:themeColor="text1"/>
        </w:rPr>
        <w:fldChar w:fldCharType="end"/>
      </w:r>
      <w:r w:rsidR="00E869E6" w:rsidRPr="00AF0FEB">
        <w:rPr>
          <w:rFonts w:ascii="Times New Roman" w:eastAsia="Calibri" w:hAnsi="Times New Roman" w:cs="Times New Roman"/>
          <w:color w:val="000000" w:themeColor="text1"/>
        </w:rPr>
        <w:t xml:space="preserve"> </w:t>
      </w:r>
      <w:r w:rsidR="00E869E6" w:rsidRPr="00AF0FEB">
        <w:rPr>
          <w:rFonts w:ascii="Times New Roman" w:eastAsia="Calibri" w:hAnsi="Times New Roman" w:cs="Times New Roman"/>
          <w:color w:val="000000" w:themeColor="text1"/>
        </w:rPr>
        <w:fldChar w:fldCharType="begin"/>
      </w:r>
      <w:r w:rsidR="007963DB">
        <w:rPr>
          <w:rFonts w:ascii="Times New Roman" w:eastAsia="Calibri" w:hAnsi="Times New Roman" w:cs="Times New Roman"/>
          <w:color w:val="000000" w:themeColor="text1"/>
        </w:rPr>
        <w:instrText xml:space="preserve"> ADDIN EN.CITE &lt;EndNote&gt;&lt;Cite&gt;&lt;Author&gt;Melina Mgongo&lt;/Author&gt;&lt;Year&gt;2019&lt;/Year&gt;&lt;RecNum&gt;0&lt;/RecNum&gt;&lt;IDText&gt;Facilitators and Barriers to Breastfeeding and Exclusive Breastfeeding in Kilimanjaro Region, Tanzania A Qualitative Study&lt;/IDText&gt;&lt;DisplayText&gt;[25]&lt;/DisplayText&gt;&lt;record&gt;&lt;ref-type name="Journal Article"&gt;17&lt;/ref-type&gt;&lt;contributors&gt;&lt;authors&gt;&lt;author&gt;Melina Mgongo, Tamara H. Hussein, Babill Stray-Pedersen, Siri Vangen, Sia E. Msuya, and Margareta Wandel.&lt;/author&gt;&lt;/authors&gt;&lt;/contributors&gt;&lt;titles&gt;&lt;title&gt;Facilitators and Barriers to Breastfeeding and Exclusive Breastfeeding in Kilimanjaro Region, Tanzania A Qualitative Study&lt;/title&gt;&lt;secondary-title&gt; Hindawi International Journal of Pediatrics&lt;/secondary-title&gt;&lt;/titles&gt;&lt;dates&gt;&lt;year&gt;2019&lt;/year&gt;&lt;/dates&gt;&lt;pub-location&gt;Moshi&lt;/pub-location&gt;&lt;publisher&gt;Hindawi International Journal of Pediatrics&lt;/publisher&gt;&lt;volume&gt;10&lt;/volume&gt;&lt;number&gt;1155&lt;/number&gt;&lt;/record&gt;&lt;/Cite&gt;&lt;/EndNote&gt;</w:instrText>
      </w:r>
      <w:r w:rsidR="00E869E6" w:rsidRPr="00AF0FEB">
        <w:rPr>
          <w:rFonts w:ascii="Times New Roman" w:eastAsia="Calibri" w:hAnsi="Times New Roman" w:cs="Times New Roman"/>
          <w:color w:val="000000" w:themeColor="text1"/>
        </w:rPr>
        <w:fldChar w:fldCharType="separate"/>
      </w:r>
      <w:r w:rsidR="007963DB">
        <w:rPr>
          <w:rFonts w:ascii="Times New Roman" w:eastAsia="Calibri" w:hAnsi="Times New Roman" w:cs="Times New Roman"/>
          <w:noProof/>
          <w:color w:val="000000" w:themeColor="text1"/>
        </w:rPr>
        <w:t>[25]</w:t>
      </w:r>
      <w:r w:rsidR="00E869E6" w:rsidRPr="00AF0FEB">
        <w:rPr>
          <w:rFonts w:ascii="Times New Roman" w:eastAsia="Calibri" w:hAnsi="Times New Roman" w:cs="Times New Roman"/>
          <w:color w:val="000000" w:themeColor="text1"/>
        </w:rPr>
        <w:fldChar w:fldCharType="end"/>
      </w:r>
      <w:r w:rsidR="001700C7" w:rsidRPr="00AF0FEB">
        <w:rPr>
          <w:rFonts w:ascii="Times New Roman" w:eastAsia="Calibri" w:hAnsi="Times New Roman" w:cs="Times New Roman"/>
          <w:color w:val="000000" w:themeColor="text1"/>
        </w:rPr>
        <w:t xml:space="preserve">.  </w:t>
      </w:r>
    </w:p>
    <w:p w14:paraId="3C1D99F7" w14:textId="5C007E4B" w:rsidR="00412098" w:rsidRPr="00AF0FEB" w:rsidRDefault="00412098" w:rsidP="003F73B4">
      <w:pPr>
        <w:jc w:val="both"/>
        <w:rPr>
          <w:rFonts w:ascii="Times New Roman" w:hAnsi="Times New Roman" w:cs="Times New Roman"/>
          <w:b/>
          <w:color w:val="000000" w:themeColor="text1"/>
          <w:sz w:val="24"/>
          <w:szCs w:val="24"/>
        </w:rPr>
      </w:pPr>
      <w:r w:rsidRPr="00AF0FEB">
        <w:rPr>
          <w:rFonts w:ascii="Times New Roman" w:hAnsi="Times New Roman" w:cs="Times New Roman"/>
          <w:color w:val="000000" w:themeColor="text1"/>
          <w:sz w:val="24"/>
          <w:szCs w:val="24"/>
        </w:rPr>
        <w:t xml:space="preserve">There are number of barriers related to cultural, social norms, beliefs, behaviors and regulations preventing mothers to adhere fully the recommended Maternal and </w:t>
      </w:r>
      <w:r w:rsidR="00C23754">
        <w:rPr>
          <w:rFonts w:ascii="Times New Roman" w:hAnsi="Times New Roman" w:cs="Times New Roman"/>
          <w:color w:val="000000" w:themeColor="text1"/>
          <w:sz w:val="24"/>
          <w:szCs w:val="24"/>
        </w:rPr>
        <w:t>child</w:t>
      </w:r>
      <w:r w:rsidRPr="00AF0FEB">
        <w:rPr>
          <w:rFonts w:ascii="Times New Roman" w:hAnsi="Times New Roman" w:cs="Times New Roman"/>
          <w:color w:val="000000" w:themeColor="text1"/>
          <w:sz w:val="24"/>
          <w:szCs w:val="24"/>
        </w:rPr>
        <w:t xml:space="preserve"> feeding practices</w:t>
      </w:r>
      <w:r w:rsidR="00C23754">
        <w:rPr>
          <w:rFonts w:ascii="Times New Roman" w:hAnsi="Times New Roman" w:cs="Times New Roman"/>
          <w:color w:val="000000" w:themeColor="text1"/>
          <w:sz w:val="24"/>
          <w:szCs w:val="24"/>
        </w:rPr>
        <w:t xml:space="preserve"> in the study area</w:t>
      </w:r>
      <w:r w:rsidRPr="00AF0FEB">
        <w:rPr>
          <w:rFonts w:ascii="Times New Roman" w:hAnsi="Times New Roman" w:cs="Times New Roman"/>
          <w:color w:val="000000" w:themeColor="text1"/>
          <w:sz w:val="24"/>
          <w:szCs w:val="24"/>
        </w:rPr>
        <w:t xml:space="preserve">. As long as our knowledge is concerned, a study that investigates the specific barriers </w:t>
      </w:r>
      <w:r w:rsidR="00C23754">
        <w:rPr>
          <w:rFonts w:ascii="Times New Roman" w:hAnsi="Times New Roman" w:cs="Times New Roman"/>
          <w:color w:val="000000" w:themeColor="text1"/>
          <w:sz w:val="24"/>
          <w:szCs w:val="24"/>
        </w:rPr>
        <w:t xml:space="preserve">on optimal maternal and child </w:t>
      </w:r>
      <w:r w:rsidRPr="00AF0FEB">
        <w:rPr>
          <w:rFonts w:ascii="Times New Roman" w:hAnsi="Times New Roman" w:cs="Times New Roman"/>
          <w:color w:val="000000" w:themeColor="text1"/>
          <w:sz w:val="24"/>
          <w:szCs w:val="24"/>
        </w:rPr>
        <w:t>feeding practices has not been conducted. Thus, this study is aimed to asses</w:t>
      </w:r>
      <w:r w:rsidR="007109FD">
        <w:rPr>
          <w:rFonts w:ascii="Times New Roman" w:hAnsi="Times New Roman" w:cs="Times New Roman"/>
          <w:color w:val="000000" w:themeColor="text1"/>
          <w:sz w:val="24"/>
          <w:szCs w:val="24"/>
        </w:rPr>
        <w:t xml:space="preserve">s barriers of optimal maternal </w:t>
      </w:r>
      <w:r w:rsidR="00C23754">
        <w:rPr>
          <w:rFonts w:ascii="Times New Roman" w:hAnsi="Times New Roman" w:cs="Times New Roman"/>
          <w:color w:val="000000" w:themeColor="text1"/>
          <w:sz w:val="24"/>
          <w:szCs w:val="24"/>
        </w:rPr>
        <w:t xml:space="preserve">and child </w:t>
      </w:r>
      <w:r w:rsidR="007109FD">
        <w:rPr>
          <w:rFonts w:ascii="Times New Roman" w:hAnsi="Times New Roman" w:cs="Times New Roman"/>
          <w:color w:val="000000" w:themeColor="text1"/>
          <w:sz w:val="24"/>
          <w:szCs w:val="24"/>
        </w:rPr>
        <w:t xml:space="preserve">feeding </w:t>
      </w:r>
      <w:r w:rsidR="00C23754">
        <w:rPr>
          <w:rFonts w:ascii="Times New Roman" w:hAnsi="Times New Roman" w:cs="Times New Roman"/>
          <w:color w:val="000000" w:themeColor="text1"/>
          <w:sz w:val="24"/>
          <w:szCs w:val="24"/>
        </w:rPr>
        <w:t>practice</w:t>
      </w:r>
      <w:r w:rsidRPr="00AF0FEB">
        <w:rPr>
          <w:rFonts w:ascii="Times New Roman" w:hAnsi="Times New Roman" w:cs="Times New Roman"/>
          <w:color w:val="000000" w:themeColor="text1"/>
          <w:sz w:val="24"/>
          <w:szCs w:val="24"/>
        </w:rPr>
        <w:t xml:space="preserve"> in pastoralist areas of Somali region of Ethiopia. </w:t>
      </w:r>
    </w:p>
    <w:p w14:paraId="56A8727E" w14:textId="630E9BEC" w:rsidR="00412098" w:rsidRPr="002C64A3" w:rsidRDefault="00412098" w:rsidP="002C64A3">
      <w:pPr>
        <w:pStyle w:val="ListParagraph"/>
        <w:numPr>
          <w:ilvl w:val="0"/>
          <w:numId w:val="8"/>
        </w:numPr>
        <w:tabs>
          <w:tab w:val="left" w:pos="4035"/>
        </w:tabs>
        <w:autoSpaceDE w:val="0"/>
        <w:autoSpaceDN w:val="0"/>
        <w:adjustRightInd w:val="0"/>
        <w:spacing w:after="0" w:line="360" w:lineRule="auto"/>
        <w:jc w:val="both"/>
        <w:outlineLvl w:val="1"/>
        <w:rPr>
          <w:rFonts w:ascii="Times New Roman" w:hAnsi="Times New Roman" w:cs="Times New Roman"/>
          <w:b/>
          <w:color w:val="000000" w:themeColor="text1"/>
          <w:sz w:val="28"/>
          <w:szCs w:val="24"/>
        </w:rPr>
      </w:pPr>
      <w:r w:rsidRPr="002C64A3">
        <w:rPr>
          <w:rFonts w:ascii="Times New Roman" w:hAnsi="Times New Roman" w:cs="Times New Roman"/>
          <w:b/>
          <w:color w:val="000000" w:themeColor="text1"/>
          <w:sz w:val="28"/>
          <w:szCs w:val="24"/>
        </w:rPr>
        <w:t>Methods</w:t>
      </w:r>
    </w:p>
    <w:bookmarkEnd w:id="0"/>
    <w:p w14:paraId="173D3CD8" w14:textId="77777777" w:rsidR="00412098" w:rsidRPr="00AF0FEB" w:rsidRDefault="00412098" w:rsidP="003F73B4">
      <w:pPr>
        <w:jc w:val="both"/>
        <w:rPr>
          <w:rFonts w:ascii="Times New Roman" w:hAnsi="Times New Roman" w:cs="Times New Roman"/>
          <w:b/>
          <w:color w:val="000000" w:themeColor="text1"/>
          <w:sz w:val="24"/>
          <w:szCs w:val="24"/>
        </w:rPr>
      </w:pPr>
      <w:r w:rsidRPr="00AF0FEB">
        <w:rPr>
          <w:rFonts w:ascii="Times New Roman" w:hAnsi="Times New Roman" w:cs="Times New Roman"/>
          <w:b/>
          <w:color w:val="000000" w:themeColor="text1"/>
          <w:sz w:val="24"/>
          <w:szCs w:val="24"/>
        </w:rPr>
        <w:t xml:space="preserve">Study design and area </w:t>
      </w:r>
    </w:p>
    <w:p w14:paraId="2353E19E" w14:textId="7A60D5BA"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Qualitative Community based was conducted from 12th of July, 2018 to 10th of August, 2018, through focus group discussions and in-depth interviews with caregivers, religious leaders and health professionals. The study was conducted in selected districts of Fafan (Gursum, Goljano), and Jarar zo</w:t>
      </w:r>
      <w:r w:rsidR="00F41DA1" w:rsidRPr="00AF0FEB">
        <w:rPr>
          <w:rFonts w:ascii="Times New Roman" w:hAnsi="Times New Roman" w:cs="Times New Roman"/>
          <w:color w:val="000000" w:themeColor="text1"/>
          <w:sz w:val="24"/>
          <w:szCs w:val="24"/>
        </w:rPr>
        <w:t>ne (Dagahbur),</w:t>
      </w:r>
      <w:r w:rsidRPr="00AF0FEB">
        <w:rPr>
          <w:rFonts w:ascii="Times New Roman" w:hAnsi="Times New Roman" w:cs="Times New Roman"/>
          <w:color w:val="000000" w:themeColor="text1"/>
          <w:sz w:val="24"/>
          <w:szCs w:val="24"/>
        </w:rPr>
        <w:t xml:space="preserve"> Somali Regional State, Eastern Ethiopia. These zones are among 11 zones of Somal</w:t>
      </w:r>
      <w:r w:rsidR="00092DA3" w:rsidRPr="00AF0FEB">
        <w:rPr>
          <w:rFonts w:ascii="Times New Roman" w:hAnsi="Times New Roman" w:cs="Times New Roman"/>
          <w:color w:val="000000" w:themeColor="text1"/>
          <w:sz w:val="24"/>
          <w:szCs w:val="24"/>
        </w:rPr>
        <w:t xml:space="preserve">i region; the </w:t>
      </w:r>
      <w:r w:rsidRPr="00AF0FEB">
        <w:rPr>
          <w:rFonts w:ascii="Times New Roman" w:hAnsi="Times New Roman" w:cs="Times New Roman"/>
          <w:color w:val="000000" w:themeColor="text1"/>
          <w:sz w:val="24"/>
          <w:szCs w:val="24"/>
        </w:rPr>
        <w:t>selected districts in these zones are classified as priority one districts</w:t>
      </w:r>
      <w:r w:rsidRPr="00AF0FEB">
        <w:rPr>
          <w:rFonts w:ascii="Times New Roman" w:hAnsi="Times New Roman" w:cs="Times New Roman"/>
          <w:color w:val="000000" w:themeColor="text1"/>
          <w:sz w:val="24"/>
          <w:szCs w:val="24"/>
        </w:rPr>
        <w:fldChar w:fldCharType="begin"/>
      </w:r>
      <w:r w:rsidR="007963DB">
        <w:rPr>
          <w:rFonts w:ascii="Times New Roman" w:hAnsi="Times New Roman" w:cs="Times New Roman"/>
          <w:color w:val="000000" w:themeColor="text1"/>
          <w:sz w:val="24"/>
          <w:szCs w:val="24"/>
        </w:rPr>
        <w:instrText xml:space="preserve"> ADDIN EN.CITE &lt;EndNote&gt;&lt;Cite&gt;&lt;Author&gt;Unit&lt;/Author&gt;&lt;Year&gt;2018&lt;/Year&gt;&lt;RecNum&gt;0&lt;/RecNum&gt;&lt;IDText&gt;hotspot clasification of woredas in Somali region &lt;/IDText&gt;&lt;DisplayText&gt;[26]&lt;/DisplayText&gt;&lt;record&gt;&lt;ref-type name="Report"&gt;27&lt;/ref-type&gt;&lt;contributors&gt;&lt;authors&gt;&lt;author&gt;Unit, Regional Emergency Coordination&lt;/author&gt;&lt;/authors&gt;&lt;/contributors&gt;&lt;titles&gt;&lt;title&gt;hotspot clasification of woredas in Somali region &lt;/title&gt;&lt;/titles&gt;&lt;dates&gt;&lt;year&gt;2018&lt;/year&gt;&lt;/dates&gt;&lt;pub-location&gt;Jigjiga&lt;/pub-location&gt;&lt;publisher&gt;RENCU&lt;/publisher&gt;&lt;/record&gt;&lt;/Cite&gt;&lt;/EndNote&gt;</w:instrText>
      </w:r>
      <w:r w:rsidRPr="00AF0FEB">
        <w:rPr>
          <w:rFonts w:ascii="Times New Roman" w:hAnsi="Times New Roman" w:cs="Times New Roman"/>
          <w:color w:val="000000" w:themeColor="text1"/>
          <w:sz w:val="24"/>
          <w:szCs w:val="24"/>
        </w:rPr>
        <w:fldChar w:fldCharType="separate"/>
      </w:r>
      <w:r w:rsidR="007963DB">
        <w:rPr>
          <w:rFonts w:ascii="Times New Roman" w:hAnsi="Times New Roman" w:cs="Times New Roman"/>
          <w:noProof/>
          <w:color w:val="000000" w:themeColor="text1"/>
          <w:sz w:val="24"/>
          <w:szCs w:val="24"/>
        </w:rPr>
        <w:t>[26]</w:t>
      </w:r>
      <w:r w:rsidRPr="00AF0FEB">
        <w:rPr>
          <w:rFonts w:ascii="Times New Roman" w:hAnsi="Times New Roman" w:cs="Times New Roman"/>
          <w:color w:val="000000" w:themeColor="text1"/>
          <w:sz w:val="24"/>
          <w:szCs w:val="24"/>
        </w:rPr>
        <w:fldChar w:fldCharType="end"/>
      </w:r>
      <w:r w:rsidRPr="00AF0FEB">
        <w:rPr>
          <w:rFonts w:ascii="Times New Roman" w:hAnsi="Times New Roman" w:cs="Times New Roman"/>
          <w:color w:val="000000" w:themeColor="text1"/>
          <w:sz w:val="24"/>
          <w:szCs w:val="24"/>
        </w:rPr>
        <w:t xml:space="preserve">. </w:t>
      </w:r>
    </w:p>
    <w:p w14:paraId="6403383F" w14:textId="77777777" w:rsidR="00412098" w:rsidRPr="00AF0FEB" w:rsidRDefault="00412098" w:rsidP="003F73B4">
      <w:pPr>
        <w:spacing w:after="160" w:line="259" w:lineRule="auto"/>
        <w:jc w:val="both"/>
        <w:rPr>
          <w:rFonts w:ascii="Times New Roman" w:eastAsia="Calibri" w:hAnsi="Times New Roman" w:cs="Times New Roman"/>
          <w:color w:val="000000" w:themeColor="text1"/>
          <w:sz w:val="28"/>
          <w:szCs w:val="24"/>
        </w:rPr>
      </w:pPr>
      <w:r w:rsidRPr="00AF0FEB">
        <w:rPr>
          <w:rFonts w:ascii="Times New Roman" w:eastAsia="Calibri" w:hAnsi="Times New Roman" w:cs="Times New Roman"/>
          <w:color w:val="000000" w:themeColor="text1"/>
          <w:sz w:val="28"/>
          <w:szCs w:val="24"/>
        </w:rPr>
        <w:t>Study subjects, sample size and sampling procedure</w:t>
      </w:r>
    </w:p>
    <w:p w14:paraId="6A91BE86" w14:textId="4989D1C6" w:rsidR="00412098" w:rsidRPr="00AF0FEB" w:rsidRDefault="00412098" w:rsidP="003F73B4">
      <w:pPr>
        <w:spacing w:after="160" w:line="259" w:lineRule="auto"/>
        <w:jc w:val="both"/>
        <w:rPr>
          <w:rFonts w:ascii="Times New Roman" w:eastAsia="Calibri" w:hAnsi="Times New Roman" w:cs="Times New Roman"/>
          <w:b/>
          <w:color w:val="000000" w:themeColor="text1"/>
          <w:sz w:val="24"/>
          <w:szCs w:val="24"/>
        </w:rPr>
      </w:pPr>
      <w:r w:rsidRPr="00401105">
        <w:rPr>
          <w:rFonts w:ascii="Times New Roman" w:eastAsia="Calibri" w:hAnsi="Times New Roman" w:cs="Times New Roman"/>
          <w:color w:val="000000" w:themeColor="text1"/>
          <w:sz w:val="24"/>
          <w:szCs w:val="24"/>
        </w:rPr>
        <w:t>This study included 17 FGDs and with mothers,</w:t>
      </w:r>
      <w:r w:rsidR="00E328DD" w:rsidRPr="00401105">
        <w:rPr>
          <w:rFonts w:ascii="Times New Roman" w:eastAsia="Calibri" w:hAnsi="Times New Roman" w:cs="Times New Roman"/>
          <w:color w:val="000000" w:themeColor="text1"/>
          <w:sz w:val="24"/>
          <w:szCs w:val="24"/>
        </w:rPr>
        <w:t xml:space="preserve"> grandmothers and fathers and 20</w:t>
      </w:r>
      <w:r w:rsidRPr="00401105">
        <w:rPr>
          <w:rFonts w:ascii="Times New Roman" w:eastAsia="Calibri" w:hAnsi="Times New Roman" w:cs="Times New Roman"/>
          <w:color w:val="000000" w:themeColor="text1"/>
          <w:sz w:val="24"/>
          <w:szCs w:val="24"/>
        </w:rPr>
        <w:t xml:space="preserve"> in-depth interviews with health professionals and religious leaders from the Goljano, Gursum and Dagahbur districts of Somali region. Participants were selected for focus groups from the same local community, and only one member of the household was chosen to avoid mutual influences in the responses</w:t>
      </w:r>
      <w:r w:rsidRPr="00AF0FEB">
        <w:rPr>
          <w:rFonts w:ascii="Times New Roman" w:eastAsia="Calibri" w:hAnsi="Times New Roman" w:cs="Times New Roman"/>
          <w:color w:val="000000" w:themeColor="text1"/>
        </w:rPr>
        <w:t>.</w:t>
      </w:r>
      <w:r w:rsidRPr="00AF0FEB">
        <w:rPr>
          <w:rFonts w:ascii="Times New Roman" w:eastAsia="Calibri" w:hAnsi="Times New Roman" w:cs="Times New Roman"/>
          <w:color w:val="000000" w:themeColor="text1"/>
          <w:sz w:val="24"/>
          <w:szCs w:val="24"/>
        </w:rPr>
        <w:t xml:space="preserve"> </w:t>
      </w:r>
    </w:p>
    <w:p w14:paraId="7446FB42" w14:textId="4877C4AC" w:rsidR="00412098" w:rsidRPr="00AF0FEB" w:rsidRDefault="00412098" w:rsidP="003F73B4">
      <w:pPr>
        <w:spacing w:after="160" w:line="259" w:lineRule="auto"/>
        <w:jc w:val="both"/>
        <w:rPr>
          <w:rFonts w:ascii="Times New Roman" w:eastAsia="Calibri" w:hAnsi="Times New Roman" w:cs="Times New Roman"/>
          <w:color w:val="000000" w:themeColor="text1"/>
          <w:sz w:val="28"/>
          <w:szCs w:val="24"/>
        </w:rPr>
      </w:pPr>
      <w:r w:rsidRPr="00AF0FEB">
        <w:rPr>
          <w:rFonts w:ascii="Times New Roman" w:eastAsia="Calibri" w:hAnsi="Times New Roman" w:cs="Times New Roman"/>
          <w:color w:val="000000" w:themeColor="text1"/>
          <w:sz w:val="28"/>
          <w:szCs w:val="24"/>
        </w:rPr>
        <w:t xml:space="preserve">Data collection procedures </w:t>
      </w:r>
    </w:p>
    <w:p w14:paraId="510CF475" w14:textId="50CF5752" w:rsidR="00412098" w:rsidRPr="00AF0FEB" w:rsidRDefault="00412098" w:rsidP="003F73B4">
      <w:pPr>
        <w:spacing w:after="160" w:line="259" w:lineRule="auto"/>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Data was collected by three research teams which consist of trained nurses and the data collection process were supervised by the principal investigators. The researchers approached the local council leaders of six selected villages to initiate the data collection </w:t>
      </w:r>
      <w:r w:rsidR="00FA27AE" w:rsidRPr="00AF0FEB">
        <w:rPr>
          <w:rFonts w:ascii="Times New Roman" w:eastAsia="Calibri" w:hAnsi="Times New Roman" w:cs="Times New Roman"/>
          <w:color w:val="000000" w:themeColor="text1"/>
          <w:sz w:val="24"/>
          <w:szCs w:val="24"/>
        </w:rPr>
        <w:t>process.</w:t>
      </w:r>
      <w:r w:rsidRPr="00AF0FEB">
        <w:rPr>
          <w:rFonts w:ascii="Times New Roman" w:eastAsia="Calibri" w:hAnsi="Times New Roman" w:cs="Times New Roman"/>
          <w:color w:val="000000" w:themeColor="text1"/>
          <w:sz w:val="24"/>
          <w:szCs w:val="24"/>
        </w:rPr>
        <w:t xml:space="preserve"> The village leaders who are the responsible for the public records about residents in the village provided researchers </w:t>
      </w:r>
      <w:r w:rsidRPr="00AF0FEB">
        <w:rPr>
          <w:rFonts w:ascii="Times New Roman" w:eastAsia="Calibri" w:hAnsi="Times New Roman" w:cs="Times New Roman"/>
          <w:color w:val="000000" w:themeColor="text1"/>
          <w:sz w:val="24"/>
          <w:szCs w:val="24"/>
        </w:rPr>
        <w:lastRenderedPageBreak/>
        <w:t>with information about households with pregnant women and infants/ children in the age-range of 0-24 months. The FGD</w:t>
      </w:r>
      <w:r w:rsidR="000A1FD8" w:rsidRPr="00AF0FEB">
        <w:rPr>
          <w:rFonts w:ascii="Times New Roman" w:eastAsia="Calibri" w:hAnsi="Times New Roman" w:cs="Times New Roman"/>
          <w:color w:val="000000" w:themeColor="text1"/>
          <w:sz w:val="24"/>
          <w:szCs w:val="24"/>
        </w:rPr>
        <w:t>s</w:t>
      </w:r>
      <w:r w:rsidRPr="00AF0FEB">
        <w:rPr>
          <w:rFonts w:ascii="Times New Roman" w:eastAsia="Calibri" w:hAnsi="Times New Roman" w:cs="Times New Roman"/>
          <w:color w:val="000000" w:themeColor="text1"/>
          <w:sz w:val="24"/>
          <w:szCs w:val="24"/>
        </w:rPr>
        <w:t xml:space="preserve"> on each day was guided by one of the researchers, using the interview guide. The proceedings of the FGD and in-depth interview were recorded using a voice tape-recorder, and detailed notes were taken by the research teams.</w:t>
      </w:r>
    </w:p>
    <w:p w14:paraId="790B1C72" w14:textId="77777777" w:rsidR="00412098" w:rsidRPr="00AF0FEB" w:rsidRDefault="00412098" w:rsidP="003F73B4">
      <w:pPr>
        <w:spacing w:after="160" w:line="259" w:lineRule="auto"/>
        <w:jc w:val="both"/>
        <w:rPr>
          <w:rFonts w:ascii="Times New Roman" w:eastAsia="Calibri" w:hAnsi="Times New Roman" w:cs="Times New Roman"/>
          <w:color w:val="000000" w:themeColor="text1"/>
          <w:sz w:val="28"/>
          <w:szCs w:val="24"/>
        </w:rPr>
      </w:pPr>
      <w:r w:rsidRPr="00AF0FEB">
        <w:rPr>
          <w:rFonts w:ascii="Times New Roman" w:eastAsia="Calibri" w:hAnsi="Times New Roman" w:cs="Times New Roman"/>
          <w:color w:val="000000" w:themeColor="text1"/>
          <w:sz w:val="28"/>
          <w:szCs w:val="24"/>
        </w:rPr>
        <w:t xml:space="preserve">Data Analysis. </w:t>
      </w:r>
    </w:p>
    <w:p w14:paraId="3A4F297D" w14:textId="417F0E05" w:rsidR="00412098" w:rsidRPr="00AF0FEB" w:rsidRDefault="00412098" w:rsidP="003F73B4">
      <w:pPr>
        <w:spacing w:after="160" w:line="259" w:lineRule="auto"/>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A thematic analysis was performed according to six steps as described by Braun and Clarke</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&lt;EndNote&gt;&lt;Cite&gt;&lt;Author&gt;Braun&lt;/Author&gt;&lt;Year&gt;2006&lt;/Year&gt;&lt;RecNum&gt;0&lt;/RecNum&gt;&lt;IDText&gt;Using thematic analysis in psychology&lt;/IDText&gt;&lt;DisplayText&gt;[27]&lt;/DisplayText&gt;&lt;record&gt;&lt;ref-type name="Journal Article"&gt;17&lt;/ref-type&gt;&lt;contributors&gt;&lt;authors&gt;&lt;author&gt;Braun, V. and Clarke, V&lt;/author&gt;&lt;/authors&gt;&lt;/contributors&gt;&lt;titles&gt;&lt;title&gt;Using thematic analysis in psychology&lt;/title&gt;&lt;secondary-title&gt;Using thematic analysis in psychology&lt;/secondary-title&gt;&lt;/titles&gt;&lt;dates&gt;&lt;year&gt;2006&lt;/year&gt;&lt;/dates&gt;&lt;pub-location&gt;Virginia&lt;/pub-location&gt;&lt;pages&gt;77-101&lt;/pages&gt;&lt;publisher&gt;Using thematic analysis in psychology&lt;/publisher&gt;&lt;volume&gt;3&lt;/volume&gt;&lt;number&gt;1478-0887&lt;/number&gt;&lt;/record&gt;&lt;/Cite&gt;&lt;/EndNote&gt;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[27]</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xml:space="preserve">. The first step was familiarization with the data whereby the FGDs and interviews were transcribed verbatim and translated to English by the facilitator. All the transcribed FGDs and interviews were read by </w:t>
      </w:r>
      <w:r w:rsidR="003A338F" w:rsidRPr="00AF0FEB">
        <w:rPr>
          <w:rFonts w:ascii="Times New Roman" w:eastAsia="Calibri" w:hAnsi="Times New Roman" w:cs="Times New Roman"/>
          <w:color w:val="000000" w:themeColor="text1"/>
          <w:sz w:val="24"/>
          <w:szCs w:val="24"/>
        </w:rPr>
        <w:t>two investigators</w:t>
      </w:r>
      <w:r w:rsidRPr="00AF0FEB">
        <w:rPr>
          <w:rFonts w:ascii="Times New Roman" w:eastAsia="Calibri" w:hAnsi="Times New Roman" w:cs="Times New Roman"/>
          <w:color w:val="000000" w:themeColor="text1"/>
          <w:sz w:val="24"/>
          <w:szCs w:val="24"/>
        </w:rPr>
        <w:t xml:space="preserve"> who did the data analysis. During the second </w:t>
      </w:r>
      <w:r w:rsidR="00ED63FF" w:rsidRPr="00AF0FEB">
        <w:rPr>
          <w:rFonts w:ascii="Times New Roman" w:eastAsia="Calibri" w:hAnsi="Times New Roman" w:cs="Times New Roman"/>
          <w:color w:val="000000" w:themeColor="text1"/>
          <w:sz w:val="24"/>
          <w:szCs w:val="24"/>
        </w:rPr>
        <w:t>step, the investigators</w:t>
      </w:r>
      <w:r w:rsidRPr="00AF0FEB">
        <w:rPr>
          <w:rFonts w:ascii="Times New Roman" w:eastAsia="Calibri" w:hAnsi="Times New Roman" w:cs="Times New Roman"/>
          <w:color w:val="000000" w:themeColor="text1"/>
          <w:sz w:val="24"/>
          <w:szCs w:val="24"/>
        </w:rPr>
        <w:t xml:space="preserve"> developed initial codes individually and later compared them with each other’s. The developed codes were refined until there was no new code that emerged. The third </w:t>
      </w:r>
      <w:r w:rsidR="00364E17" w:rsidRPr="00AF0FEB">
        <w:rPr>
          <w:rFonts w:ascii="Times New Roman" w:eastAsia="Calibri" w:hAnsi="Times New Roman" w:cs="Times New Roman"/>
          <w:color w:val="000000" w:themeColor="text1"/>
          <w:sz w:val="24"/>
          <w:szCs w:val="24"/>
        </w:rPr>
        <w:t>step was searching for themes, a</w:t>
      </w:r>
      <w:r w:rsidRPr="00AF0FEB">
        <w:rPr>
          <w:rFonts w:ascii="Times New Roman" w:eastAsia="Calibri" w:hAnsi="Times New Roman" w:cs="Times New Roman"/>
          <w:color w:val="000000" w:themeColor="text1"/>
          <w:sz w:val="24"/>
          <w:szCs w:val="24"/>
        </w:rPr>
        <w:t xml:space="preserve"> matrix table was used to list</w:t>
      </w:r>
      <w:r w:rsidRPr="00AF0FEB">
        <w:rPr>
          <w:color w:val="000000" w:themeColor="text1"/>
        </w:rPr>
        <w:t xml:space="preserve"> </w:t>
      </w:r>
      <w:r w:rsidRPr="00AF0FEB">
        <w:rPr>
          <w:rFonts w:ascii="Times New Roman" w:eastAsia="Calibri" w:hAnsi="Times New Roman" w:cs="Times New Roman"/>
          <w:color w:val="000000" w:themeColor="text1"/>
          <w:sz w:val="24"/>
          <w:szCs w:val="24"/>
        </w:rPr>
        <w:t>the codes, and all the codes that were related were sorted and listed into one theme.</w:t>
      </w:r>
    </w:p>
    <w:p w14:paraId="09F785CB" w14:textId="7A9D39B6" w:rsidR="00412098" w:rsidRPr="00AF0FEB" w:rsidRDefault="00412098" w:rsidP="003F73B4">
      <w:pPr>
        <w:spacing w:after="160" w:line="259" w:lineRule="auto"/>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The last three steps involved reviewing and refining the themes and report writing. Themes representing the most common barriers </w:t>
      </w:r>
      <w:r w:rsidR="00401105">
        <w:rPr>
          <w:rFonts w:ascii="Times New Roman" w:eastAsia="Calibri" w:hAnsi="Times New Roman" w:cs="Times New Roman"/>
          <w:color w:val="000000" w:themeColor="text1"/>
          <w:sz w:val="24"/>
          <w:szCs w:val="24"/>
        </w:rPr>
        <w:t xml:space="preserve">on Maternal and </w:t>
      </w:r>
      <w:r w:rsidRPr="00AF0FEB">
        <w:rPr>
          <w:rFonts w:ascii="Times New Roman" w:eastAsia="Calibri" w:hAnsi="Times New Roman" w:cs="Times New Roman"/>
          <w:color w:val="000000" w:themeColor="text1"/>
          <w:sz w:val="24"/>
          <w:szCs w:val="24"/>
        </w:rPr>
        <w:t>child feeding practice that emerged from the FGD</w:t>
      </w:r>
      <w:r w:rsidR="00364E17" w:rsidRPr="00AF0FEB">
        <w:rPr>
          <w:rFonts w:ascii="Times New Roman" w:eastAsia="Calibri" w:hAnsi="Times New Roman" w:cs="Times New Roman"/>
          <w:color w:val="000000" w:themeColor="text1"/>
          <w:sz w:val="24"/>
          <w:szCs w:val="24"/>
        </w:rPr>
        <w:t>s</w:t>
      </w:r>
      <w:r w:rsidRPr="00AF0FEB">
        <w:rPr>
          <w:rFonts w:ascii="Times New Roman" w:eastAsia="Calibri" w:hAnsi="Times New Roman" w:cs="Times New Roman"/>
          <w:color w:val="000000" w:themeColor="text1"/>
          <w:sz w:val="24"/>
          <w:szCs w:val="24"/>
        </w:rPr>
        <w:t xml:space="preserve"> and interview</w:t>
      </w:r>
      <w:r w:rsidR="00364E17" w:rsidRPr="00AF0FEB">
        <w:rPr>
          <w:rFonts w:ascii="Times New Roman" w:eastAsia="Calibri" w:hAnsi="Times New Roman" w:cs="Times New Roman"/>
          <w:color w:val="000000" w:themeColor="text1"/>
          <w:sz w:val="24"/>
          <w:szCs w:val="24"/>
        </w:rPr>
        <w:t>s</w:t>
      </w:r>
      <w:r w:rsidRPr="00AF0FEB">
        <w:rPr>
          <w:rFonts w:ascii="Times New Roman" w:eastAsia="Calibri" w:hAnsi="Times New Roman" w:cs="Times New Roman"/>
          <w:color w:val="000000" w:themeColor="text1"/>
          <w:sz w:val="24"/>
          <w:szCs w:val="24"/>
        </w:rPr>
        <w:t xml:space="preserve"> were refined. The results presented below are organized in a way that shows themes explaining the</w:t>
      </w:r>
      <w:r w:rsidR="00364E17" w:rsidRPr="00AF0FEB">
        <w:rPr>
          <w:rFonts w:ascii="Times New Roman" w:eastAsia="Calibri" w:hAnsi="Times New Roman" w:cs="Times New Roman"/>
          <w:color w:val="000000" w:themeColor="text1"/>
          <w:sz w:val="24"/>
          <w:szCs w:val="24"/>
        </w:rPr>
        <w:t xml:space="preserve"> main barriers for appropriate</w:t>
      </w:r>
      <w:r w:rsidRPr="00AF0FEB">
        <w:rPr>
          <w:rFonts w:ascii="Times New Roman" w:eastAsia="Calibri" w:hAnsi="Times New Roman" w:cs="Times New Roman"/>
          <w:color w:val="000000" w:themeColor="text1"/>
          <w:sz w:val="24"/>
          <w:szCs w:val="24"/>
        </w:rPr>
        <w:t xml:space="preserve"> nutrition practice.</w:t>
      </w:r>
    </w:p>
    <w:p w14:paraId="77D46701" w14:textId="77777777" w:rsidR="00412098" w:rsidRPr="00AF0FEB" w:rsidRDefault="00412098" w:rsidP="003F73B4">
      <w:pPr>
        <w:spacing w:after="160" w:line="259" w:lineRule="auto"/>
        <w:jc w:val="both"/>
        <w:rPr>
          <w:rFonts w:ascii="Times New Roman" w:eastAsia="Calibri" w:hAnsi="Times New Roman" w:cs="Times New Roman"/>
          <w:color w:val="000000" w:themeColor="text1"/>
          <w:sz w:val="28"/>
          <w:szCs w:val="24"/>
        </w:rPr>
      </w:pPr>
      <w:r w:rsidRPr="00AF0FEB">
        <w:rPr>
          <w:rFonts w:ascii="Times New Roman" w:eastAsia="Calibri" w:hAnsi="Times New Roman" w:cs="Times New Roman"/>
          <w:color w:val="000000" w:themeColor="text1"/>
          <w:sz w:val="28"/>
          <w:szCs w:val="24"/>
        </w:rPr>
        <w:t>Ethical Considerations</w:t>
      </w:r>
    </w:p>
    <w:p w14:paraId="2A807C4A" w14:textId="6698ED58" w:rsidR="00412098" w:rsidRPr="00AF0FEB" w:rsidRDefault="00412098" w:rsidP="003F73B4">
      <w:pPr>
        <w:autoSpaceDE w:val="0"/>
        <w:autoSpaceDN w:val="0"/>
        <w:adjustRightInd w:val="0"/>
        <w:spacing w:after="0"/>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The study was approved by Jigjiga University ethical </w:t>
      </w:r>
      <w:r w:rsidR="00E377A1" w:rsidRPr="00AF0FEB">
        <w:rPr>
          <w:rFonts w:ascii="Times New Roman" w:eastAsia="Calibri" w:hAnsi="Times New Roman" w:cs="Times New Roman"/>
          <w:color w:val="000000" w:themeColor="text1"/>
          <w:sz w:val="24"/>
          <w:szCs w:val="24"/>
        </w:rPr>
        <w:t>committee;</w:t>
      </w:r>
      <w:r w:rsidRPr="00AF0FEB">
        <w:rPr>
          <w:rFonts w:ascii="Times New Roman" w:eastAsia="Calibri" w:hAnsi="Times New Roman" w:cs="Times New Roman"/>
          <w:color w:val="000000" w:themeColor="text1"/>
          <w:sz w:val="24"/>
          <w:szCs w:val="24"/>
        </w:rPr>
        <w:t xml:space="preserve"> Letter of ethical approval was obtained before the beginning of data collection from Jigjiga University. Permission letter was be provided to district health office. After that, participants </w:t>
      </w:r>
      <w:r w:rsidR="00FA27AE" w:rsidRPr="00AF0FEB">
        <w:rPr>
          <w:rFonts w:ascii="Times New Roman" w:eastAsia="Calibri" w:hAnsi="Times New Roman" w:cs="Times New Roman"/>
          <w:color w:val="000000" w:themeColor="text1"/>
          <w:sz w:val="24"/>
          <w:szCs w:val="24"/>
        </w:rPr>
        <w:t>were</w:t>
      </w:r>
      <w:r w:rsidRPr="00AF0FEB">
        <w:rPr>
          <w:rFonts w:ascii="Times New Roman" w:eastAsia="Calibri" w:hAnsi="Times New Roman" w:cs="Times New Roman"/>
          <w:color w:val="000000" w:themeColor="text1"/>
          <w:sz w:val="24"/>
          <w:szCs w:val="24"/>
        </w:rPr>
        <w:t xml:space="preserve"> well oriented about the purpose and procedure of data collection, and that confidentiality and privacy will be ensured. </w:t>
      </w:r>
    </w:p>
    <w:p w14:paraId="1805D22F" w14:textId="04A30D1C" w:rsidR="00412098" w:rsidRPr="00546931" w:rsidRDefault="00412098" w:rsidP="00546931">
      <w:pPr>
        <w:pStyle w:val="ListParagraph"/>
        <w:numPr>
          <w:ilvl w:val="0"/>
          <w:numId w:val="8"/>
        </w:numPr>
        <w:rPr>
          <w:rFonts w:ascii="Times New Roman" w:hAnsi="Times New Roman" w:cs="Times New Roman"/>
          <w:b/>
          <w:color w:val="000000" w:themeColor="text1"/>
          <w:sz w:val="28"/>
          <w:szCs w:val="24"/>
        </w:rPr>
      </w:pPr>
      <w:r w:rsidRPr="00546931">
        <w:rPr>
          <w:rFonts w:ascii="Times New Roman" w:hAnsi="Times New Roman" w:cs="Times New Roman"/>
          <w:b/>
          <w:color w:val="000000" w:themeColor="text1"/>
          <w:sz w:val="28"/>
          <w:szCs w:val="24"/>
        </w:rPr>
        <w:t>Result</w:t>
      </w:r>
    </w:p>
    <w:p w14:paraId="325D2673" w14:textId="417019D9"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Total of 150 respondents participated the study, among those interviewed, majority, 73% of the respondents were female, while 43% of respondents were housewife, 97% of the respondents were Somali ethnic and 87% of respondents have no formal education</w:t>
      </w:r>
      <w:r w:rsidR="007C23D0">
        <w:rPr>
          <w:rFonts w:ascii="Times New Roman" w:hAnsi="Times New Roman" w:cs="Times New Roman"/>
          <w:color w:val="000000" w:themeColor="text1"/>
          <w:sz w:val="24"/>
          <w:szCs w:val="24"/>
        </w:rPr>
        <w:t xml:space="preserve"> (table 3.1)</w:t>
      </w:r>
      <w:r w:rsidRPr="00AF0FEB">
        <w:rPr>
          <w:rFonts w:ascii="Times New Roman" w:hAnsi="Times New Roman" w:cs="Times New Roman"/>
          <w:color w:val="000000" w:themeColor="text1"/>
          <w:sz w:val="24"/>
          <w:szCs w:val="24"/>
        </w:rPr>
        <w:t xml:space="preserve">. </w:t>
      </w:r>
    </w:p>
    <w:p w14:paraId="07B38F74" w14:textId="77777777" w:rsidR="00317E34" w:rsidRPr="00AF0FEB" w:rsidRDefault="00317E34" w:rsidP="003F73B4">
      <w:pPr>
        <w:jc w:val="both"/>
        <w:rPr>
          <w:rFonts w:ascii="Times New Roman" w:hAnsi="Times New Roman" w:cs="Times New Roman"/>
          <w:color w:val="000000" w:themeColor="text1"/>
          <w:sz w:val="24"/>
          <w:szCs w:val="24"/>
        </w:rPr>
      </w:pPr>
    </w:p>
    <w:p w14:paraId="3A98C74B" w14:textId="3B4DF31D" w:rsidR="00412098" w:rsidRPr="00472488" w:rsidRDefault="008C014E" w:rsidP="00317E34">
      <w:pPr>
        <w:rPr>
          <w:rFonts w:ascii="Times New Roman" w:hAnsi="Times New Roman" w:cs="Times New Roman"/>
          <w:bCs/>
          <w:color w:val="000000" w:themeColor="text1"/>
          <w:sz w:val="24"/>
          <w:szCs w:val="24"/>
        </w:rPr>
      </w:pPr>
      <w:r w:rsidRPr="00472488">
        <w:rPr>
          <w:rFonts w:ascii="Times New Roman" w:hAnsi="Times New Roman" w:cs="Times New Roman"/>
          <w:bCs/>
          <w:color w:val="000000" w:themeColor="text1"/>
          <w:sz w:val="24"/>
          <w:szCs w:val="24"/>
        </w:rPr>
        <w:t xml:space="preserve">Table </w:t>
      </w:r>
      <w:r w:rsidR="00172F7F" w:rsidRPr="00472488">
        <w:rPr>
          <w:rFonts w:ascii="Times New Roman" w:hAnsi="Times New Roman" w:cs="Times New Roman"/>
          <w:bCs/>
          <w:color w:val="000000" w:themeColor="text1"/>
          <w:sz w:val="24"/>
          <w:szCs w:val="24"/>
        </w:rPr>
        <w:t>3.</w:t>
      </w:r>
      <w:r w:rsidRPr="00472488">
        <w:rPr>
          <w:rFonts w:ascii="Times New Roman" w:hAnsi="Times New Roman" w:cs="Times New Roman"/>
          <w:bCs/>
          <w:color w:val="000000" w:themeColor="text1"/>
          <w:sz w:val="24"/>
          <w:szCs w:val="24"/>
        </w:rPr>
        <w:t>1</w:t>
      </w:r>
      <w:r w:rsidR="00412098" w:rsidRPr="00472488">
        <w:rPr>
          <w:rFonts w:ascii="Times New Roman" w:hAnsi="Times New Roman" w:cs="Times New Roman"/>
          <w:bCs/>
          <w:color w:val="000000" w:themeColor="text1"/>
          <w:sz w:val="24"/>
          <w:szCs w:val="24"/>
        </w:rPr>
        <w:t>: Summary of socio-demographic features of participants</w:t>
      </w:r>
      <w:r w:rsidR="007C23D0">
        <w:rPr>
          <w:rFonts w:ascii="Times New Roman" w:hAnsi="Times New Roman" w:cs="Times New Roman"/>
          <w:bCs/>
          <w:color w:val="000000" w:themeColor="text1"/>
          <w:sz w:val="24"/>
          <w:szCs w:val="24"/>
        </w:rPr>
        <w:t xml:space="preserve">. </w:t>
      </w:r>
    </w:p>
    <w:tbl>
      <w:tblPr>
        <w:tblStyle w:val="TableGrid"/>
        <w:tblW w:w="9584" w:type="dxa"/>
        <w:tblLook w:val="04A0" w:firstRow="1" w:lastRow="0" w:firstColumn="1" w:lastColumn="0" w:noHBand="0" w:noVBand="1"/>
      </w:tblPr>
      <w:tblGrid>
        <w:gridCol w:w="1438"/>
        <w:gridCol w:w="1972"/>
        <w:gridCol w:w="1027"/>
        <w:gridCol w:w="1589"/>
        <w:gridCol w:w="953"/>
        <w:gridCol w:w="1468"/>
        <w:gridCol w:w="1137"/>
      </w:tblGrid>
      <w:tr w:rsidR="00412098" w:rsidRPr="00AF0FEB" w14:paraId="4BA95D1E" w14:textId="77777777" w:rsidTr="003F73B4">
        <w:tc>
          <w:tcPr>
            <w:tcW w:w="1438" w:type="dxa"/>
          </w:tcPr>
          <w:p w14:paraId="122266F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Variables </w:t>
            </w:r>
          </w:p>
        </w:tc>
        <w:tc>
          <w:tcPr>
            <w:tcW w:w="1972" w:type="dxa"/>
          </w:tcPr>
          <w:p w14:paraId="4CD48F4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Categories </w:t>
            </w:r>
          </w:p>
        </w:tc>
        <w:tc>
          <w:tcPr>
            <w:tcW w:w="1027" w:type="dxa"/>
          </w:tcPr>
          <w:p w14:paraId="1188B10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Mothers (N=54) </w:t>
            </w:r>
          </w:p>
        </w:tc>
        <w:tc>
          <w:tcPr>
            <w:tcW w:w="1589" w:type="dxa"/>
          </w:tcPr>
          <w:p w14:paraId="43FCB336"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Grandmothers (N=48)</w:t>
            </w:r>
          </w:p>
        </w:tc>
        <w:tc>
          <w:tcPr>
            <w:tcW w:w="953" w:type="dxa"/>
          </w:tcPr>
          <w:p w14:paraId="5073EBA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Fathers (N=28)</w:t>
            </w:r>
          </w:p>
        </w:tc>
        <w:tc>
          <w:tcPr>
            <w:tcW w:w="1468" w:type="dxa"/>
          </w:tcPr>
          <w:p w14:paraId="0A23E84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Health service providers (N=12)</w:t>
            </w:r>
          </w:p>
        </w:tc>
        <w:tc>
          <w:tcPr>
            <w:tcW w:w="1137" w:type="dxa"/>
          </w:tcPr>
          <w:p w14:paraId="1E93467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Religious leaders (N=8)</w:t>
            </w:r>
          </w:p>
          <w:p w14:paraId="1301EB37" w14:textId="77777777" w:rsidR="00412098" w:rsidRPr="00AF0FEB" w:rsidRDefault="00412098" w:rsidP="003F73B4">
            <w:pPr>
              <w:rPr>
                <w:rFonts w:ascii="Times New Roman" w:hAnsi="Times New Roman" w:cs="Times New Roman"/>
                <w:color w:val="000000" w:themeColor="text1"/>
                <w:sz w:val="24"/>
                <w:szCs w:val="24"/>
              </w:rPr>
            </w:pPr>
          </w:p>
        </w:tc>
      </w:tr>
      <w:tr w:rsidR="00412098" w:rsidRPr="00AF0FEB" w14:paraId="186F8995" w14:textId="77777777" w:rsidTr="003F73B4">
        <w:trPr>
          <w:trHeight w:val="297"/>
        </w:trPr>
        <w:tc>
          <w:tcPr>
            <w:tcW w:w="1438" w:type="dxa"/>
            <w:vMerge w:val="restart"/>
          </w:tcPr>
          <w:p w14:paraId="3B66345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Sex </w:t>
            </w:r>
          </w:p>
        </w:tc>
        <w:tc>
          <w:tcPr>
            <w:tcW w:w="1972" w:type="dxa"/>
          </w:tcPr>
          <w:p w14:paraId="5AF2014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Female </w:t>
            </w:r>
          </w:p>
        </w:tc>
        <w:tc>
          <w:tcPr>
            <w:tcW w:w="1027" w:type="dxa"/>
          </w:tcPr>
          <w:p w14:paraId="1127282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54</w:t>
            </w:r>
          </w:p>
        </w:tc>
        <w:tc>
          <w:tcPr>
            <w:tcW w:w="1589" w:type="dxa"/>
          </w:tcPr>
          <w:p w14:paraId="263C3E9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48</w:t>
            </w:r>
          </w:p>
        </w:tc>
        <w:tc>
          <w:tcPr>
            <w:tcW w:w="953" w:type="dxa"/>
          </w:tcPr>
          <w:p w14:paraId="7039888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6A36CDC6"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8</w:t>
            </w:r>
          </w:p>
        </w:tc>
        <w:tc>
          <w:tcPr>
            <w:tcW w:w="1137" w:type="dxa"/>
          </w:tcPr>
          <w:p w14:paraId="53810A2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3FB8F280" w14:textId="77777777" w:rsidTr="003F73B4">
        <w:trPr>
          <w:trHeight w:val="235"/>
        </w:trPr>
        <w:tc>
          <w:tcPr>
            <w:tcW w:w="1438" w:type="dxa"/>
            <w:vMerge/>
          </w:tcPr>
          <w:p w14:paraId="09FDE5EF"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6C6ABC4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Male </w:t>
            </w:r>
          </w:p>
        </w:tc>
        <w:tc>
          <w:tcPr>
            <w:tcW w:w="1027" w:type="dxa"/>
          </w:tcPr>
          <w:p w14:paraId="55C5709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127E373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0F19F0D6"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28</w:t>
            </w:r>
          </w:p>
        </w:tc>
        <w:tc>
          <w:tcPr>
            <w:tcW w:w="1468" w:type="dxa"/>
          </w:tcPr>
          <w:p w14:paraId="7138F4C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w:t>
            </w:r>
          </w:p>
        </w:tc>
        <w:tc>
          <w:tcPr>
            <w:tcW w:w="1137" w:type="dxa"/>
          </w:tcPr>
          <w:p w14:paraId="3112F7C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8</w:t>
            </w:r>
          </w:p>
        </w:tc>
      </w:tr>
      <w:tr w:rsidR="00412098" w:rsidRPr="00AF0FEB" w14:paraId="13CFF0C5" w14:textId="77777777" w:rsidTr="003F73B4">
        <w:trPr>
          <w:trHeight w:val="266"/>
        </w:trPr>
        <w:tc>
          <w:tcPr>
            <w:tcW w:w="1438" w:type="dxa"/>
            <w:vMerge w:val="restart"/>
          </w:tcPr>
          <w:p w14:paraId="353BE47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Occupation </w:t>
            </w:r>
          </w:p>
        </w:tc>
        <w:tc>
          <w:tcPr>
            <w:tcW w:w="1972" w:type="dxa"/>
          </w:tcPr>
          <w:p w14:paraId="55B8FD3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Daily labor</w:t>
            </w:r>
          </w:p>
        </w:tc>
        <w:tc>
          <w:tcPr>
            <w:tcW w:w="1027" w:type="dxa"/>
          </w:tcPr>
          <w:p w14:paraId="34D68869"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6</w:t>
            </w:r>
          </w:p>
        </w:tc>
        <w:tc>
          <w:tcPr>
            <w:tcW w:w="1589" w:type="dxa"/>
          </w:tcPr>
          <w:p w14:paraId="253BF9C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08EA857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1468" w:type="dxa"/>
          </w:tcPr>
          <w:p w14:paraId="280ED9D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5CC8862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34CCEB05" w14:textId="77777777" w:rsidTr="003F73B4">
        <w:trPr>
          <w:trHeight w:val="250"/>
        </w:trPr>
        <w:tc>
          <w:tcPr>
            <w:tcW w:w="1438" w:type="dxa"/>
            <w:vMerge/>
          </w:tcPr>
          <w:p w14:paraId="2B54848B"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646D8D3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Government employee </w:t>
            </w:r>
          </w:p>
        </w:tc>
        <w:tc>
          <w:tcPr>
            <w:tcW w:w="1027" w:type="dxa"/>
          </w:tcPr>
          <w:p w14:paraId="59CEF36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735BDB3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25F63E1A" w14:textId="0EF51045" w:rsidR="00412098" w:rsidRPr="00AF0FEB" w:rsidRDefault="0030170A"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1468" w:type="dxa"/>
          </w:tcPr>
          <w:p w14:paraId="72B9330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12</w:t>
            </w:r>
          </w:p>
        </w:tc>
        <w:tc>
          <w:tcPr>
            <w:tcW w:w="1137" w:type="dxa"/>
          </w:tcPr>
          <w:p w14:paraId="45E672BF"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r>
      <w:tr w:rsidR="00412098" w:rsidRPr="00AF0FEB" w14:paraId="6D85F6DF" w14:textId="77777777" w:rsidTr="003F73B4">
        <w:trPr>
          <w:trHeight w:val="250"/>
        </w:trPr>
        <w:tc>
          <w:tcPr>
            <w:tcW w:w="1438" w:type="dxa"/>
            <w:vMerge/>
          </w:tcPr>
          <w:p w14:paraId="3460EC4B"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0555CC0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Merchant</w:t>
            </w:r>
          </w:p>
        </w:tc>
        <w:tc>
          <w:tcPr>
            <w:tcW w:w="1027" w:type="dxa"/>
          </w:tcPr>
          <w:p w14:paraId="478190D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8</w:t>
            </w:r>
          </w:p>
        </w:tc>
        <w:tc>
          <w:tcPr>
            <w:tcW w:w="1589" w:type="dxa"/>
          </w:tcPr>
          <w:p w14:paraId="509DA56D"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w:t>
            </w:r>
          </w:p>
        </w:tc>
        <w:tc>
          <w:tcPr>
            <w:tcW w:w="953" w:type="dxa"/>
          </w:tcPr>
          <w:p w14:paraId="4AE017F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1468" w:type="dxa"/>
          </w:tcPr>
          <w:p w14:paraId="120468F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4E3BF72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w:t>
            </w:r>
          </w:p>
        </w:tc>
      </w:tr>
      <w:tr w:rsidR="00412098" w:rsidRPr="00AF0FEB" w14:paraId="187D2F00" w14:textId="77777777" w:rsidTr="003F73B4">
        <w:trPr>
          <w:trHeight w:val="282"/>
        </w:trPr>
        <w:tc>
          <w:tcPr>
            <w:tcW w:w="1438" w:type="dxa"/>
            <w:vMerge/>
          </w:tcPr>
          <w:p w14:paraId="475CC970"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4DA8B46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House wife</w:t>
            </w:r>
          </w:p>
        </w:tc>
        <w:tc>
          <w:tcPr>
            <w:tcW w:w="1027" w:type="dxa"/>
          </w:tcPr>
          <w:p w14:paraId="5C1E217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25</w:t>
            </w:r>
          </w:p>
        </w:tc>
        <w:tc>
          <w:tcPr>
            <w:tcW w:w="1589" w:type="dxa"/>
          </w:tcPr>
          <w:p w14:paraId="0AF6E611"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40</w:t>
            </w:r>
          </w:p>
        </w:tc>
        <w:tc>
          <w:tcPr>
            <w:tcW w:w="953" w:type="dxa"/>
          </w:tcPr>
          <w:p w14:paraId="3CE4DC1D"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NA</w:t>
            </w:r>
          </w:p>
        </w:tc>
        <w:tc>
          <w:tcPr>
            <w:tcW w:w="1468" w:type="dxa"/>
          </w:tcPr>
          <w:p w14:paraId="32DD186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66FD24E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NA</w:t>
            </w:r>
          </w:p>
        </w:tc>
      </w:tr>
      <w:tr w:rsidR="00412098" w:rsidRPr="00AF0FEB" w14:paraId="061E0FB9" w14:textId="77777777" w:rsidTr="003F73B4">
        <w:trPr>
          <w:trHeight w:val="282"/>
        </w:trPr>
        <w:tc>
          <w:tcPr>
            <w:tcW w:w="1438" w:type="dxa"/>
            <w:vMerge/>
          </w:tcPr>
          <w:p w14:paraId="1580C342"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07CF6D8F"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Farmer </w:t>
            </w:r>
          </w:p>
        </w:tc>
        <w:tc>
          <w:tcPr>
            <w:tcW w:w="1027" w:type="dxa"/>
          </w:tcPr>
          <w:p w14:paraId="3BAAAB5D"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6</w:t>
            </w:r>
          </w:p>
        </w:tc>
        <w:tc>
          <w:tcPr>
            <w:tcW w:w="1589" w:type="dxa"/>
          </w:tcPr>
          <w:p w14:paraId="1D7CF34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953" w:type="dxa"/>
          </w:tcPr>
          <w:p w14:paraId="5D8D416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6</w:t>
            </w:r>
          </w:p>
        </w:tc>
        <w:tc>
          <w:tcPr>
            <w:tcW w:w="1468" w:type="dxa"/>
          </w:tcPr>
          <w:p w14:paraId="0F140EF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0F8F438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r>
      <w:tr w:rsidR="00412098" w:rsidRPr="00AF0FEB" w14:paraId="436D323A" w14:textId="77777777" w:rsidTr="003F73B4">
        <w:trPr>
          <w:trHeight w:val="282"/>
        </w:trPr>
        <w:tc>
          <w:tcPr>
            <w:tcW w:w="1438" w:type="dxa"/>
            <w:vMerge/>
          </w:tcPr>
          <w:p w14:paraId="4A4DEDD8"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2AAA55C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Animal herder </w:t>
            </w:r>
          </w:p>
        </w:tc>
        <w:tc>
          <w:tcPr>
            <w:tcW w:w="1027" w:type="dxa"/>
          </w:tcPr>
          <w:p w14:paraId="63AA8D9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9</w:t>
            </w:r>
          </w:p>
        </w:tc>
        <w:tc>
          <w:tcPr>
            <w:tcW w:w="1589" w:type="dxa"/>
          </w:tcPr>
          <w:p w14:paraId="2107885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1</w:t>
            </w:r>
          </w:p>
        </w:tc>
        <w:tc>
          <w:tcPr>
            <w:tcW w:w="953" w:type="dxa"/>
          </w:tcPr>
          <w:p w14:paraId="3906564F" w14:textId="52D382FF" w:rsidR="00412098" w:rsidRPr="00AF0FEB" w:rsidRDefault="0030170A"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11</w:t>
            </w:r>
          </w:p>
        </w:tc>
        <w:tc>
          <w:tcPr>
            <w:tcW w:w="1468" w:type="dxa"/>
          </w:tcPr>
          <w:p w14:paraId="4329F35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3B68ED8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r>
      <w:tr w:rsidR="00412098" w:rsidRPr="00AF0FEB" w14:paraId="2DD6D7D8" w14:textId="77777777" w:rsidTr="003F73B4">
        <w:trPr>
          <w:trHeight w:val="266"/>
        </w:trPr>
        <w:tc>
          <w:tcPr>
            <w:tcW w:w="1438" w:type="dxa"/>
            <w:vMerge w:val="restart"/>
          </w:tcPr>
          <w:p w14:paraId="4F2CC146"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Ethnicity </w:t>
            </w:r>
          </w:p>
        </w:tc>
        <w:tc>
          <w:tcPr>
            <w:tcW w:w="1972" w:type="dxa"/>
          </w:tcPr>
          <w:p w14:paraId="02FF6AF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Somali</w:t>
            </w:r>
          </w:p>
        </w:tc>
        <w:tc>
          <w:tcPr>
            <w:tcW w:w="1027" w:type="dxa"/>
          </w:tcPr>
          <w:p w14:paraId="1BB7DCC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54</w:t>
            </w:r>
          </w:p>
        </w:tc>
        <w:tc>
          <w:tcPr>
            <w:tcW w:w="1589" w:type="dxa"/>
          </w:tcPr>
          <w:p w14:paraId="779D7D9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48</w:t>
            </w:r>
          </w:p>
        </w:tc>
        <w:tc>
          <w:tcPr>
            <w:tcW w:w="953" w:type="dxa"/>
          </w:tcPr>
          <w:p w14:paraId="6FE8A6C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28</w:t>
            </w:r>
          </w:p>
        </w:tc>
        <w:tc>
          <w:tcPr>
            <w:tcW w:w="1468" w:type="dxa"/>
          </w:tcPr>
          <w:p w14:paraId="4B5424A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7</w:t>
            </w:r>
          </w:p>
        </w:tc>
        <w:tc>
          <w:tcPr>
            <w:tcW w:w="1137" w:type="dxa"/>
          </w:tcPr>
          <w:p w14:paraId="760EB8D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8</w:t>
            </w:r>
          </w:p>
        </w:tc>
      </w:tr>
      <w:tr w:rsidR="00412098" w:rsidRPr="00AF0FEB" w14:paraId="205E7793" w14:textId="77777777" w:rsidTr="003F73B4">
        <w:trPr>
          <w:trHeight w:val="255"/>
        </w:trPr>
        <w:tc>
          <w:tcPr>
            <w:tcW w:w="1438" w:type="dxa"/>
            <w:vMerge/>
          </w:tcPr>
          <w:p w14:paraId="26234021"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315FF07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Oromo</w:t>
            </w:r>
          </w:p>
        </w:tc>
        <w:tc>
          <w:tcPr>
            <w:tcW w:w="1027" w:type="dxa"/>
          </w:tcPr>
          <w:p w14:paraId="489964E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3FC0603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5238BCB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65AD311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c>
          <w:tcPr>
            <w:tcW w:w="1137" w:type="dxa"/>
          </w:tcPr>
          <w:p w14:paraId="4041336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464B4A86" w14:textId="77777777" w:rsidTr="003F73B4">
        <w:trPr>
          <w:trHeight w:val="266"/>
        </w:trPr>
        <w:tc>
          <w:tcPr>
            <w:tcW w:w="1438" w:type="dxa"/>
            <w:vMerge/>
          </w:tcPr>
          <w:p w14:paraId="631E04DD"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11AD708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Amhara</w:t>
            </w:r>
          </w:p>
        </w:tc>
        <w:tc>
          <w:tcPr>
            <w:tcW w:w="1027" w:type="dxa"/>
          </w:tcPr>
          <w:p w14:paraId="45C371A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75EC798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0BFFD431"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707C17A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1137" w:type="dxa"/>
          </w:tcPr>
          <w:p w14:paraId="63A4D9F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6C5EB03D" w14:textId="77777777" w:rsidTr="003F73B4">
        <w:trPr>
          <w:trHeight w:val="251"/>
        </w:trPr>
        <w:tc>
          <w:tcPr>
            <w:tcW w:w="1438" w:type="dxa"/>
            <w:vMerge w:val="restart"/>
          </w:tcPr>
          <w:p w14:paraId="5176D67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Education </w:t>
            </w:r>
          </w:p>
        </w:tc>
        <w:tc>
          <w:tcPr>
            <w:tcW w:w="1972" w:type="dxa"/>
          </w:tcPr>
          <w:p w14:paraId="570D65C5"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No formal education</w:t>
            </w:r>
          </w:p>
        </w:tc>
        <w:tc>
          <w:tcPr>
            <w:tcW w:w="1027" w:type="dxa"/>
          </w:tcPr>
          <w:p w14:paraId="380623A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51</w:t>
            </w:r>
          </w:p>
        </w:tc>
        <w:tc>
          <w:tcPr>
            <w:tcW w:w="1589" w:type="dxa"/>
          </w:tcPr>
          <w:p w14:paraId="5E92F63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48</w:t>
            </w:r>
          </w:p>
        </w:tc>
        <w:tc>
          <w:tcPr>
            <w:tcW w:w="953" w:type="dxa"/>
          </w:tcPr>
          <w:p w14:paraId="46FC846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26</w:t>
            </w:r>
          </w:p>
        </w:tc>
        <w:tc>
          <w:tcPr>
            <w:tcW w:w="1468" w:type="dxa"/>
          </w:tcPr>
          <w:p w14:paraId="607151B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7659C16F"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6</w:t>
            </w:r>
          </w:p>
        </w:tc>
      </w:tr>
      <w:tr w:rsidR="00412098" w:rsidRPr="00AF0FEB" w14:paraId="5593BED9" w14:textId="77777777" w:rsidTr="003F73B4">
        <w:trPr>
          <w:trHeight w:val="240"/>
        </w:trPr>
        <w:tc>
          <w:tcPr>
            <w:tcW w:w="1438" w:type="dxa"/>
            <w:vMerge/>
          </w:tcPr>
          <w:p w14:paraId="079C0A2D"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083F172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Grade 1-4</w:t>
            </w:r>
          </w:p>
        </w:tc>
        <w:tc>
          <w:tcPr>
            <w:tcW w:w="1027" w:type="dxa"/>
          </w:tcPr>
          <w:p w14:paraId="7766D1A1"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3</w:t>
            </w:r>
          </w:p>
        </w:tc>
        <w:tc>
          <w:tcPr>
            <w:tcW w:w="1589" w:type="dxa"/>
          </w:tcPr>
          <w:p w14:paraId="3E8517B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12EC3FB9"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c>
          <w:tcPr>
            <w:tcW w:w="1468" w:type="dxa"/>
          </w:tcPr>
          <w:p w14:paraId="0C55471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3E942D1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2</w:t>
            </w:r>
          </w:p>
        </w:tc>
      </w:tr>
      <w:tr w:rsidR="00412098" w:rsidRPr="00AF0FEB" w14:paraId="1B30642E" w14:textId="77777777" w:rsidTr="003F73B4">
        <w:trPr>
          <w:trHeight w:val="234"/>
        </w:trPr>
        <w:tc>
          <w:tcPr>
            <w:tcW w:w="1438" w:type="dxa"/>
            <w:vMerge/>
          </w:tcPr>
          <w:p w14:paraId="200D7AB4"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4029062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Grade 5-8</w:t>
            </w:r>
          </w:p>
        </w:tc>
        <w:tc>
          <w:tcPr>
            <w:tcW w:w="1027" w:type="dxa"/>
          </w:tcPr>
          <w:p w14:paraId="00DD2FC8"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407EAE93"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56FC099B"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1E095A33"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67D616AA"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4B79AB61" w14:textId="77777777" w:rsidTr="003F73B4">
        <w:trPr>
          <w:trHeight w:val="266"/>
        </w:trPr>
        <w:tc>
          <w:tcPr>
            <w:tcW w:w="1438" w:type="dxa"/>
            <w:vMerge/>
          </w:tcPr>
          <w:p w14:paraId="2A800C2F"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0D6027E4"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Grade 9-12</w:t>
            </w:r>
          </w:p>
        </w:tc>
        <w:tc>
          <w:tcPr>
            <w:tcW w:w="1027" w:type="dxa"/>
          </w:tcPr>
          <w:p w14:paraId="3CE70DE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070C1F1F"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7712AC7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226E767F"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137" w:type="dxa"/>
          </w:tcPr>
          <w:p w14:paraId="02C49AF7"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r w:rsidR="00412098" w:rsidRPr="00AF0FEB" w14:paraId="27285E50" w14:textId="77777777" w:rsidTr="003F73B4">
        <w:trPr>
          <w:trHeight w:val="751"/>
        </w:trPr>
        <w:tc>
          <w:tcPr>
            <w:tcW w:w="1438" w:type="dxa"/>
            <w:vMerge/>
          </w:tcPr>
          <w:p w14:paraId="15B0842E" w14:textId="77777777" w:rsidR="00412098" w:rsidRPr="00AF0FEB" w:rsidRDefault="00412098" w:rsidP="003F73B4">
            <w:pPr>
              <w:rPr>
                <w:rFonts w:ascii="Times New Roman" w:hAnsi="Times New Roman" w:cs="Times New Roman"/>
                <w:color w:val="000000" w:themeColor="text1"/>
                <w:sz w:val="24"/>
                <w:szCs w:val="24"/>
              </w:rPr>
            </w:pPr>
          </w:p>
        </w:tc>
        <w:tc>
          <w:tcPr>
            <w:tcW w:w="1972" w:type="dxa"/>
          </w:tcPr>
          <w:p w14:paraId="2FCB9E52"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College and above</w:t>
            </w:r>
          </w:p>
        </w:tc>
        <w:tc>
          <w:tcPr>
            <w:tcW w:w="1027" w:type="dxa"/>
          </w:tcPr>
          <w:p w14:paraId="31857FD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589" w:type="dxa"/>
          </w:tcPr>
          <w:p w14:paraId="69852819"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953" w:type="dxa"/>
          </w:tcPr>
          <w:p w14:paraId="3460499C"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c>
          <w:tcPr>
            <w:tcW w:w="1468" w:type="dxa"/>
          </w:tcPr>
          <w:p w14:paraId="6CF4A92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12</w:t>
            </w:r>
          </w:p>
        </w:tc>
        <w:tc>
          <w:tcPr>
            <w:tcW w:w="1137" w:type="dxa"/>
          </w:tcPr>
          <w:p w14:paraId="010B3CCE"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0</w:t>
            </w:r>
          </w:p>
        </w:tc>
      </w:tr>
    </w:tbl>
    <w:p w14:paraId="52B6F4BC" w14:textId="77777777" w:rsidR="00412098" w:rsidRPr="00AF0FEB" w:rsidRDefault="00412098" w:rsidP="003F73B4">
      <w:pPr>
        <w:rPr>
          <w:rFonts w:ascii="Times New Roman" w:hAnsi="Times New Roman" w:cs="Times New Roman"/>
          <w:color w:val="000000" w:themeColor="text1"/>
        </w:rPr>
      </w:pPr>
    </w:p>
    <w:p w14:paraId="4FD7B530" w14:textId="77777777" w:rsidR="00412098" w:rsidRPr="00AF0FEB" w:rsidRDefault="00412098" w:rsidP="003F73B4">
      <w:pPr>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The results are presented in two main themes; the first comprises barriers to optimal MIYCN practice and the second comprises factors that enable or facilitate optimal MIYCN practices. These two main themes are also broken down into sub-themes; maternal, infant and young child nutrition.</w:t>
      </w:r>
    </w:p>
    <w:p w14:paraId="214ECF5A" w14:textId="10D7C042" w:rsidR="00412098" w:rsidRPr="009E729D" w:rsidRDefault="00412098" w:rsidP="009E729D">
      <w:pPr>
        <w:pStyle w:val="ListParagraph"/>
        <w:numPr>
          <w:ilvl w:val="1"/>
          <w:numId w:val="8"/>
        </w:numPr>
        <w:tabs>
          <w:tab w:val="left" w:pos="810"/>
        </w:tabs>
        <w:jc w:val="both"/>
        <w:rPr>
          <w:rFonts w:ascii="Times New Roman" w:hAnsi="Times New Roman" w:cs="Times New Roman"/>
          <w:color w:val="000000" w:themeColor="text1"/>
          <w:sz w:val="28"/>
          <w:szCs w:val="24"/>
        </w:rPr>
      </w:pPr>
      <w:r w:rsidRPr="009E729D">
        <w:rPr>
          <w:rFonts w:ascii="Times New Roman" w:hAnsi="Times New Roman" w:cs="Times New Roman"/>
          <w:color w:val="000000" w:themeColor="text1"/>
          <w:sz w:val="28"/>
          <w:szCs w:val="24"/>
        </w:rPr>
        <w:t xml:space="preserve">Barriers to optimal </w:t>
      </w:r>
      <w:r w:rsidR="004E6BA5" w:rsidRPr="009E729D">
        <w:rPr>
          <w:rFonts w:ascii="Times New Roman" w:hAnsi="Times New Roman" w:cs="Times New Roman"/>
          <w:color w:val="000000" w:themeColor="text1"/>
          <w:sz w:val="28"/>
          <w:szCs w:val="24"/>
        </w:rPr>
        <w:t>diet</w:t>
      </w:r>
      <w:r w:rsidRPr="009E729D">
        <w:rPr>
          <w:rFonts w:ascii="Times New Roman" w:hAnsi="Times New Roman" w:cs="Times New Roman"/>
          <w:color w:val="000000" w:themeColor="text1"/>
          <w:sz w:val="28"/>
          <w:szCs w:val="24"/>
        </w:rPr>
        <w:t xml:space="preserve"> during pregnancy</w:t>
      </w:r>
    </w:p>
    <w:p w14:paraId="67756C29" w14:textId="6FDE980E" w:rsidR="00412098" w:rsidRPr="00AF0FEB" w:rsidRDefault="004E6BA5" w:rsidP="003F73B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five</w:t>
      </w:r>
      <w:r w:rsidR="00412098" w:rsidRPr="00AF0FEB">
        <w:rPr>
          <w:rFonts w:ascii="Times New Roman" w:hAnsi="Times New Roman" w:cs="Times New Roman"/>
          <w:color w:val="000000" w:themeColor="text1"/>
          <w:sz w:val="24"/>
          <w:szCs w:val="24"/>
        </w:rPr>
        <w:t xml:space="preserve"> sub-themes generated from FGD</w:t>
      </w:r>
      <w:r w:rsidR="00DF2CC5" w:rsidRPr="00AF0FEB">
        <w:rPr>
          <w:rFonts w:ascii="Times New Roman" w:hAnsi="Times New Roman" w:cs="Times New Roman"/>
          <w:color w:val="000000" w:themeColor="text1"/>
          <w:sz w:val="24"/>
          <w:szCs w:val="24"/>
        </w:rPr>
        <w:t>s</w:t>
      </w:r>
      <w:r w:rsidR="00412098" w:rsidRPr="00AF0FEB">
        <w:rPr>
          <w:rFonts w:ascii="Times New Roman" w:hAnsi="Times New Roman" w:cs="Times New Roman"/>
          <w:color w:val="000000" w:themeColor="text1"/>
          <w:sz w:val="24"/>
          <w:szCs w:val="24"/>
        </w:rPr>
        <w:t xml:space="preserve"> and key interview</w:t>
      </w:r>
      <w:r w:rsidR="00DF2CC5" w:rsidRPr="00AF0FEB">
        <w:rPr>
          <w:rFonts w:ascii="Times New Roman" w:hAnsi="Times New Roman" w:cs="Times New Roman"/>
          <w:color w:val="000000" w:themeColor="text1"/>
          <w:sz w:val="24"/>
          <w:szCs w:val="24"/>
        </w:rPr>
        <w:t>s</w:t>
      </w:r>
      <w:r w:rsidR="00412098" w:rsidRPr="00AF0FEB">
        <w:rPr>
          <w:rFonts w:ascii="Times New Roman" w:hAnsi="Times New Roman" w:cs="Times New Roman"/>
          <w:color w:val="000000" w:themeColor="text1"/>
          <w:sz w:val="24"/>
          <w:szCs w:val="24"/>
        </w:rPr>
        <w:t xml:space="preserve"> data that explains barriers to optimal maternal nutrition durin</w:t>
      </w:r>
      <w:r>
        <w:rPr>
          <w:rFonts w:ascii="Times New Roman" w:hAnsi="Times New Roman" w:cs="Times New Roman"/>
          <w:color w:val="000000" w:themeColor="text1"/>
          <w:sz w:val="24"/>
          <w:szCs w:val="24"/>
        </w:rPr>
        <w:t xml:space="preserve">g pregnancy, the sub-themes are; traditional beliefs and </w:t>
      </w:r>
      <w:r w:rsidR="00B1791B" w:rsidRPr="00AF0FEB">
        <w:rPr>
          <w:rFonts w:ascii="Times New Roman" w:hAnsi="Times New Roman" w:cs="Times New Roman"/>
          <w:color w:val="000000" w:themeColor="text1"/>
          <w:sz w:val="24"/>
          <w:szCs w:val="24"/>
        </w:rPr>
        <w:t>Myths,</w:t>
      </w:r>
      <w:r w:rsidR="00412098" w:rsidRPr="00AF0FEB">
        <w:rPr>
          <w:rFonts w:ascii="Times New Roman" w:hAnsi="Times New Roman" w:cs="Times New Roman"/>
          <w:color w:val="000000" w:themeColor="text1"/>
          <w:sz w:val="24"/>
          <w:szCs w:val="24"/>
        </w:rPr>
        <w:t xml:space="preserve"> </w:t>
      </w:r>
      <w:r w:rsidR="00B1791B" w:rsidRPr="00AF0FEB">
        <w:rPr>
          <w:rFonts w:ascii="Times New Roman" w:hAnsi="Times New Roman" w:cs="Times New Roman"/>
          <w:color w:val="000000" w:themeColor="text1"/>
          <w:sz w:val="24"/>
          <w:szCs w:val="24"/>
        </w:rPr>
        <w:t xml:space="preserve">poor </w:t>
      </w:r>
      <w:r>
        <w:rPr>
          <w:rFonts w:ascii="Times New Roman" w:hAnsi="Times New Roman" w:cs="Times New Roman"/>
          <w:color w:val="000000" w:themeColor="text1"/>
          <w:sz w:val="24"/>
          <w:szCs w:val="24"/>
        </w:rPr>
        <w:t>knowledge on maternal nutrition</w:t>
      </w:r>
      <w:r w:rsidR="00412098" w:rsidRPr="00AF0FEB">
        <w:rPr>
          <w:rFonts w:ascii="Times New Roman" w:hAnsi="Times New Roman" w:cs="Times New Roman"/>
          <w:color w:val="000000" w:themeColor="text1"/>
          <w:sz w:val="24"/>
          <w:szCs w:val="24"/>
        </w:rPr>
        <w:t xml:space="preserve">, </w:t>
      </w:r>
      <w:r w:rsidR="00B1791B" w:rsidRPr="00AF0FEB">
        <w:rPr>
          <w:rFonts w:ascii="Times New Roman" w:hAnsi="Times New Roman" w:cs="Times New Roman"/>
          <w:color w:val="000000" w:themeColor="text1"/>
          <w:sz w:val="24"/>
          <w:szCs w:val="24"/>
        </w:rPr>
        <w:t xml:space="preserve">poor accessibility of health services and nutrients, </w:t>
      </w:r>
      <w:r>
        <w:rPr>
          <w:rFonts w:ascii="Times New Roman" w:hAnsi="Times New Roman" w:cs="Times New Roman"/>
          <w:color w:val="000000" w:themeColor="text1"/>
          <w:sz w:val="24"/>
          <w:szCs w:val="24"/>
        </w:rPr>
        <w:t>influence of culture custodians and burden of other responsibility</w:t>
      </w:r>
      <w:r w:rsidR="00412098" w:rsidRPr="00AF0FE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1EC35124" w14:textId="3D6E382F" w:rsidR="00412098" w:rsidRPr="00AF0FEB" w:rsidRDefault="00412098" w:rsidP="003F73B4">
      <w:pPr>
        <w:jc w:val="both"/>
        <w:rPr>
          <w:rFonts w:ascii="Times New Roman" w:hAnsi="Times New Roman" w:cs="Times New Roman"/>
          <w:b/>
          <w:i/>
          <w:color w:val="000000" w:themeColor="text1"/>
          <w:sz w:val="24"/>
          <w:szCs w:val="24"/>
        </w:rPr>
      </w:pPr>
      <w:r w:rsidRPr="00AF0FEB">
        <w:rPr>
          <w:rFonts w:ascii="Times New Roman" w:hAnsi="Times New Roman" w:cs="Times New Roman"/>
          <w:b/>
          <w:i/>
          <w:color w:val="000000" w:themeColor="text1"/>
          <w:sz w:val="24"/>
          <w:szCs w:val="24"/>
        </w:rPr>
        <w:t xml:space="preserve">Traditional Beliefs, Myths, and Misconceptions </w:t>
      </w:r>
      <w:r w:rsidR="00BF1CF5" w:rsidRPr="00BF1CF5">
        <w:rPr>
          <w:rFonts w:ascii="Times New Roman" w:hAnsi="Times New Roman" w:cs="Times New Roman"/>
          <w:b/>
          <w:i/>
          <w:color w:val="000000" w:themeColor="text1"/>
          <w:sz w:val="24"/>
          <w:szCs w:val="24"/>
        </w:rPr>
        <w:t xml:space="preserve">surrounding pregnancy physiology </w:t>
      </w:r>
    </w:p>
    <w:p w14:paraId="460C894D" w14:textId="02E84551" w:rsidR="00412098" w:rsidRPr="00AF0FEB" w:rsidRDefault="00412098" w:rsidP="003F73B4">
      <w:pPr>
        <w:jc w:val="both"/>
        <w:rPr>
          <w:rFonts w:ascii="Times New Roman" w:hAnsi="Times New Roman" w:cs="Times New Roman"/>
          <w:b/>
          <w:color w:val="000000" w:themeColor="text1"/>
          <w:sz w:val="24"/>
          <w:szCs w:val="24"/>
        </w:rPr>
      </w:pPr>
      <w:r w:rsidRPr="00AF0FEB">
        <w:rPr>
          <w:rFonts w:ascii="Times New Roman" w:hAnsi="Times New Roman" w:cs="Times New Roman"/>
          <w:color w:val="000000" w:themeColor="text1"/>
          <w:sz w:val="24"/>
          <w:szCs w:val="24"/>
        </w:rPr>
        <w:t>Thi</w:t>
      </w:r>
      <w:r w:rsidR="00874B8B">
        <w:rPr>
          <w:rFonts w:ascii="Times New Roman" w:hAnsi="Times New Roman" w:cs="Times New Roman"/>
          <w:color w:val="000000" w:themeColor="text1"/>
          <w:sz w:val="24"/>
          <w:szCs w:val="24"/>
        </w:rPr>
        <w:t xml:space="preserve">s study revealed that mothers </w:t>
      </w:r>
      <w:r w:rsidRPr="00AF0FEB">
        <w:rPr>
          <w:rFonts w:ascii="Times New Roman" w:hAnsi="Times New Roman" w:cs="Times New Roman"/>
          <w:color w:val="000000" w:themeColor="text1"/>
          <w:sz w:val="24"/>
          <w:szCs w:val="24"/>
        </w:rPr>
        <w:t>belief that pregnancy is associated with diseases and difficulties, so, intake of nutrients decreases, the study also revealed that Mother and grandmother belief if the pregnant mother increase intake of foods during pregnancy, fetus will be larger than the birth canal</w:t>
      </w:r>
    </w:p>
    <w:p w14:paraId="69FC23CA" w14:textId="035CA31F"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“I usually limit food and nutrient intake during pregnancy due to vomiting and nausea, at same time I also believe, if I increase intake of food during pregnancy, the fetus will be bigger to pass through the birth canal” [Dagahbur town, Mother 3].</w:t>
      </w:r>
    </w:p>
    <w:p w14:paraId="08F5EDE7" w14:textId="77777777"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This practice of limiting intake of food and nutrients during pregnancy is reinforced by important and influential members of the family such as grandmothers, as indicated below.  </w:t>
      </w:r>
    </w:p>
    <w:p w14:paraId="5DB47183" w14:textId="77777777" w:rsidR="00412098" w:rsidRPr="00AF0FEB" w:rsidRDefault="00412098" w:rsidP="003F73B4">
      <w:pPr>
        <w:ind w:left="720"/>
        <w:jc w:val="both"/>
        <w:rPr>
          <w:rFonts w:ascii="Times New Roman" w:hAnsi="Times New Roman" w:cs="Times New Roman"/>
          <w:i/>
          <w:color w:val="000000" w:themeColor="text1"/>
        </w:rPr>
      </w:pPr>
      <w:r w:rsidRPr="00AF0FEB">
        <w:rPr>
          <w:rFonts w:ascii="Times New Roman" w:hAnsi="Times New Roman" w:cs="Times New Roman"/>
          <w:i/>
          <w:color w:val="000000" w:themeColor="text1"/>
        </w:rPr>
        <w:t>“ if intake of food increases, this causes the fetus larger than the birth canal, and the child will need more power than mother’s energy</w:t>
      </w:r>
      <w:r w:rsidRPr="00AF0FEB">
        <w:rPr>
          <w:rFonts w:ascii="Times New Roman" w:hAnsi="Times New Roman" w:cs="Times New Roman"/>
          <w:b/>
          <w:i/>
          <w:color w:val="000000" w:themeColor="text1"/>
        </w:rPr>
        <w:t>(wuu ka tan badanayaa ilmuhu wakhtiga dhalmada),</w:t>
      </w:r>
      <w:r w:rsidRPr="00AF0FEB">
        <w:rPr>
          <w:rFonts w:ascii="Times New Roman" w:hAnsi="Times New Roman" w:cs="Times New Roman"/>
          <w:i/>
          <w:color w:val="000000" w:themeColor="text1"/>
        </w:rPr>
        <w:t xml:space="preserve"> </w:t>
      </w:r>
      <w:r w:rsidRPr="00AF0FEB">
        <w:rPr>
          <w:rFonts w:ascii="Times New Roman" w:hAnsi="Times New Roman" w:cs="Times New Roman"/>
          <w:i/>
          <w:color w:val="000000" w:themeColor="text1"/>
        </w:rPr>
        <w:lastRenderedPageBreak/>
        <w:t>therefore, we recommend mothers to limit intake of foods until 7</w:t>
      </w:r>
      <w:r w:rsidRPr="00AF0FEB">
        <w:rPr>
          <w:rFonts w:ascii="Times New Roman" w:hAnsi="Times New Roman" w:cs="Times New Roman"/>
          <w:i/>
          <w:color w:val="000000" w:themeColor="text1"/>
          <w:vertAlign w:val="superscript"/>
        </w:rPr>
        <w:t xml:space="preserve"> </w:t>
      </w:r>
      <w:r w:rsidRPr="00AF0FEB">
        <w:rPr>
          <w:rFonts w:ascii="Times New Roman" w:hAnsi="Times New Roman" w:cs="Times New Roman"/>
          <w:i/>
          <w:color w:val="000000" w:themeColor="text1"/>
        </w:rPr>
        <w:t>months are completed in which pregnant mothers could take food”  [ Fafan, grandmother 10].</w:t>
      </w:r>
    </w:p>
    <w:p w14:paraId="6E738A13" w14:textId="77777777"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This study also discovered that mothers and grandmothers associate intake of Iron tablet with pregnancy difficult, specially; larger fetus and complication during delivery, which they think will expose the pregnant mother for caesarian session if intake of iron is as recommended by the health professional. </w:t>
      </w:r>
    </w:p>
    <w:p w14:paraId="6184F2C9" w14:textId="77777777"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rPr>
        <w:t>“Iron supplementation is said to be associated with larger fetus, but, I do not take Iron supplementation during pregnancy unless I am losing power and having headache [Goljano, Sandmadhedhe, mother 4”]</w:t>
      </w:r>
    </w:p>
    <w:p w14:paraId="4462FAD6"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This misconception of limiting intake of Iron supplementation or taking Iron supplementation when mother feel headache and fatigue is also recommended by influential members in the households, such as grandmothers as echoed below.</w:t>
      </w:r>
    </w:p>
    <w:p w14:paraId="243DBA36"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0"/>
          <w:szCs w:val="20"/>
        </w:rPr>
      </w:pPr>
    </w:p>
    <w:p w14:paraId="6F1D749E" w14:textId="3824E285" w:rsidR="00412098" w:rsidRPr="00AF0FEB" w:rsidRDefault="00412098" w:rsidP="003F73B4">
      <w:pPr>
        <w:ind w:left="720"/>
        <w:jc w:val="both"/>
        <w:rPr>
          <w:rFonts w:ascii="Times New Roman" w:hAnsi="Times New Roman" w:cs="Times New Roman"/>
          <w:i/>
          <w:color w:val="000000" w:themeColor="text1"/>
        </w:rPr>
      </w:pPr>
      <w:r w:rsidRPr="00AF0FEB">
        <w:rPr>
          <w:rFonts w:ascii="Times New Roman" w:hAnsi="Times New Roman" w:cs="Times New Roman"/>
          <w:i/>
          <w:color w:val="000000" w:themeColor="text1"/>
        </w:rPr>
        <w:t>“I recommen</w:t>
      </w:r>
      <w:r w:rsidR="00A54FFC" w:rsidRPr="00AF0FEB">
        <w:rPr>
          <w:rFonts w:ascii="Times New Roman" w:hAnsi="Times New Roman" w:cs="Times New Roman"/>
          <w:i/>
          <w:color w:val="000000" w:themeColor="text1"/>
        </w:rPr>
        <w:t xml:space="preserve">d my daughter to take the iron </w:t>
      </w:r>
      <w:r w:rsidRPr="00AF0FEB">
        <w:rPr>
          <w:rFonts w:ascii="Times New Roman" w:hAnsi="Times New Roman" w:cs="Times New Roman"/>
          <w:i/>
          <w:color w:val="000000" w:themeColor="text1"/>
        </w:rPr>
        <w:t>supplementation from health facility when she feels headache and fatigue (</w:t>
      </w:r>
      <w:r w:rsidRPr="00AF0FEB">
        <w:rPr>
          <w:rFonts w:ascii="Times New Roman" w:hAnsi="Times New Roman" w:cs="Times New Roman"/>
          <w:b/>
          <w:i/>
          <w:color w:val="000000" w:themeColor="text1"/>
        </w:rPr>
        <w:t>awoodayadu dhacsantahay</w:t>
      </w:r>
      <w:r w:rsidRPr="00AF0FEB">
        <w:rPr>
          <w:rFonts w:ascii="Times New Roman" w:hAnsi="Times New Roman" w:cs="Times New Roman"/>
          <w:i/>
          <w:color w:val="000000" w:themeColor="text1"/>
        </w:rPr>
        <w:t xml:space="preserve">), and iron is given for improvement, I do not advise mother to take Iron tablet while they are </w:t>
      </w:r>
      <w:r w:rsidR="00F52969" w:rsidRPr="00AF0FEB">
        <w:rPr>
          <w:rFonts w:ascii="Times New Roman" w:hAnsi="Times New Roman" w:cs="Times New Roman"/>
          <w:i/>
          <w:color w:val="000000" w:themeColor="text1"/>
        </w:rPr>
        <w:t xml:space="preserve">in </w:t>
      </w:r>
      <w:r w:rsidRPr="00AF0FEB">
        <w:rPr>
          <w:rFonts w:ascii="Times New Roman" w:hAnsi="Times New Roman" w:cs="Times New Roman"/>
          <w:i/>
          <w:color w:val="000000" w:themeColor="text1"/>
        </w:rPr>
        <w:t>health”[Fafan, grandmother 10].</w:t>
      </w:r>
    </w:p>
    <w:p w14:paraId="580FCAC8" w14:textId="407FE9A3" w:rsidR="00412098" w:rsidRPr="00AF0FEB" w:rsidRDefault="004E6BA5" w:rsidP="003F73B4">
      <w:pPr>
        <w:jc w:val="both"/>
        <w:rPr>
          <w:rFonts w:ascii="Times New Roman" w:hAnsi="Times New Roman" w:cs="Times New Roman"/>
          <w:b/>
          <w:color w:val="000000" w:themeColor="text1"/>
          <w:sz w:val="24"/>
        </w:rPr>
      </w:pPr>
      <w:r>
        <w:rPr>
          <w:rFonts w:ascii="Times New Roman" w:hAnsi="Times New Roman" w:cs="Times New Roman"/>
          <w:b/>
          <w:i/>
          <w:color w:val="000000" w:themeColor="text1"/>
          <w:sz w:val="24"/>
        </w:rPr>
        <w:t>Poor knowledge on optimal diets</w:t>
      </w:r>
      <w:r w:rsidR="00412098" w:rsidRPr="00AF0FEB">
        <w:rPr>
          <w:rFonts w:ascii="Times New Roman" w:hAnsi="Times New Roman" w:cs="Times New Roman"/>
          <w:b/>
          <w:i/>
          <w:color w:val="000000" w:themeColor="text1"/>
          <w:sz w:val="24"/>
        </w:rPr>
        <w:t xml:space="preserve"> for pregnant</w:t>
      </w:r>
      <w:r w:rsidR="00412098" w:rsidRPr="00AF0FEB">
        <w:rPr>
          <w:rFonts w:ascii="Times New Roman" w:hAnsi="Times New Roman" w:cs="Times New Roman"/>
          <w:b/>
          <w:color w:val="000000" w:themeColor="text1"/>
          <w:sz w:val="24"/>
        </w:rPr>
        <w:t xml:space="preserve"> mothers </w:t>
      </w:r>
    </w:p>
    <w:p w14:paraId="70E33E62" w14:textId="13D5F140" w:rsidR="00412098" w:rsidRPr="00AF0FEB" w:rsidRDefault="00ED6689" w:rsidP="00ED6689">
      <w:pPr>
        <w:jc w:val="both"/>
        <w:rPr>
          <w:rFonts w:ascii="Times New Roman" w:hAnsi="Times New Roman" w:cs="Times New Roman"/>
          <w:color w:val="000000" w:themeColor="text1"/>
        </w:rPr>
      </w:pPr>
      <w:r w:rsidRPr="00ED6689">
        <w:rPr>
          <w:rFonts w:ascii="Times New Roman" w:hAnsi="Times New Roman" w:cs="Times New Roman"/>
          <w:color w:val="000000" w:themeColor="text1"/>
        </w:rPr>
        <w:t>The participants repo</w:t>
      </w:r>
      <w:r w:rsidR="00C41BEB">
        <w:rPr>
          <w:rFonts w:ascii="Times New Roman" w:hAnsi="Times New Roman" w:cs="Times New Roman"/>
          <w:color w:val="000000" w:themeColor="text1"/>
        </w:rPr>
        <w:t xml:space="preserve">rted inappropriate </w:t>
      </w:r>
      <w:r w:rsidRPr="00ED6689">
        <w:rPr>
          <w:rFonts w:ascii="Times New Roman" w:hAnsi="Times New Roman" w:cs="Times New Roman"/>
          <w:color w:val="000000" w:themeColor="text1"/>
        </w:rPr>
        <w:t>practices</w:t>
      </w:r>
      <w:r w:rsidR="00C41BEB">
        <w:rPr>
          <w:rFonts w:ascii="Times New Roman" w:hAnsi="Times New Roman" w:cs="Times New Roman"/>
          <w:color w:val="000000" w:themeColor="text1"/>
        </w:rPr>
        <w:t xml:space="preserve"> on optimal diets during pregnancy and these were mostly stemming </w:t>
      </w:r>
      <w:r w:rsidRPr="00ED6689">
        <w:rPr>
          <w:rFonts w:ascii="Times New Roman" w:hAnsi="Times New Roman" w:cs="Times New Roman"/>
          <w:color w:val="000000" w:themeColor="text1"/>
        </w:rPr>
        <w:t>from lack of knowledge</w:t>
      </w:r>
      <w:r w:rsidR="00C41BEB">
        <w:rPr>
          <w:rFonts w:ascii="Times New Roman" w:hAnsi="Times New Roman" w:cs="Times New Roman"/>
          <w:color w:val="000000" w:themeColor="text1"/>
        </w:rPr>
        <w:t xml:space="preserve"> on </w:t>
      </w:r>
      <w:r w:rsidR="00412098" w:rsidRPr="00AF0FEB">
        <w:rPr>
          <w:rFonts w:ascii="Times New Roman" w:hAnsi="Times New Roman" w:cs="Times New Roman"/>
          <w:color w:val="000000" w:themeColor="text1"/>
        </w:rPr>
        <w:t xml:space="preserve">increased requirement of </w:t>
      </w:r>
      <w:r w:rsidR="00BF1CF5">
        <w:rPr>
          <w:rFonts w:ascii="Times New Roman" w:hAnsi="Times New Roman" w:cs="Times New Roman"/>
          <w:color w:val="000000" w:themeColor="text1"/>
        </w:rPr>
        <w:t>diets</w:t>
      </w:r>
      <w:r w:rsidR="00412098" w:rsidRPr="00AF0FEB">
        <w:rPr>
          <w:rFonts w:ascii="Times New Roman" w:hAnsi="Times New Roman" w:cs="Times New Roman"/>
          <w:color w:val="000000" w:themeColor="text1"/>
        </w:rPr>
        <w:t xml:space="preserve"> during pregnancy</w:t>
      </w:r>
      <w:r>
        <w:rPr>
          <w:rFonts w:ascii="Times New Roman" w:hAnsi="Times New Roman" w:cs="Times New Roman"/>
          <w:color w:val="000000" w:themeColor="text1"/>
        </w:rPr>
        <w:t>,</w:t>
      </w:r>
      <w:r w:rsidR="00412098" w:rsidRPr="00AF0FEB">
        <w:rPr>
          <w:rFonts w:ascii="Times New Roman" w:hAnsi="Times New Roman" w:cs="Times New Roman"/>
          <w:color w:val="000000" w:themeColor="text1"/>
        </w:rPr>
        <w:t xml:space="preserve"> so, </w:t>
      </w:r>
      <w:r w:rsidR="00C41BEB">
        <w:rPr>
          <w:rFonts w:ascii="Times New Roman" w:hAnsi="Times New Roman" w:cs="Times New Roman"/>
          <w:color w:val="000000" w:themeColor="text1"/>
        </w:rPr>
        <w:t xml:space="preserve">mothers had low knowledge on extra food needed during pregnancy. </w:t>
      </w:r>
      <w:r w:rsidR="00412098" w:rsidRPr="00AF0FEB">
        <w:rPr>
          <w:rFonts w:ascii="Times New Roman" w:hAnsi="Times New Roman" w:cs="Times New Roman"/>
          <w:color w:val="000000" w:themeColor="text1"/>
        </w:rPr>
        <w:t>if there is any change on appetite of pregnant mother on intake of food, they do not think to insist taking extra food as indicated below.</w:t>
      </w:r>
    </w:p>
    <w:p w14:paraId="58DD2CBD" w14:textId="09E05349"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“pregnancy is associated with decreased intake of food especially during first three months (first trimester), because I do not take food properly due to pregnancy related nausea and vomiting, so, if I am not able to take the food, I should not bother and I should wait until these symptoms decreases after first trimester, we usually say, Pregnant women neither eat the food nor miss to eat the </w:t>
      </w:r>
      <w:r w:rsidR="00ED6689" w:rsidRPr="00AF0FEB">
        <w:rPr>
          <w:rFonts w:ascii="Times New Roman" w:hAnsi="Times New Roman" w:cs="Times New Roman"/>
          <w:i/>
          <w:color w:val="000000" w:themeColor="text1"/>
          <w:sz w:val="24"/>
          <w:szCs w:val="24"/>
        </w:rPr>
        <w:t>food” [</w:t>
      </w:r>
      <w:r w:rsidRPr="00AF0FEB">
        <w:rPr>
          <w:rFonts w:ascii="Times New Roman" w:hAnsi="Times New Roman" w:cs="Times New Roman"/>
          <w:b/>
          <w:i/>
          <w:color w:val="000000" w:themeColor="text1"/>
          <w:sz w:val="24"/>
          <w:szCs w:val="24"/>
        </w:rPr>
        <w:t>mana qado mana  qaado</w:t>
      </w:r>
      <w:r w:rsidRPr="00AF0FEB">
        <w:rPr>
          <w:rFonts w:ascii="Times New Roman" w:hAnsi="Times New Roman" w:cs="Times New Roman"/>
          <w:i/>
          <w:color w:val="000000" w:themeColor="text1"/>
          <w:sz w:val="24"/>
          <w:szCs w:val="24"/>
        </w:rPr>
        <w:t>)(Dhagahbur city, Mother 2].</w:t>
      </w:r>
    </w:p>
    <w:p w14:paraId="380A214F" w14:textId="101CF579" w:rsidR="00412098" w:rsidRPr="00AF0FEB" w:rsidRDefault="00C41BEB" w:rsidP="003F73B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Mothers have also low </w:t>
      </w:r>
      <w:r w:rsidR="00412098" w:rsidRPr="00AF0FEB">
        <w:rPr>
          <w:rFonts w:ascii="Times New Roman" w:hAnsi="Times New Roman" w:cs="Times New Roman"/>
          <w:color w:val="000000" w:themeColor="text1"/>
          <w:sz w:val="24"/>
          <w:szCs w:val="24"/>
        </w:rPr>
        <w:t xml:space="preserve">knowledge when it comes to type of </w:t>
      </w:r>
      <w:r w:rsidR="00ED6689">
        <w:rPr>
          <w:rFonts w:ascii="Times New Roman" w:hAnsi="Times New Roman" w:cs="Times New Roman"/>
          <w:color w:val="000000" w:themeColor="text1"/>
          <w:sz w:val="24"/>
          <w:szCs w:val="24"/>
        </w:rPr>
        <w:t>diet</w:t>
      </w:r>
      <w:r w:rsidR="00412098" w:rsidRPr="00AF0FEB">
        <w:rPr>
          <w:rFonts w:ascii="Times New Roman" w:hAnsi="Times New Roman" w:cs="Times New Roman"/>
          <w:color w:val="000000" w:themeColor="text1"/>
          <w:sz w:val="24"/>
          <w:szCs w:val="24"/>
        </w:rPr>
        <w:t xml:space="preserve"> to eat, mothers </w:t>
      </w:r>
      <w:r>
        <w:rPr>
          <w:rFonts w:ascii="Times New Roman" w:hAnsi="Times New Roman" w:cs="Times New Roman"/>
          <w:color w:val="000000" w:themeColor="text1"/>
          <w:sz w:val="24"/>
          <w:szCs w:val="24"/>
        </w:rPr>
        <w:t xml:space="preserve">had low knowledge level about optimal </w:t>
      </w:r>
      <w:r w:rsidR="00E17824">
        <w:rPr>
          <w:rFonts w:ascii="Times New Roman" w:hAnsi="Times New Roman" w:cs="Times New Roman"/>
          <w:color w:val="000000" w:themeColor="text1"/>
          <w:sz w:val="24"/>
          <w:szCs w:val="24"/>
        </w:rPr>
        <w:t xml:space="preserve">diets </w:t>
      </w:r>
      <w:r w:rsidR="00E17824" w:rsidRPr="00AF0FEB">
        <w:rPr>
          <w:rFonts w:ascii="Times New Roman" w:hAnsi="Times New Roman" w:cs="Times New Roman"/>
          <w:color w:val="000000" w:themeColor="text1"/>
          <w:sz w:val="24"/>
          <w:szCs w:val="24"/>
        </w:rPr>
        <w:t>needed</w:t>
      </w:r>
      <w:r w:rsidR="00412098" w:rsidRPr="00AF0FEB">
        <w:rPr>
          <w:rFonts w:ascii="Times New Roman" w:hAnsi="Times New Roman" w:cs="Times New Roman"/>
          <w:color w:val="000000" w:themeColor="text1"/>
          <w:sz w:val="24"/>
          <w:szCs w:val="24"/>
        </w:rPr>
        <w:t xml:space="preserve"> du</w:t>
      </w:r>
      <w:r w:rsidR="00ED6689">
        <w:rPr>
          <w:rFonts w:ascii="Times New Roman" w:hAnsi="Times New Roman" w:cs="Times New Roman"/>
          <w:color w:val="000000" w:themeColor="text1"/>
          <w:sz w:val="24"/>
          <w:szCs w:val="24"/>
        </w:rPr>
        <w:t xml:space="preserve">ring pregnancy. Pregnant mothers </w:t>
      </w:r>
      <w:r>
        <w:rPr>
          <w:rFonts w:ascii="Times New Roman" w:hAnsi="Times New Roman" w:cs="Times New Roman"/>
          <w:color w:val="000000" w:themeColor="text1"/>
          <w:sz w:val="24"/>
          <w:szCs w:val="24"/>
        </w:rPr>
        <w:t>had</w:t>
      </w:r>
      <w:r w:rsidR="00ED6689">
        <w:rPr>
          <w:rFonts w:ascii="Times New Roman" w:hAnsi="Times New Roman" w:cs="Times New Roman"/>
          <w:color w:val="000000" w:themeColor="text1"/>
          <w:sz w:val="24"/>
          <w:szCs w:val="24"/>
        </w:rPr>
        <w:t xml:space="preserve"> </w:t>
      </w:r>
      <w:r w:rsidR="00412098" w:rsidRPr="00AF0FEB">
        <w:rPr>
          <w:rFonts w:ascii="Times New Roman" w:hAnsi="Times New Roman" w:cs="Times New Roman"/>
          <w:color w:val="000000" w:themeColor="text1"/>
          <w:sz w:val="24"/>
          <w:szCs w:val="24"/>
        </w:rPr>
        <w:t xml:space="preserve">knowledge only that animal source foods are needed during pregnancy, but, they </w:t>
      </w:r>
      <w:r>
        <w:rPr>
          <w:rFonts w:ascii="Times New Roman" w:hAnsi="Times New Roman" w:cs="Times New Roman"/>
          <w:color w:val="000000" w:themeColor="text1"/>
          <w:sz w:val="24"/>
          <w:szCs w:val="24"/>
        </w:rPr>
        <w:t>do not know other components of diets needed during pregnancy such as</w:t>
      </w:r>
      <w:r w:rsidR="00412098" w:rsidRPr="00AF0FEB">
        <w:rPr>
          <w:rFonts w:ascii="Times New Roman" w:hAnsi="Times New Roman" w:cs="Times New Roman"/>
          <w:color w:val="000000" w:themeColor="text1"/>
          <w:sz w:val="24"/>
          <w:szCs w:val="24"/>
        </w:rPr>
        <w:t xml:space="preserve"> fruits</w:t>
      </w:r>
      <w:r>
        <w:rPr>
          <w:rFonts w:ascii="Times New Roman" w:hAnsi="Times New Roman" w:cs="Times New Roman"/>
          <w:color w:val="000000" w:themeColor="text1"/>
          <w:sz w:val="24"/>
          <w:szCs w:val="24"/>
        </w:rPr>
        <w:t>, legumes</w:t>
      </w:r>
      <w:r w:rsidR="00412098" w:rsidRPr="00AF0FEB">
        <w:rPr>
          <w:rFonts w:ascii="Times New Roman" w:hAnsi="Times New Roman" w:cs="Times New Roman"/>
          <w:color w:val="000000" w:themeColor="text1"/>
          <w:sz w:val="24"/>
          <w:szCs w:val="24"/>
        </w:rPr>
        <w:t xml:space="preserve"> and vegetables.</w:t>
      </w:r>
    </w:p>
    <w:p w14:paraId="77AC9496" w14:textId="77777777"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“We should take animal source foods during pregnancy if available, animal source foods are nutritious during pregnancy, so, I don’t know other foods which are good for pregnant mothers as animal food” [Goljano, Sandmadhele, mother3].  </w:t>
      </w:r>
    </w:p>
    <w:p w14:paraId="32CD23DF" w14:textId="0DD5F1FE"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grand</w:t>
      </w:r>
      <w:r w:rsidR="00896794">
        <w:rPr>
          <w:rFonts w:ascii="Times New Roman" w:hAnsi="Times New Roman" w:cs="Times New Roman"/>
          <w:color w:val="000000" w:themeColor="text1"/>
          <w:sz w:val="24"/>
          <w:szCs w:val="24"/>
        </w:rPr>
        <w:t>mothers had also low</w:t>
      </w:r>
      <w:r w:rsidRPr="00AF0FEB">
        <w:rPr>
          <w:rFonts w:ascii="Times New Roman" w:hAnsi="Times New Roman" w:cs="Times New Roman"/>
          <w:color w:val="000000" w:themeColor="text1"/>
          <w:sz w:val="24"/>
          <w:szCs w:val="24"/>
        </w:rPr>
        <w:t xml:space="preserve"> knowledge</w:t>
      </w:r>
      <w:r w:rsidR="00896794">
        <w:rPr>
          <w:rFonts w:ascii="Times New Roman" w:hAnsi="Times New Roman" w:cs="Times New Roman"/>
          <w:color w:val="000000" w:themeColor="text1"/>
          <w:sz w:val="24"/>
          <w:szCs w:val="24"/>
        </w:rPr>
        <w:t xml:space="preserve"> level</w:t>
      </w:r>
      <w:r w:rsidRPr="00AF0FEB">
        <w:rPr>
          <w:rFonts w:ascii="Times New Roman" w:hAnsi="Times New Roman" w:cs="Times New Roman"/>
          <w:color w:val="000000" w:themeColor="text1"/>
          <w:sz w:val="24"/>
          <w:szCs w:val="24"/>
        </w:rPr>
        <w:t xml:space="preserve"> on requirement of extra food during pregnancy, they do not know extra food are needed due to pregnancy, therefore, they do not recommend mothers to take more foods during pregnancy:</w:t>
      </w:r>
    </w:p>
    <w:p w14:paraId="02E5F2B7" w14:textId="77777777" w:rsidR="00412098" w:rsidRPr="00AF0FEB" w:rsidRDefault="00412098" w:rsidP="003F73B4">
      <w:pPr>
        <w:ind w:left="720"/>
        <w:jc w:val="both"/>
        <w:rPr>
          <w:rFonts w:ascii="Times New Roman" w:eastAsia="Calibri" w:hAnsi="Times New Roman" w:cs="Times New Roman"/>
          <w:i/>
          <w:color w:val="000000" w:themeColor="text1"/>
        </w:rPr>
      </w:pPr>
      <w:r w:rsidRPr="00AF0FEB">
        <w:rPr>
          <w:rFonts w:ascii="Times New Roman" w:eastAsia="Calibri" w:hAnsi="Times New Roman" w:cs="Times New Roman"/>
          <w:i/>
          <w:color w:val="000000" w:themeColor="text1"/>
        </w:rPr>
        <w:lastRenderedPageBreak/>
        <w:t>“its natural things, one day she may require certain type of foods, other day another foods, the other day she will stop eating, we usually support the mother according to her need, if she does not need any food for that day, we do not prepare for them, my recommendation during pregnancy is depends on her, if she needs we prepare type of food she prefers” [ Dhagahbur, grandmother 2].</w:t>
      </w:r>
    </w:p>
    <w:p w14:paraId="4A9CFBA5" w14:textId="1283E842" w:rsidR="00412098" w:rsidRPr="00AF0FEB" w:rsidRDefault="00412098" w:rsidP="003F73B4">
      <w:pPr>
        <w:jc w:val="both"/>
        <w:rPr>
          <w:rFonts w:ascii="Times New Roman" w:eastAsia="Calibri" w:hAnsi="Times New Roman" w:cs="Times New Roman"/>
          <w:color w:val="000000" w:themeColor="text1"/>
        </w:rPr>
      </w:pPr>
      <w:r w:rsidRPr="00AF0FEB">
        <w:rPr>
          <w:rFonts w:ascii="Times New Roman" w:eastAsia="Calibri" w:hAnsi="Times New Roman" w:cs="Times New Roman"/>
          <w:color w:val="000000" w:themeColor="text1"/>
        </w:rPr>
        <w:t xml:space="preserve">religious leaders </w:t>
      </w:r>
      <w:r w:rsidR="00896794">
        <w:rPr>
          <w:rFonts w:ascii="Times New Roman" w:eastAsia="Calibri" w:hAnsi="Times New Roman" w:cs="Times New Roman"/>
          <w:color w:val="000000" w:themeColor="text1"/>
        </w:rPr>
        <w:t>also had low</w:t>
      </w:r>
      <w:r w:rsidRPr="00AF0FEB">
        <w:rPr>
          <w:rFonts w:ascii="Times New Roman" w:eastAsia="Calibri" w:hAnsi="Times New Roman" w:cs="Times New Roman"/>
          <w:color w:val="000000" w:themeColor="text1"/>
        </w:rPr>
        <w:t xml:space="preserve"> knowledge on requirement of extra food for pregnant women, in addition to this, religious leaders do not have </w:t>
      </w:r>
      <w:r w:rsidR="00D10DFE" w:rsidRPr="00AF0FEB">
        <w:rPr>
          <w:rFonts w:ascii="Times New Roman" w:eastAsia="Calibri" w:hAnsi="Times New Roman" w:cs="Times New Roman"/>
          <w:color w:val="000000" w:themeColor="text1"/>
        </w:rPr>
        <w:t xml:space="preserve">also </w:t>
      </w:r>
      <w:r w:rsidRPr="00AF0FEB">
        <w:rPr>
          <w:rFonts w:ascii="Times New Roman" w:eastAsia="Calibri" w:hAnsi="Times New Roman" w:cs="Times New Roman"/>
          <w:color w:val="000000" w:themeColor="text1"/>
        </w:rPr>
        <w:t xml:space="preserve">platform to recommend mothers on nutrition, they do not even know whether they need or not. Fathers </w:t>
      </w:r>
      <w:r w:rsidR="00896794">
        <w:rPr>
          <w:rFonts w:ascii="Times New Roman" w:eastAsia="Calibri" w:hAnsi="Times New Roman" w:cs="Times New Roman"/>
          <w:color w:val="000000" w:themeColor="text1"/>
        </w:rPr>
        <w:t xml:space="preserve">had low knowledge on this </w:t>
      </w:r>
      <w:r w:rsidRPr="00AF0FEB">
        <w:rPr>
          <w:rFonts w:ascii="Times New Roman" w:eastAsia="Calibri" w:hAnsi="Times New Roman" w:cs="Times New Roman"/>
          <w:color w:val="000000" w:themeColor="text1"/>
        </w:rPr>
        <w:t xml:space="preserve">requirement for extra food </w:t>
      </w:r>
      <w:r w:rsidR="00D10DFE" w:rsidRPr="00AF0FEB">
        <w:rPr>
          <w:rFonts w:ascii="Times New Roman" w:eastAsia="Calibri" w:hAnsi="Times New Roman" w:cs="Times New Roman"/>
          <w:color w:val="000000" w:themeColor="text1"/>
        </w:rPr>
        <w:t xml:space="preserve">for pregnant women, they are </w:t>
      </w:r>
      <w:r w:rsidR="00A203DC" w:rsidRPr="00AF0FEB">
        <w:rPr>
          <w:rFonts w:ascii="Times New Roman" w:eastAsia="Calibri" w:hAnsi="Times New Roman" w:cs="Times New Roman"/>
          <w:color w:val="000000" w:themeColor="text1"/>
        </w:rPr>
        <w:t xml:space="preserve">not </w:t>
      </w:r>
      <w:r w:rsidRPr="00AF0FEB">
        <w:rPr>
          <w:rFonts w:ascii="Times New Roman" w:eastAsia="Calibri" w:hAnsi="Times New Roman" w:cs="Times New Roman"/>
          <w:color w:val="000000" w:themeColor="text1"/>
        </w:rPr>
        <w:t xml:space="preserve">aware of what the mothers are </w:t>
      </w:r>
      <w:r w:rsidR="00A45BDA" w:rsidRPr="00AF0FEB">
        <w:rPr>
          <w:rFonts w:ascii="Times New Roman" w:eastAsia="Calibri" w:hAnsi="Times New Roman" w:cs="Times New Roman"/>
          <w:color w:val="000000" w:themeColor="text1"/>
        </w:rPr>
        <w:t>eating during pregnancy, there</w:t>
      </w:r>
      <w:r w:rsidRPr="00AF0FEB">
        <w:rPr>
          <w:rFonts w:ascii="Times New Roman" w:eastAsia="Calibri" w:hAnsi="Times New Roman" w:cs="Times New Roman"/>
          <w:color w:val="000000" w:themeColor="text1"/>
        </w:rPr>
        <w:t xml:space="preserve">fore, they have </w:t>
      </w:r>
      <w:r w:rsidR="00A203DC" w:rsidRPr="00AF0FEB">
        <w:rPr>
          <w:rFonts w:ascii="Times New Roman" w:eastAsia="Calibri" w:hAnsi="Times New Roman" w:cs="Times New Roman"/>
          <w:color w:val="000000" w:themeColor="text1"/>
        </w:rPr>
        <w:t xml:space="preserve">no </w:t>
      </w:r>
      <w:r w:rsidRPr="00AF0FEB">
        <w:rPr>
          <w:rFonts w:ascii="Times New Roman" w:eastAsia="Calibri" w:hAnsi="Times New Roman" w:cs="Times New Roman"/>
          <w:color w:val="000000" w:themeColor="text1"/>
        </w:rPr>
        <w:t>role on type of food and extent of intake for mothers during pregnancy.</w:t>
      </w:r>
    </w:p>
    <w:p w14:paraId="036EC662" w14:textId="0E97A780" w:rsidR="00412098" w:rsidRPr="00AF0FEB" w:rsidRDefault="00412098" w:rsidP="003F73B4">
      <w:pPr>
        <w:ind w:left="720"/>
        <w:jc w:val="both"/>
        <w:rPr>
          <w:rFonts w:ascii="Times New Roman" w:eastAsia="Calibri" w:hAnsi="Times New Roman" w:cs="Times New Roman"/>
          <w:i/>
          <w:color w:val="000000" w:themeColor="text1"/>
        </w:rPr>
      </w:pPr>
      <w:r w:rsidRPr="00AF0FEB">
        <w:rPr>
          <w:rFonts w:ascii="Times New Roman" w:eastAsia="Calibri" w:hAnsi="Times New Roman" w:cs="Times New Roman"/>
          <w:i/>
          <w:color w:val="000000" w:themeColor="text1"/>
        </w:rPr>
        <w:t xml:space="preserve">“I have no knowledge on extra requirement of </w:t>
      </w:r>
      <w:r w:rsidR="00896794">
        <w:rPr>
          <w:rFonts w:ascii="Times New Roman" w:eastAsia="Calibri" w:hAnsi="Times New Roman" w:cs="Times New Roman"/>
          <w:i/>
          <w:color w:val="000000" w:themeColor="text1"/>
        </w:rPr>
        <w:t>diets</w:t>
      </w:r>
      <w:r w:rsidRPr="00AF0FEB">
        <w:rPr>
          <w:rFonts w:ascii="Times New Roman" w:eastAsia="Calibri" w:hAnsi="Times New Roman" w:cs="Times New Roman"/>
          <w:i/>
          <w:color w:val="000000" w:themeColor="text1"/>
        </w:rPr>
        <w:t xml:space="preserve"> for pregnant women, I have no information and there is no platf</w:t>
      </w:r>
      <w:r w:rsidR="00896794">
        <w:rPr>
          <w:rFonts w:ascii="Times New Roman" w:eastAsia="Calibri" w:hAnsi="Times New Roman" w:cs="Times New Roman"/>
          <w:i/>
          <w:color w:val="000000" w:themeColor="text1"/>
        </w:rPr>
        <w:t>orm I know to recommend dietary</w:t>
      </w:r>
      <w:r w:rsidRPr="00AF0FEB">
        <w:rPr>
          <w:rFonts w:ascii="Times New Roman" w:eastAsia="Calibri" w:hAnsi="Times New Roman" w:cs="Times New Roman"/>
          <w:i/>
          <w:color w:val="000000" w:themeColor="text1"/>
        </w:rPr>
        <w:t xml:space="preserve"> intake for pregnant women in my kebele” [Dagahbur, religious leader].</w:t>
      </w:r>
    </w:p>
    <w:p w14:paraId="4BBD551F" w14:textId="2933F3D7" w:rsidR="00412098" w:rsidRPr="00AF0FEB" w:rsidRDefault="00412098" w:rsidP="003F73B4">
      <w:pPr>
        <w:ind w:left="720"/>
        <w:jc w:val="both"/>
        <w:rPr>
          <w:rFonts w:ascii="Times New Roman" w:eastAsia="Calibri" w:hAnsi="Times New Roman" w:cs="Times New Roman"/>
          <w:i/>
          <w:color w:val="000000" w:themeColor="text1"/>
        </w:rPr>
      </w:pPr>
      <w:r w:rsidRPr="00AF0FEB">
        <w:rPr>
          <w:rFonts w:ascii="Times New Roman" w:eastAsia="Calibri" w:hAnsi="Times New Roman" w:cs="Times New Roman"/>
          <w:i/>
          <w:color w:val="000000" w:themeColor="text1"/>
        </w:rPr>
        <w:t>“I do not have any knowledge what my wife is taking during pregn</w:t>
      </w:r>
      <w:r w:rsidR="00B072C4" w:rsidRPr="00AF0FEB">
        <w:rPr>
          <w:rFonts w:ascii="Times New Roman" w:eastAsia="Calibri" w:hAnsi="Times New Roman" w:cs="Times New Roman"/>
          <w:i/>
          <w:color w:val="000000" w:themeColor="text1"/>
        </w:rPr>
        <w:t xml:space="preserve">ancy, I am Pastoralist, I </w:t>
      </w:r>
      <w:r w:rsidR="00076D20">
        <w:rPr>
          <w:rFonts w:ascii="Times New Roman" w:eastAsia="Calibri" w:hAnsi="Times New Roman" w:cs="Times New Roman"/>
          <w:i/>
          <w:color w:val="000000" w:themeColor="text1"/>
        </w:rPr>
        <w:t>am busy with</w:t>
      </w:r>
      <w:r w:rsidR="003054C6">
        <w:rPr>
          <w:rFonts w:ascii="Times New Roman" w:eastAsia="Calibri" w:hAnsi="Times New Roman" w:cs="Times New Roman"/>
          <w:i/>
          <w:color w:val="000000" w:themeColor="text1"/>
        </w:rPr>
        <w:t xml:space="preserve"> the</w:t>
      </w:r>
      <w:r w:rsidR="00076D20">
        <w:rPr>
          <w:rFonts w:ascii="Times New Roman" w:eastAsia="Calibri" w:hAnsi="Times New Roman" w:cs="Times New Roman"/>
          <w:i/>
          <w:color w:val="000000" w:themeColor="text1"/>
        </w:rPr>
        <w:t xml:space="preserve"> </w:t>
      </w:r>
      <w:r w:rsidRPr="00AF0FEB">
        <w:rPr>
          <w:rFonts w:ascii="Times New Roman" w:eastAsia="Calibri" w:hAnsi="Times New Roman" w:cs="Times New Roman"/>
          <w:i/>
          <w:color w:val="000000" w:themeColor="text1"/>
        </w:rPr>
        <w:t>livestock</w:t>
      </w:r>
      <w:r w:rsidR="00076D20">
        <w:rPr>
          <w:rFonts w:ascii="Times New Roman" w:eastAsia="Calibri" w:hAnsi="Times New Roman" w:cs="Times New Roman"/>
          <w:i/>
          <w:color w:val="000000" w:themeColor="text1"/>
        </w:rPr>
        <w:t xml:space="preserve"> the whole day</w:t>
      </w:r>
      <w:r w:rsidRPr="00AF0FEB">
        <w:rPr>
          <w:rFonts w:ascii="Times New Roman" w:eastAsia="Calibri" w:hAnsi="Times New Roman" w:cs="Times New Roman"/>
          <w:i/>
          <w:color w:val="000000" w:themeColor="text1"/>
        </w:rPr>
        <w:t xml:space="preserve"> </w:t>
      </w:r>
      <w:r w:rsidR="00076D20">
        <w:rPr>
          <w:rFonts w:ascii="Times New Roman" w:eastAsia="Calibri" w:hAnsi="Times New Roman" w:cs="Times New Roman"/>
          <w:i/>
          <w:color w:val="000000" w:themeColor="text1"/>
        </w:rPr>
        <w:t xml:space="preserve">and </w:t>
      </w:r>
      <w:r w:rsidRPr="00AF0FEB">
        <w:rPr>
          <w:rFonts w:ascii="Times New Roman" w:eastAsia="Calibri" w:hAnsi="Times New Roman" w:cs="Times New Roman"/>
          <w:i/>
          <w:color w:val="000000" w:themeColor="text1"/>
        </w:rPr>
        <w:t>come</w:t>
      </w:r>
      <w:r w:rsidR="003054C6">
        <w:rPr>
          <w:rFonts w:ascii="Times New Roman" w:eastAsia="Calibri" w:hAnsi="Times New Roman" w:cs="Times New Roman"/>
          <w:i/>
          <w:color w:val="000000" w:themeColor="text1"/>
        </w:rPr>
        <w:t xml:space="preserve"> home late at night, therefore</w:t>
      </w:r>
      <w:r w:rsidRPr="00AF0FEB">
        <w:rPr>
          <w:rFonts w:ascii="Times New Roman" w:eastAsia="Calibri" w:hAnsi="Times New Roman" w:cs="Times New Roman"/>
          <w:i/>
          <w:color w:val="000000" w:themeColor="text1"/>
        </w:rPr>
        <w:t xml:space="preserve">, I </w:t>
      </w:r>
      <w:r w:rsidR="003054C6">
        <w:rPr>
          <w:rFonts w:ascii="Times New Roman" w:eastAsia="Calibri" w:hAnsi="Times New Roman" w:cs="Times New Roman"/>
          <w:i/>
          <w:color w:val="000000" w:themeColor="text1"/>
        </w:rPr>
        <w:t>have no any information on what my wife</w:t>
      </w:r>
      <w:r w:rsidRPr="00AF0FEB">
        <w:rPr>
          <w:rFonts w:ascii="Times New Roman" w:eastAsia="Calibri" w:hAnsi="Times New Roman" w:cs="Times New Roman"/>
          <w:i/>
          <w:color w:val="000000" w:themeColor="text1"/>
        </w:rPr>
        <w:t xml:space="preserve"> eats at day and at night” [Gursum, Gorey, father 2].</w:t>
      </w:r>
    </w:p>
    <w:p w14:paraId="397776F4" w14:textId="0D099C6B" w:rsidR="00412098" w:rsidRPr="00AF0FEB" w:rsidRDefault="00896794" w:rsidP="003F73B4">
      <w:pPr>
        <w:jc w:val="both"/>
        <w:rPr>
          <w:rFonts w:ascii="Times New Roman" w:eastAsia="Calibri" w:hAnsi="Times New Roman" w:cs="Times New Roman"/>
          <w:b/>
          <w:i/>
          <w:color w:val="000000" w:themeColor="text1"/>
          <w:sz w:val="24"/>
          <w:szCs w:val="24"/>
        </w:rPr>
      </w:pPr>
      <w:r>
        <w:rPr>
          <w:rFonts w:ascii="Times New Roman" w:eastAsia="Calibri" w:hAnsi="Times New Roman" w:cs="Times New Roman"/>
          <w:b/>
          <w:i/>
          <w:color w:val="000000" w:themeColor="text1"/>
          <w:sz w:val="24"/>
          <w:szCs w:val="24"/>
        </w:rPr>
        <w:t xml:space="preserve"> Low a</w:t>
      </w:r>
      <w:r w:rsidR="00412098" w:rsidRPr="00AF0FEB">
        <w:rPr>
          <w:rFonts w:ascii="Times New Roman" w:eastAsia="Calibri" w:hAnsi="Times New Roman" w:cs="Times New Roman"/>
          <w:b/>
          <w:i/>
          <w:color w:val="000000" w:themeColor="text1"/>
          <w:sz w:val="24"/>
          <w:szCs w:val="24"/>
        </w:rPr>
        <w:t xml:space="preserve">ccessibility </w:t>
      </w:r>
      <w:r>
        <w:rPr>
          <w:rFonts w:ascii="Times New Roman" w:eastAsia="Calibri" w:hAnsi="Times New Roman" w:cs="Times New Roman"/>
          <w:b/>
          <w:i/>
          <w:color w:val="000000" w:themeColor="text1"/>
          <w:sz w:val="24"/>
          <w:szCs w:val="24"/>
        </w:rPr>
        <w:t xml:space="preserve">and availability </w:t>
      </w:r>
      <w:r w:rsidR="00412098" w:rsidRPr="00AF0FEB">
        <w:rPr>
          <w:rFonts w:ascii="Times New Roman" w:eastAsia="Calibri" w:hAnsi="Times New Roman" w:cs="Times New Roman"/>
          <w:b/>
          <w:i/>
          <w:color w:val="000000" w:themeColor="text1"/>
          <w:sz w:val="24"/>
          <w:szCs w:val="24"/>
        </w:rPr>
        <w:t xml:space="preserve">of </w:t>
      </w:r>
      <w:r w:rsidR="004E6BA5">
        <w:rPr>
          <w:rFonts w:ascii="Times New Roman" w:eastAsia="Calibri" w:hAnsi="Times New Roman" w:cs="Times New Roman"/>
          <w:b/>
          <w:i/>
          <w:color w:val="000000" w:themeColor="text1"/>
          <w:sz w:val="24"/>
          <w:szCs w:val="24"/>
        </w:rPr>
        <w:t>diets</w:t>
      </w:r>
      <w:r w:rsidR="00412098" w:rsidRPr="00AF0FEB">
        <w:rPr>
          <w:rFonts w:ascii="Times New Roman" w:eastAsia="Calibri" w:hAnsi="Times New Roman" w:cs="Times New Roman"/>
          <w:b/>
          <w:i/>
          <w:color w:val="000000" w:themeColor="text1"/>
          <w:sz w:val="24"/>
          <w:szCs w:val="24"/>
        </w:rPr>
        <w:t xml:space="preserve"> </w:t>
      </w:r>
      <w:r w:rsidR="00164FA5" w:rsidRPr="00AF0FEB">
        <w:rPr>
          <w:rFonts w:ascii="Times New Roman" w:eastAsia="Calibri" w:hAnsi="Times New Roman" w:cs="Times New Roman"/>
          <w:b/>
          <w:i/>
          <w:color w:val="000000" w:themeColor="text1"/>
          <w:sz w:val="24"/>
          <w:szCs w:val="24"/>
        </w:rPr>
        <w:t xml:space="preserve">and health services </w:t>
      </w:r>
    </w:p>
    <w:p w14:paraId="371B4FAC" w14:textId="32EEF245" w:rsidR="00412098" w:rsidRPr="00AF0FEB" w:rsidRDefault="00412098" w:rsidP="003F73B4">
      <w:pPr>
        <w:jc w:val="both"/>
        <w:rPr>
          <w:rFonts w:ascii="Times New Roman" w:eastAsia="Calibri" w:hAnsi="Times New Roman" w:cs="Times New Roman"/>
          <w:color w:val="000000" w:themeColor="text1"/>
        </w:rPr>
      </w:pPr>
      <w:r w:rsidRPr="00AF0FEB">
        <w:rPr>
          <w:rFonts w:ascii="Times New Roman" w:eastAsia="Calibri" w:hAnsi="Times New Roman" w:cs="Times New Roman"/>
          <w:color w:val="000000" w:themeColor="text1"/>
        </w:rPr>
        <w:t xml:space="preserve"> Accessibility </w:t>
      </w:r>
      <w:r w:rsidR="00D76053">
        <w:rPr>
          <w:rFonts w:ascii="Times New Roman" w:eastAsia="Calibri" w:hAnsi="Times New Roman" w:cs="Times New Roman"/>
          <w:color w:val="000000" w:themeColor="text1"/>
        </w:rPr>
        <w:t>and availability of different foods in some kebeles are</w:t>
      </w:r>
      <w:r w:rsidRPr="00AF0FEB">
        <w:rPr>
          <w:rFonts w:ascii="Times New Roman" w:eastAsia="Calibri" w:hAnsi="Times New Roman" w:cs="Times New Roman"/>
          <w:color w:val="000000" w:themeColor="text1"/>
        </w:rPr>
        <w:t xml:space="preserve"> another </w:t>
      </w:r>
      <w:r w:rsidR="00D76053" w:rsidRPr="00AF0FEB">
        <w:rPr>
          <w:rFonts w:ascii="Times New Roman" w:eastAsia="Calibri" w:hAnsi="Times New Roman" w:cs="Times New Roman"/>
          <w:color w:val="000000" w:themeColor="text1"/>
        </w:rPr>
        <w:t>barrier</w:t>
      </w:r>
      <w:r w:rsidRPr="00AF0FEB">
        <w:rPr>
          <w:rFonts w:ascii="Times New Roman" w:eastAsia="Calibri" w:hAnsi="Times New Roman" w:cs="Times New Roman"/>
          <w:color w:val="000000" w:themeColor="text1"/>
        </w:rPr>
        <w:t xml:space="preserve"> for pregnant mothers to have fully diversified </w:t>
      </w:r>
      <w:r w:rsidR="00D76053">
        <w:rPr>
          <w:rFonts w:ascii="Times New Roman" w:eastAsia="Calibri" w:hAnsi="Times New Roman" w:cs="Times New Roman"/>
          <w:color w:val="000000" w:themeColor="text1"/>
        </w:rPr>
        <w:t>diets</w:t>
      </w:r>
      <w:r w:rsidRPr="00AF0FEB">
        <w:rPr>
          <w:rFonts w:ascii="Times New Roman" w:eastAsia="Calibri" w:hAnsi="Times New Roman" w:cs="Times New Roman"/>
          <w:color w:val="000000" w:themeColor="text1"/>
        </w:rPr>
        <w:t xml:space="preserve"> needed during pregnancy. This accessibility barrier is also indicated by grandmothers in pastoralist kebeles, </w:t>
      </w:r>
    </w:p>
    <w:p w14:paraId="2DCC5BF1" w14:textId="2DA8CC9D" w:rsidR="00412098" w:rsidRPr="00AF0FEB" w:rsidRDefault="00412098" w:rsidP="003F73B4">
      <w:pPr>
        <w:ind w:left="720"/>
        <w:jc w:val="both"/>
        <w:rPr>
          <w:rFonts w:ascii="Times New Roman" w:eastAsia="Calibri" w:hAnsi="Times New Roman" w:cs="Times New Roman"/>
          <w:i/>
          <w:color w:val="000000" w:themeColor="text1"/>
        </w:rPr>
      </w:pPr>
      <w:r w:rsidRPr="00AF0FEB">
        <w:rPr>
          <w:rFonts w:ascii="Times New Roman" w:eastAsia="Calibri" w:hAnsi="Times New Roman" w:cs="Times New Roman"/>
          <w:i/>
          <w:color w:val="000000" w:themeColor="text1"/>
        </w:rPr>
        <w:t>“</w:t>
      </w:r>
      <w:r w:rsidR="00580A74" w:rsidRPr="00AF0FEB">
        <w:rPr>
          <w:rFonts w:ascii="Times New Roman" w:eastAsia="Calibri" w:hAnsi="Times New Roman" w:cs="Times New Roman"/>
          <w:i/>
          <w:color w:val="000000" w:themeColor="text1"/>
        </w:rPr>
        <w:t xml:space="preserve">there is scarcity of </w:t>
      </w:r>
      <w:r w:rsidRPr="00AF0FEB">
        <w:rPr>
          <w:rFonts w:ascii="Times New Roman" w:eastAsia="Calibri" w:hAnsi="Times New Roman" w:cs="Times New Roman"/>
          <w:i/>
          <w:color w:val="000000" w:themeColor="text1"/>
        </w:rPr>
        <w:t>fruit, vegetables and legumes, here, we have only animal source foods for pregnant mothers to eat</w:t>
      </w:r>
      <w:r w:rsidR="00D76053">
        <w:rPr>
          <w:rFonts w:ascii="Times New Roman" w:eastAsia="Calibri" w:hAnsi="Times New Roman" w:cs="Times New Roman"/>
          <w:i/>
          <w:color w:val="000000" w:themeColor="text1"/>
        </w:rPr>
        <w:t xml:space="preserve"> which also become scarce now days due to recurrent droughts</w:t>
      </w:r>
      <w:r w:rsidRPr="00AF0FEB">
        <w:rPr>
          <w:rFonts w:ascii="Times New Roman" w:eastAsia="Calibri" w:hAnsi="Times New Roman" w:cs="Times New Roman"/>
          <w:i/>
          <w:color w:val="000000" w:themeColor="text1"/>
        </w:rPr>
        <w:t xml:space="preserve">, sometimes, banana and onion may be available at market in Goljano town but, it’s rare </w:t>
      </w:r>
      <w:r w:rsidR="003944BE" w:rsidRPr="00AF0FEB">
        <w:rPr>
          <w:rFonts w:ascii="Times New Roman" w:eastAsia="Calibri" w:hAnsi="Times New Roman" w:cs="Times New Roman"/>
          <w:i/>
          <w:color w:val="000000" w:themeColor="text1"/>
        </w:rPr>
        <w:t xml:space="preserve">mothers </w:t>
      </w:r>
      <w:r w:rsidRPr="00AF0FEB">
        <w:rPr>
          <w:rFonts w:ascii="Times New Roman" w:eastAsia="Calibri" w:hAnsi="Times New Roman" w:cs="Times New Roman"/>
          <w:i/>
          <w:color w:val="000000" w:themeColor="text1"/>
        </w:rPr>
        <w:t>to</w:t>
      </w:r>
      <w:r w:rsidR="003944BE" w:rsidRPr="00AF0FEB">
        <w:rPr>
          <w:rFonts w:ascii="Times New Roman" w:eastAsia="Calibri" w:hAnsi="Times New Roman" w:cs="Times New Roman"/>
          <w:i/>
          <w:color w:val="000000" w:themeColor="text1"/>
        </w:rPr>
        <w:t xml:space="preserve"> have these foo</w:t>
      </w:r>
      <w:r w:rsidR="00B069B2" w:rsidRPr="00AF0FEB">
        <w:rPr>
          <w:rFonts w:ascii="Times New Roman" w:eastAsia="Calibri" w:hAnsi="Times New Roman" w:cs="Times New Roman"/>
          <w:i/>
          <w:color w:val="000000" w:themeColor="text1"/>
        </w:rPr>
        <w:t>ds from Goljano</w:t>
      </w:r>
      <w:r w:rsidRPr="00AF0FEB">
        <w:rPr>
          <w:rFonts w:ascii="Times New Roman" w:eastAsia="Calibri" w:hAnsi="Times New Roman" w:cs="Times New Roman"/>
          <w:i/>
          <w:color w:val="000000" w:themeColor="text1"/>
        </w:rPr>
        <w:t xml:space="preserve">, </w:t>
      </w:r>
      <w:r w:rsidR="00B839C6" w:rsidRPr="00AF0FEB">
        <w:rPr>
          <w:rFonts w:ascii="Times New Roman" w:eastAsia="Calibri" w:hAnsi="Times New Roman" w:cs="Times New Roman"/>
          <w:i/>
          <w:color w:val="000000" w:themeColor="text1"/>
        </w:rPr>
        <w:t xml:space="preserve">unless they go </w:t>
      </w:r>
      <w:r w:rsidR="00D76053">
        <w:rPr>
          <w:rFonts w:ascii="Times New Roman" w:eastAsia="Calibri" w:hAnsi="Times New Roman" w:cs="Times New Roman"/>
          <w:i/>
          <w:color w:val="000000" w:themeColor="text1"/>
        </w:rPr>
        <w:t xml:space="preserve">for </w:t>
      </w:r>
      <w:r w:rsidR="00B839C6" w:rsidRPr="00AF0FEB">
        <w:rPr>
          <w:rFonts w:ascii="Times New Roman" w:eastAsia="Calibri" w:hAnsi="Times New Roman" w:cs="Times New Roman"/>
          <w:i/>
          <w:color w:val="000000" w:themeColor="text1"/>
        </w:rPr>
        <w:t>other</w:t>
      </w:r>
      <w:r w:rsidR="00B069B2" w:rsidRPr="00AF0FEB">
        <w:rPr>
          <w:rFonts w:ascii="Times New Roman" w:eastAsia="Calibri" w:hAnsi="Times New Roman" w:cs="Times New Roman"/>
          <w:i/>
          <w:color w:val="000000" w:themeColor="text1"/>
        </w:rPr>
        <w:t xml:space="preserve"> purposes</w:t>
      </w:r>
      <w:r w:rsidRPr="00AF0FEB">
        <w:rPr>
          <w:rFonts w:ascii="Times New Roman" w:eastAsia="Calibri" w:hAnsi="Times New Roman" w:cs="Times New Roman"/>
          <w:i/>
          <w:color w:val="000000" w:themeColor="text1"/>
        </w:rPr>
        <w:t>” [Goljano, Sanmadhedho, mothers 3].</w:t>
      </w:r>
    </w:p>
    <w:p w14:paraId="68F4BB8A" w14:textId="258D3F02" w:rsidR="00412098" w:rsidRPr="00AF0FEB" w:rsidRDefault="00412098" w:rsidP="0016531F">
      <w:pPr>
        <w:ind w:left="720"/>
        <w:jc w:val="both"/>
        <w:rPr>
          <w:rFonts w:ascii="Times New Roman" w:eastAsia="Calibri" w:hAnsi="Times New Roman" w:cs="Times New Roman"/>
          <w:i/>
          <w:color w:val="000000" w:themeColor="text1"/>
        </w:rPr>
      </w:pPr>
      <w:r w:rsidRPr="00AF0FEB">
        <w:rPr>
          <w:rFonts w:ascii="Times New Roman" w:eastAsia="Calibri" w:hAnsi="Times New Roman" w:cs="Times New Roman"/>
          <w:i/>
          <w:color w:val="000000" w:themeColor="text1"/>
        </w:rPr>
        <w:t>“I recommend m</w:t>
      </w:r>
      <w:r w:rsidR="00401290" w:rsidRPr="00AF0FEB">
        <w:rPr>
          <w:rFonts w:ascii="Times New Roman" w:eastAsia="Calibri" w:hAnsi="Times New Roman" w:cs="Times New Roman"/>
          <w:i/>
          <w:color w:val="000000" w:themeColor="text1"/>
        </w:rPr>
        <w:t>others to eat animal source foods</w:t>
      </w:r>
      <w:r w:rsidRPr="00AF0FEB">
        <w:rPr>
          <w:rFonts w:ascii="Times New Roman" w:eastAsia="Calibri" w:hAnsi="Times New Roman" w:cs="Times New Roman"/>
          <w:i/>
          <w:color w:val="000000" w:themeColor="text1"/>
        </w:rPr>
        <w:t xml:space="preserve">, because, there is no other nutrient in the kebeles, there is no legumes, </w:t>
      </w:r>
      <w:r w:rsidR="00D53EA7">
        <w:rPr>
          <w:rFonts w:ascii="Times New Roman" w:eastAsia="Calibri" w:hAnsi="Times New Roman" w:cs="Times New Roman"/>
          <w:i/>
          <w:color w:val="000000" w:themeColor="text1"/>
        </w:rPr>
        <w:t>fruits and vegetables available</w:t>
      </w:r>
      <w:r w:rsidRPr="00AF0FEB">
        <w:rPr>
          <w:rFonts w:ascii="Times New Roman" w:eastAsia="Calibri" w:hAnsi="Times New Roman" w:cs="Times New Roman"/>
          <w:i/>
          <w:color w:val="000000" w:themeColor="text1"/>
        </w:rPr>
        <w:t xml:space="preserve"> in the kebeles, if we need, we should go to Dagahbur, that is not always possible for </w:t>
      </w:r>
      <w:r w:rsidR="00D53EA7">
        <w:rPr>
          <w:rFonts w:ascii="Times New Roman" w:eastAsia="Calibri" w:hAnsi="Times New Roman" w:cs="Times New Roman"/>
          <w:i/>
          <w:color w:val="000000" w:themeColor="text1"/>
        </w:rPr>
        <w:t xml:space="preserve">pastoralist </w:t>
      </w:r>
      <w:r w:rsidRPr="00AF0FEB">
        <w:rPr>
          <w:rFonts w:ascii="Times New Roman" w:eastAsia="Calibri" w:hAnsi="Times New Roman" w:cs="Times New Roman"/>
          <w:i/>
          <w:color w:val="000000" w:themeColor="text1"/>
        </w:rPr>
        <w:t>pregnant women” [Dagahbur, Agasur, Grandmother 5].</w:t>
      </w:r>
    </w:p>
    <w:p w14:paraId="0C12FAF6" w14:textId="409C5873"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Some kebeles in </w:t>
      </w:r>
      <w:r w:rsidR="00BF7C8B" w:rsidRPr="00AF0FEB">
        <w:rPr>
          <w:rFonts w:ascii="Times New Roman" w:hAnsi="Times New Roman" w:cs="Times New Roman"/>
          <w:color w:val="000000" w:themeColor="text1"/>
          <w:sz w:val="24"/>
          <w:szCs w:val="24"/>
        </w:rPr>
        <w:t>the study areas</w:t>
      </w:r>
      <w:r w:rsidRPr="00AF0FEB">
        <w:rPr>
          <w:rFonts w:ascii="Times New Roman" w:hAnsi="Times New Roman" w:cs="Times New Roman"/>
          <w:color w:val="000000" w:themeColor="text1"/>
          <w:sz w:val="24"/>
          <w:szCs w:val="24"/>
        </w:rPr>
        <w:t xml:space="preserve"> have no health facility and community should go certain</w:t>
      </w:r>
      <w:r w:rsidR="002A2E5D">
        <w:rPr>
          <w:rFonts w:ascii="Times New Roman" w:hAnsi="Times New Roman" w:cs="Times New Roman"/>
          <w:color w:val="000000" w:themeColor="text1"/>
          <w:sz w:val="24"/>
          <w:szCs w:val="24"/>
        </w:rPr>
        <w:t xml:space="preserve"> kilometers to have the service, therefore, pregnant mothers in these kebeles do not have access to Iron supplementation, counselling, screening and treatment for acute malnutrition during pregnancy. </w:t>
      </w:r>
    </w:p>
    <w:p w14:paraId="3B25F207" w14:textId="414FC23C" w:rsidR="00E75982" w:rsidRPr="004E6BA5" w:rsidRDefault="00412098" w:rsidP="004E6BA5">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“We don’t have health facility in this kebele, therefore, we go other </w:t>
      </w:r>
      <w:r w:rsidR="00BF7C8B" w:rsidRPr="00AF0FEB">
        <w:rPr>
          <w:rFonts w:ascii="Times New Roman" w:hAnsi="Times New Roman" w:cs="Times New Roman"/>
          <w:i/>
          <w:color w:val="000000" w:themeColor="text1"/>
          <w:sz w:val="24"/>
          <w:szCs w:val="24"/>
        </w:rPr>
        <w:t>nearby health facilities</w:t>
      </w:r>
      <w:r w:rsidRPr="00AF0FEB">
        <w:rPr>
          <w:rFonts w:ascii="Times New Roman" w:hAnsi="Times New Roman" w:cs="Times New Roman"/>
          <w:i/>
          <w:color w:val="000000" w:themeColor="text1"/>
          <w:sz w:val="24"/>
          <w:szCs w:val="24"/>
        </w:rPr>
        <w:t xml:space="preserve"> to have the service</w:t>
      </w:r>
      <w:r w:rsidR="002A2E5D">
        <w:rPr>
          <w:rFonts w:ascii="Times New Roman" w:hAnsi="Times New Roman" w:cs="Times New Roman"/>
          <w:i/>
          <w:color w:val="000000" w:themeColor="text1"/>
          <w:sz w:val="24"/>
          <w:szCs w:val="24"/>
        </w:rPr>
        <w:t>, only</w:t>
      </w:r>
      <w:r w:rsidRPr="00AF0FEB">
        <w:rPr>
          <w:rFonts w:ascii="Times New Roman" w:hAnsi="Times New Roman" w:cs="Times New Roman"/>
          <w:i/>
          <w:color w:val="000000" w:themeColor="text1"/>
          <w:sz w:val="24"/>
          <w:szCs w:val="24"/>
        </w:rPr>
        <w:t xml:space="preserve"> if I am seriously</w:t>
      </w:r>
      <w:r w:rsidR="00646D79" w:rsidRPr="00AF0FEB">
        <w:rPr>
          <w:rFonts w:ascii="Times New Roman" w:hAnsi="Times New Roman" w:cs="Times New Roman"/>
          <w:i/>
          <w:color w:val="000000" w:themeColor="text1"/>
          <w:sz w:val="24"/>
          <w:szCs w:val="24"/>
        </w:rPr>
        <w:t xml:space="preserve"> sick</w:t>
      </w:r>
      <w:r w:rsidRPr="00AF0FEB">
        <w:rPr>
          <w:rFonts w:ascii="Times New Roman" w:hAnsi="Times New Roman" w:cs="Times New Roman"/>
          <w:i/>
          <w:color w:val="000000" w:themeColor="text1"/>
          <w:sz w:val="24"/>
          <w:szCs w:val="24"/>
        </w:rPr>
        <w:t xml:space="preserve">, </w:t>
      </w:r>
      <w:r w:rsidR="00646D79" w:rsidRPr="00AF0FEB">
        <w:rPr>
          <w:rFonts w:ascii="Times New Roman" w:hAnsi="Times New Roman" w:cs="Times New Roman"/>
          <w:i/>
          <w:color w:val="000000" w:themeColor="text1"/>
          <w:sz w:val="24"/>
          <w:szCs w:val="24"/>
        </w:rPr>
        <w:t>and the</w:t>
      </w:r>
      <w:r w:rsidRPr="00AF0FEB">
        <w:rPr>
          <w:rFonts w:ascii="Times New Roman" w:hAnsi="Times New Roman" w:cs="Times New Roman"/>
          <w:i/>
          <w:color w:val="000000" w:themeColor="text1"/>
          <w:sz w:val="24"/>
          <w:szCs w:val="24"/>
        </w:rPr>
        <w:t xml:space="preserve"> nearest health facility is around five Kilometers from this kebeles. In addition to this, I am pastoralist, so, I am busy with my livestock, I am taken to nearby health facility if I am endangered by disease” [Goljan, sanmadhede, mother 4, FGD]. </w:t>
      </w:r>
    </w:p>
    <w:p w14:paraId="19C8F584" w14:textId="77777777" w:rsidR="002A2E5D" w:rsidRDefault="002A2E5D" w:rsidP="003F73B4">
      <w:pPr>
        <w:jc w:val="both"/>
        <w:rPr>
          <w:rFonts w:ascii="Times New Roman" w:hAnsi="Times New Roman" w:cs="Times New Roman"/>
          <w:b/>
          <w:i/>
          <w:color w:val="000000" w:themeColor="text1"/>
          <w:sz w:val="24"/>
          <w:szCs w:val="24"/>
        </w:rPr>
      </w:pPr>
    </w:p>
    <w:p w14:paraId="31285EDD" w14:textId="77777777" w:rsidR="002A2E5D" w:rsidRDefault="002A2E5D" w:rsidP="003F73B4">
      <w:pPr>
        <w:jc w:val="both"/>
        <w:rPr>
          <w:rFonts w:ascii="Times New Roman" w:hAnsi="Times New Roman" w:cs="Times New Roman"/>
          <w:b/>
          <w:i/>
          <w:color w:val="000000" w:themeColor="text1"/>
          <w:sz w:val="24"/>
          <w:szCs w:val="24"/>
        </w:rPr>
      </w:pPr>
    </w:p>
    <w:p w14:paraId="59409E93" w14:textId="4D7F8BF0" w:rsidR="00412098" w:rsidRPr="00AF0FEB" w:rsidRDefault="00412098" w:rsidP="003F73B4">
      <w:pPr>
        <w:jc w:val="both"/>
        <w:rPr>
          <w:rFonts w:ascii="Times New Roman" w:hAnsi="Times New Roman" w:cs="Times New Roman"/>
          <w:b/>
          <w:i/>
          <w:color w:val="000000" w:themeColor="text1"/>
          <w:sz w:val="24"/>
          <w:szCs w:val="24"/>
        </w:rPr>
      </w:pPr>
      <w:r w:rsidRPr="00AF0FEB">
        <w:rPr>
          <w:rFonts w:ascii="Times New Roman" w:hAnsi="Times New Roman" w:cs="Times New Roman"/>
          <w:b/>
          <w:i/>
          <w:color w:val="000000" w:themeColor="text1"/>
          <w:sz w:val="24"/>
          <w:szCs w:val="24"/>
        </w:rPr>
        <w:t>Pattern and burden of other responsibilities</w:t>
      </w:r>
    </w:p>
    <w:p w14:paraId="1F1045BF" w14:textId="49F0661A" w:rsidR="00412098" w:rsidRPr="00AF0FEB" w:rsidRDefault="00412098" w:rsidP="003F73B4">
      <w:pPr>
        <w:jc w:val="both"/>
        <w:rPr>
          <w:rFonts w:ascii="Times New Roman" w:hAnsi="Times New Roman" w:cs="Times New Roman"/>
          <w:color w:val="000000" w:themeColor="text1"/>
        </w:rPr>
      </w:pPr>
      <w:r w:rsidRPr="00AF0FEB">
        <w:rPr>
          <w:rFonts w:ascii="Times New Roman" w:hAnsi="Times New Roman" w:cs="Times New Roman"/>
          <w:color w:val="000000" w:themeColor="text1"/>
        </w:rPr>
        <w:t xml:space="preserve">In pastoralist areas, support from family, particularly husband is rare, because, the family is busy </w:t>
      </w:r>
      <w:r w:rsidR="00E64743" w:rsidRPr="00AF0FEB">
        <w:rPr>
          <w:rFonts w:ascii="Times New Roman" w:hAnsi="Times New Roman" w:cs="Times New Roman"/>
          <w:color w:val="000000" w:themeColor="text1"/>
        </w:rPr>
        <w:t>with livestock and the same for</w:t>
      </w:r>
      <w:r w:rsidRPr="00AF0FEB">
        <w:rPr>
          <w:rFonts w:ascii="Times New Roman" w:hAnsi="Times New Roman" w:cs="Times New Roman"/>
          <w:color w:val="000000" w:themeColor="text1"/>
        </w:rPr>
        <w:t xml:space="preserve"> pregnant women, in addition to this, some of the family members see as inappropriate culturally if the husband supports pregnant women for</w:t>
      </w:r>
      <w:r w:rsidR="00E64743" w:rsidRPr="00AF0FEB">
        <w:rPr>
          <w:rFonts w:ascii="Times New Roman" w:hAnsi="Times New Roman" w:cs="Times New Roman"/>
          <w:color w:val="000000" w:themeColor="text1"/>
        </w:rPr>
        <w:t xml:space="preserve"> household activities, thus, pregnant women feel sham</w:t>
      </w:r>
      <w:r w:rsidRPr="00AF0FEB">
        <w:rPr>
          <w:rFonts w:ascii="Times New Roman" w:hAnsi="Times New Roman" w:cs="Times New Roman"/>
          <w:color w:val="000000" w:themeColor="text1"/>
        </w:rPr>
        <w:t xml:space="preserve"> to </w:t>
      </w:r>
      <w:r w:rsidR="00E64743" w:rsidRPr="00AF0FEB">
        <w:rPr>
          <w:rFonts w:ascii="Times New Roman" w:hAnsi="Times New Roman" w:cs="Times New Roman"/>
          <w:color w:val="000000" w:themeColor="text1"/>
        </w:rPr>
        <w:t>ask</w:t>
      </w:r>
      <w:r w:rsidRPr="00AF0FEB">
        <w:rPr>
          <w:rFonts w:ascii="Times New Roman" w:hAnsi="Times New Roman" w:cs="Times New Roman"/>
          <w:color w:val="000000" w:themeColor="text1"/>
        </w:rPr>
        <w:t xml:space="preserve"> support and also the husband may refuse as depicted below. This culture of avoiding support for pregnant mother is deeply rooted in the community, even; grandmother avoids recommending fathers to support pregnant in some households’ tasks as below</w:t>
      </w:r>
      <w:r w:rsidR="00E64743" w:rsidRPr="00AF0FEB">
        <w:rPr>
          <w:rFonts w:ascii="Times New Roman" w:hAnsi="Times New Roman" w:cs="Times New Roman"/>
          <w:color w:val="000000" w:themeColor="text1"/>
        </w:rPr>
        <w:t>.</w:t>
      </w:r>
    </w:p>
    <w:p w14:paraId="4E5069C8" w14:textId="687B2CBF" w:rsidR="00412098" w:rsidRPr="00AF0FEB" w:rsidRDefault="00412098" w:rsidP="003F73B4">
      <w:pPr>
        <w:ind w:left="720"/>
        <w:jc w:val="both"/>
        <w:rPr>
          <w:rFonts w:ascii="Times New Roman" w:hAnsi="Times New Roman" w:cs="Times New Roman"/>
          <w:i/>
          <w:color w:val="000000" w:themeColor="text1"/>
        </w:rPr>
      </w:pPr>
      <w:r w:rsidRPr="00AF0FEB">
        <w:rPr>
          <w:rFonts w:ascii="Times New Roman" w:hAnsi="Times New Roman" w:cs="Times New Roman"/>
          <w:i/>
          <w:color w:val="000000" w:themeColor="text1"/>
        </w:rPr>
        <w:t>“</w:t>
      </w:r>
      <w:r w:rsidR="003A3CEA" w:rsidRPr="00AF0FEB">
        <w:rPr>
          <w:rFonts w:ascii="Times New Roman" w:hAnsi="Times New Roman" w:cs="Times New Roman"/>
          <w:i/>
          <w:color w:val="000000" w:themeColor="text1"/>
        </w:rPr>
        <w:t>Husband</w:t>
      </w:r>
      <w:r w:rsidRPr="00AF0FEB">
        <w:rPr>
          <w:rFonts w:ascii="Times New Roman" w:hAnsi="Times New Roman" w:cs="Times New Roman"/>
          <w:i/>
          <w:color w:val="000000" w:themeColor="text1"/>
        </w:rPr>
        <w:t xml:space="preserve"> asks you to avail everything for him instead of supporting you, even if he agree</w:t>
      </w:r>
      <w:r w:rsidR="00E64743" w:rsidRPr="00AF0FEB">
        <w:rPr>
          <w:rFonts w:ascii="Times New Roman" w:hAnsi="Times New Roman" w:cs="Times New Roman"/>
          <w:i/>
          <w:color w:val="000000" w:themeColor="text1"/>
        </w:rPr>
        <w:t xml:space="preserve">s and tries </w:t>
      </w:r>
      <w:r w:rsidRPr="00AF0FEB">
        <w:rPr>
          <w:rFonts w:ascii="Times New Roman" w:hAnsi="Times New Roman" w:cs="Times New Roman"/>
          <w:i/>
          <w:color w:val="000000" w:themeColor="text1"/>
        </w:rPr>
        <w:t xml:space="preserve">to support you, other husbands and neighbors will say to him that he </w:t>
      </w:r>
      <w:r w:rsidR="00053E01">
        <w:rPr>
          <w:rFonts w:ascii="Times New Roman" w:hAnsi="Times New Roman" w:cs="Times New Roman"/>
          <w:i/>
          <w:color w:val="000000" w:themeColor="text1"/>
        </w:rPr>
        <w:t xml:space="preserve">is doing </w:t>
      </w:r>
      <w:r w:rsidR="00786090">
        <w:rPr>
          <w:rFonts w:ascii="Times New Roman" w:hAnsi="Times New Roman" w:cs="Times New Roman"/>
          <w:i/>
          <w:color w:val="000000" w:themeColor="text1"/>
        </w:rPr>
        <w:t xml:space="preserve">responsibilities and chores to be done by his </w:t>
      </w:r>
      <w:r w:rsidRPr="00AF0FEB">
        <w:rPr>
          <w:rFonts w:ascii="Times New Roman" w:hAnsi="Times New Roman" w:cs="Times New Roman"/>
          <w:i/>
          <w:color w:val="000000" w:themeColor="text1"/>
        </w:rPr>
        <w:t>wife</w:t>
      </w:r>
      <w:r w:rsidR="00786090">
        <w:rPr>
          <w:rFonts w:ascii="Times New Roman" w:hAnsi="Times New Roman" w:cs="Times New Roman"/>
          <w:i/>
          <w:color w:val="000000" w:themeColor="text1"/>
        </w:rPr>
        <w:t xml:space="preserve"> and </w:t>
      </w:r>
      <w:r w:rsidRPr="00097D37">
        <w:rPr>
          <w:rFonts w:ascii="Times New Roman" w:hAnsi="Times New Roman" w:cs="Times New Roman"/>
          <w:i/>
          <w:color w:val="000000" w:themeColor="text1"/>
        </w:rPr>
        <w:t>he is “QORQODE” [</w:t>
      </w:r>
      <w:r w:rsidRPr="00AF0FEB">
        <w:rPr>
          <w:rFonts w:ascii="Times New Roman" w:hAnsi="Times New Roman" w:cs="Times New Roman"/>
          <w:i/>
          <w:color w:val="000000" w:themeColor="text1"/>
        </w:rPr>
        <w:t>Gursum, fafan, mother 3, FGD].</w:t>
      </w:r>
    </w:p>
    <w:p w14:paraId="7DF6FCBD" w14:textId="2689D29B" w:rsidR="00412098" w:rsidRPr="00AF0FEB" w:rsidRDefault="00412098" w:rsidP="003F73B4">
      <w:pPr>
        <w:ind w:left="720"/>
        <w:jc w:val="both"/>
        <w:rPr>
          <w:rFonts w:ascii="Times New Roman" w:hAnsi="Times New Roman" w:cs="Times New Roman"/>
          <w:i/>
          <w:color w:val="000000" w:themeColor="text1"/>
        </w:rPr>
      </w:pPr>
      <w:r w:rsidRPr="00AF0FEB">
        <w:rPr>
          <w:rFonts w:ascii="Times New Roman" w:hAnsi="Times New Roman" w:cs="Times New Roman"/>
          <w:i/>
          <w:color w:val="000000" w:themeColor="text1"/>
        </w:rPr>
        <w:t>“I do not recommend mothers to ask support from her husband since neighbors would offensive her, nor, husband would try to support domestic activities in fear off negativity from other neighboring husbands (grandmother 4, Goljano, FGD].</w:t>
      </w:r>
    </w:p>
    <w:p w14:paraId="074ACBC2" w14:textId="77777777" w:rsidR="00412098" w:rsidRPr="00AF0FEB" w:rsidRDefault="00412098" w:rsidP="003F73B4">
      <w:pPr>
        <w:jc w:val="both"/>
        <w:rPr>
          <w:rFonts w:ascii="Times New Roman" w:hAnsi="Times New Roman" w:cs="Times New Roman"/>
          <w:color w:val="000000" w:themeColor="text1"/>
        </w:rPr>
      </w:pPr>
      <w:r w:rsidRPr="00AF0FEB">
        <w:rPr>
          <w:rFonts w:ascii="Times New Roman" w:hAnsi="Times New Roman" w:cs="Times New Roman"/>
          <w:color w:val="000000" w:themeColor="text1"/>
        </w:rPr>
        <w:t>Participants from fathers group reported that they are busy with livestock; searching for pasture and water, fathers are not aware off nutrition intake for pregnant mothers</w:t>
      </w:r>
    </w:p>
    <w:p w14:paraId="5B7796EF" w14:textId="070DA344" w:rsidR="00412098" w:rsidRPr="00AF0FEB" w:rsidRDefault="008C432A" w:rsidP="003F73B4">
      <w:pPr>
        <w:ind w:left="720"/>
        <w:jc w:val="both"/>
        <w:rPr>
          <w:rFonts w:ascii="Times New Roman" w:hAnsi="Times New Roman" w:cs="Times New Roman"/>
          <w:i/>
          <w:color w:val="000000" w:themeColor="text1"/>
        </w:rPr>
      </w:pPr>
      <w:r>
        <w:rPr>
          <w:rFonts w:ascii="Times New Roman" w:hAnsi="Times New Roman" w:cs="Times New Roman"/>
          <w:i/>
          <w:color w:val="000000" w:themeColor="text1"/>
        </w:rPr>
        <w:t>“I do not support</w:t>
      </w:r>
      <w:r w:rsidR="00412098" w:rsidRPr="00AF0FEB">
        <w:rPr>
          <w:rFonts w:ascii="Times New Roman" w:hAnsi="Times New Roman" w:cs="Times New Roman"/>
          <w:i/>
          <w:color w:val="000000" w:themeColor="text1"/>
        </w:rPr>
        <w:t xml:space="preserve"> my wife any household activities, I am busy with livestock, so, my wife bring the water where ever its, in addition to other demotic work” [</w:t>
      </w:r>
      <w:r w:rsidR="008D0DD5" w:rsidRPr="00AF0FEB">
        <w:rPr>
          <w:rFonts w:ascii="Times New Roman" w:hAnsi="Times New Roman" w:cs="Times New Roman"/>
          <w:i/>
          <w:color w:val="000000" w:themeColor="text1"/>
        </w:rPr>
        <w:t>Father</w:t>
      </w:r>
      <w:r w:rsidR="00412098" w:rsidRPr="00AF0FEB">
        <w:rPr>
          <w:rFonts w:ascii="Times New Roman" w:hAnsi="Times New Roman" w:cs="Times New Roman"/>
          <w:i/>
          <w:color w:val="000000" w:themeColor="text1"/>
        </w:rPr>
        <w:t xml:space="preserve"> 10, sanmadheedhe, Goljano woreda, FGD].</w:t>
      </w:r>
    </w:p>
    <w:p w14:paraId="490C7372" w14:textId="7DF6358B" w:rsidR="0078621C" w:rsidRPr="0084678A" w:rsidRDefault="00412098" w:rsidP="0084678A">
      <w:pPr>
        <w:pStyle w:val="ListParagraph"/>
        <w:numPr>
          <w:ilvl w:val="2"/>
          <w:numId w:val="9"/>
        </w:numPr>
        <w:jc w:val="both"/>
        <w:rPr>
          <w:rFonts w:ascii="Times New Roman" w:hAnsi="Times New Roman" w:cs="Times New Roman"/>
          <w:color w:val="000000" w:themeColor="text1"/>
          <w:sz w:val="28"/>
          <w:szCs w:val="28"/>
        </w:rPr>
      </w:pPr>
      <w:r w:rsidRPr="0084678A">
        <w:rPr>
          <w:rFonts w:ascii="Times New Roman" w:hAnsi="Times New Roman" w:cs="Times New Roman"/>
          <w:color w:val="000000" w:themeColor="text1"/>
          <w:sz w:val="28"/>
          <w:szCs w:val="28"/>
        </w:rPr>
        <w:t xml:space="preserve">Barrier to optimal </w:t>
      </w:r>
      <w:r w:rsidR="00BD7BBD" w:rsidRPr="0084678A">
        <w:rPr>
          <w:rFonts w:ascii="Times New Roman" w:hAnsi="Times New Roman" w:cs="Times New Roman"/>
          <w:color w:val="000000" w:themeColor="text1"/>
          <w:sz w:val="28"/>
          <w:szCs w:val="28"/>
        </w:rPr>
        <w:t>diets</w:t>
      </w:r>
      <w:r w:rsidRPr="0084678A">
        <w:rPr>
          <w:rFonts w:ascii="Times New Roman" w:hAnsi="Times New Roman" w:cs="Times New Roman"/>
          <w:color w:val="000000" w:themeColor="text1"/>
          <w:sz w:val="28"/>
          <w:szCs w:val="28"/>
        </w:rPr>
        <w:t xml:space="preserve"> during lactation </w:t>
      </w:r>
    </w:p>
    <w:p w14:paraId="3BE35A36" w14:textId="03639A1A" w:rsidR="00412098" w:rsidRPr="0078621C" w:rsidRDefault="001F22AF" w:rsidP="003F73B4">
      <w:pPr>
        <w:jc w:val="both"/>
        <w:rPr>
          <w:rFonts w:ascii="Times New Roman" w:hAnsi="Times New Roman" w:cs="Times New Roman"/>
          <w:b/>
          <w:color w:val="000000" w:themeColor="text1"/>
          <w:sz w:val="24"/>
          <w:szCs w:val="24"/>
        </w:rPr>
      </w:pPr>
      <w:r>
        <w:rPr>
          <w:rFonts w:ascii="Times New Roman" w:hAnsi="Times New Roman" w:cs="Times New Roman"/>
          <w:b/>
          <w:i/>
          <w:color w:val="000000" w:themeColor="text1"/>
          <w:sz w:val="24"/>
          <w:szCs w:val="24"/>
        </w:rPr>
        <w:t>Poor Knowledge</w:t>
      </w:r>
      <w:r w:rsidR="0078621C">
        <w:rPr>
          <w:rFonts w:ascii="Times New Roman" w:hAnsi="Times New Roman" w:cs="Times New Roman"/>
          <w:b/>
          <w:i/>
          <w:color w:val="000000" w:themeColor="text1"/>
          <w:sz w:val="24"/>
          <w:szCs w:val="24"/>
        </w:rPr>
        <w:t xml:space="preserve"> about optimal diets during lactation</w:t>
      </w:r>
    </w:p>
    <w:p w14:paraId="1C08A508" w14:textId="13FF2083"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The participants reported that </w:t>
      </w:r>
      <w:r w:rsidR="002528F5">
        <w:rPr>
          <w:rFonts w:ascii="Times New Roman" w:hAnsi="Times New Roman" w:cs="Times New Roman"/>
          <w:color w:val="000000" w:themeColor="text1"/>
          <w:sz w:val="24"/>
          <w:szCs w:val="24"/>
        </w:rPr>
        <w:t xml:space="preserve">increased </w:t>
      </w:r>
      <w:r w:rsidRPr="00AF0FEB">
        <w:rPr>
          <w:rFonts w:ascii="Times New Roman" w:hAnsi="Times New Roman" w:cs="Times New Roman"/>
          <w:color w:val="000000" w:themeColor="text1"/>
          <w:sz w:val="24"/>
          <w:szCs w:val="24"/>
        </w:rPr>
        <w:t>intake of food during lactation, in</w:t>
      </w:r>
      <w:r w:rsidR="002528F5">
        <w:rPr>
          <w:rFonts w:ascii="Times New Roman" w:hAnsi="Times New Roman" w:cs="Times New Roman"/>
          <w:color w:val="000000" w:themeColor="text1"/>
          <w:sz w:val="24"/>
          <w:szCs w:val="24"/>
        </w:rPr>
        <w:t xml:space="preserve"> Somali culture,</w:t>
      </w:r>
      <w:r w:rsidR="00566662">
        <w:rPr>
          <w:rFonts w:ascii="Times New Roman" w:hAnsi="Times New Roman" w:cs="Times New Roman"/>
          <w:color w:val="000000" w:themeColor="text1"/>
          <w:sz w:val="24"/>
          <w:szCs w:val="24"/>
        </w:rPr>
        <w:t xml:space="preserve"> some</w:t>
      </w:r>
      <w:r w:rsidR="002528F5">
        <w:rPr>
          <w:rFonts w:ascii="Times New Roman" w:hAnsi="Times New Roman" w:cs="Times New Roman"/>
          <w:color w:val="000000" w:themeColor="text1"/>
          <w:sz w:val="24"/>
          <w:szCs w:val="24"/>
        </w:rPr>
        <w:t xml:space="preserve"> husband</w:t>
      </w:r>
      <w:r w:rsidR="00566662">
        <w:rPr>
          <w:rFonts w:ascii="Times New Roman" w:hAnsi="Times New Roman" w:cs="Times New Roman"/>
          <w:color w:val="000000" w:themeColor="text1"/>
          <w:sz w:val="24"/>
          <w:szCs w:val="24"/>
        </w:rPr>
        <w:t>s</w:t>
      </w:r>
      <w:r w:rsidR="002528F5">
        <w:rPr>
          <w:rFonts w:ascii="Times New Roman" w:hAnsi="Times New Roman" w:cs="Times New Roman"/>
          <w:color w:val="000000" w:themeColor="text1"/>
          <w:sz w:val="24"/>
          <w:szCs w:val="24"/>
        </w:rPr>
        <w:t xml:space="preserve"> usually</w:t>
      </w:r>
      <w:r w:rsidRPr="00AF0FEB">
        <w:rPr>
          <w:rFonts w:ascii="Times New Roman" w:hAnsi="Times New Roman" w:cs="Times New Roman"/>
          <w:color w:val="000000" w:themeColor="text1"/>
          <w:sz w:val="24"/>
          <w:szCs w:val="24"/>
        </w:rPr>
        <w:t xml:space="preserve"> slaughter animal immediately after delivery. But, the participants revealed that lactating mothers eat </w:t>
      </w:r>
      <w:r w:rsidR="00566662">
        <w:rPr>
          <w:rFonts w:ascii="Times New Roman" w:hAnsi="Times New Roman" w:cs="Times New Roman"/>
          <w:color w:val="000000" w:themeColor="text1"/>
          <w:sz w:val="24"/>
          <w:szCs w:val="24"/>
        </w:rPr>
        <w:t xml:space="preserve">mostly </w:t>
      </w:r>
      <w:r w:rsidRPr="00AF0FEB">
        <w:rPr>
          <w:rFonts w:ascii="Times New Roman" w:hAnsi="Times New Roman" w:cs="Times New Roman"/>
          <w:color w:val="000000" w:themeColor="text1"/>
          <w:sz w:val="24"/>
          <w:szCs w:val="24"/>
        </w:rPr>
        <w:t xml:space="preserve">foods from cereals in which animal foods are added </w:t>
      </w:r>
      <w:r w:rsidR="00566662">
        <w:rPr>
          <w:rFonts w:ascii="Times New Roman" w:hAnsi="Times New Roman" w:cs="Times New Roman"/>
          <w:color w:val="000000" w:themeColor="text1"/>
          <w:sz w:val="24"/>
          <w:szCs w:val="24"/>
        </w:rPr>
        <w:t>rarely</w:t>
      </w:r>
      <w:r w:rsidR="00407AFF">
        <w:rPr>
          <w:rFonts w:ascii="Times New Roman" w:hAnsi="Times New Roman" w:cs="Times New Roman"/>
          <w:color w:val="000000" w:themeColor="text1"/>
          <w:sz w:val="24"/>
          <w:szCs w:val="24"/>
        </w:rPr>
        <w:t xml:space="preserve"> due to impact of recurrent drought in pastoralist areas</w:t>
      </w:r>
      <w:r w:rsidR="002C4181">
        <w:rPr>
          <w:rFonts w:ascii="Times New Roman" w:hAnsi="Times New Roman" w:cs="Times New Roman"/>
          <w:color w:val="000000" w:themeColor="text1"/>
          <w:sz w:val="24"/>
          <w:szCs w:val="24"/>
        </w:rPr>
        <w:t xml:space="preserve">. the participants had low knowledge levels </w:t>
      </w:r>
      <w:r w:rsidR="00147598">
        <w:rPr>
          <w:rFonts w:ascii="Times New Roman" w:hAnsi="Times New Roman" w:cs="Times New Roman"/>
          <w:color w:val="000000" w:themeColor="text1"/>
          <w:sz w:val="24"/>
          <w:szCs w:val="24"/>
        </w:rPr>
        <w:t xml:space="preserve">on </w:t>
      </w:r>
      <w:r w:rsidR="002C4181">
        <w:rPr>
          <w:rFonts w:ascii="Times New Roman" w:hAnsi="Times New Roman" w:cs="Times New Roman"/>
          <w:color w:val="000000" w:themeColor="text1"/>
          <w:sz w:val="24"/>
          <w:szCs w:val="24"/>
        </w:rPr>
        <w:t xml:space="preserve">type of diets to be taken during lactation, particularly, </w:t>
      </w:r>
      <w:r w:rsidRPr="00AF0FEB">
        <w:rPr>
          <w:rFonts w:ascii="Times New Roman" w:hAnsi="Times New Roman" w:cs="Times New Roman"/>
          <w:color w:val="000000" w:themeColor="text1"/>
          <w:sz w:val="24"/>
          <w:szCs w:val="24"/>
        </w:rPr>
        <w:t xml:space="preserve">fruit, vegetables, and legumes.  </w:t>
      </w:r>
    </w:p>
    <w:p w14:paraId="12AFEE77" w14:textId="1E811058"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encourage lactating mother to eat more </w:t>
      </w:r>
      <w:r w:rsidR="002708AE" w:rsidRPr="00AF0FEB">
        <w:rPr>
          <w:rFonts w:ascii="Times New Roman" w:hAnsi="Times New Roman" w:cs="Times New Roman"/>
          <w:i/>
          <w:color w:val="000000" w:themeColor="text1"/>
          <w:sz w:val="24"/>
          <w:szCs w:val="24"/>
        </w:rPr>
        <w:t>‘</w:t>
      </w:r>
      <w:r w:rsidRPr="00AF0FEB">
        <w:rPr>
          <w:rFonts w:ascii="Times New Roman" w:hAnsi="Times New Roman" w:cs="Times New Roman"/>
          <w:i/>
          <w:color w:val="000000" w:themeColor="text1"/>
          <w:sz w:val="24"/>
          <w:szCs w:val="24"/>
        </w:rPr>
        <w:t>Mushali</w:t>
      </w:r>
      <w:r w:rsidR="002708AE" w:rsidRPr="00AF0FEB">
        <w:rPr>
          <w:rFonts w:ascii="Times New Roman" w:hAnsi="Times New Roman" w:cs="Times New Roman"/>
          <w:i/>
          <w:color w:val="000000" w:themeColor="text1"/>
          <w:sz w:val="24"/>
          <w:szCs w:val="24"/>
        </w:rPr>
        <w:t>’</w:t>
      </w:r>
      <w:r w:rsidRPr="00AF0FEB">
        <w:rPr>
          <w:rFonts w:ascii="Times New Roman" w:hAnsi="Times New Roman" w:cs="Times New Roman"/>
          <w:i/>
          <w:color w:val="000000" w:themeColor="text1"/>
          <w:sz w:val="24"/>
          <w:szCs w:val="24"/>
        </w:rPr>
        <w:t xml:space="preserve">; food made from cereal with milk and reduces intake fruits and vegetables, because, </w:t>
      </w:r>
      <w:r w:rsidR="00196DEC">
        <w:rPr>
          <w:rFonts w:ascii="Times New Roman" w:hAnsi="Times New Roman" w:cs="Times New Roman"/>
          <w:i/>
          <w:color w:val="000000" w:themeColor="text1"/>
          <w:sz w:val="24"/>
          <w:szCs w:val="24"/>
        </w:rPr>
        <w:t>fruits and vegetable induces</w:t>
      </w:r>
      <w:r w:rsidRPr="00AF0FEB">
        <w:rPr>
          <w:rFonts w:ascii="Times New Roman" w:hAnsi="Times New Roman" w:cs="Times New Roman"/>
          <w:i/>
          <w:color w:val="000000" w:themeColor="text1"/>
          <w:sz w:val="24"/>
          <w:szCs w:val="24"/>
        </w:rPr>
        <w:t xml:space="preserve"> cause diarrhea” [grandmothers 2, Dagahbur woreda, FGD].</w:t>
      </w:r>
    </w:p>
    <w:p w14:paraId="025BF472" w14:textId="7B2F5B32"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The participants mentioned that animal foods are very nutritious if available and fruits, legum</w:t>
      </w:r>
      <w:r w:rsidR="00951E3E" w:rsidRPr="00AF0FEB">
        <w:rPr>
          <w:rFonts w:ascii="Times New Roman" w:hAnsi="Times New Roman" w:cs="Times New Roman"/>
          <w:color w:val="000000" w:themeColor="text1"/>
          <w:sz w:val="24"/>
          <w:szCs w:val="24"/>
        </w:rPr>
        <w:t>es and vegetables are not needed at this period</w:t>
      </w:r>
      <w:r w:rsidR="00964D70" w:rsidRPr="00AF0FEB">
        <w:rPr>
          <w:rFonts w:ascii="Times New Roman" w:hAnsi="Times New Roman" w:cs="Times New Roman"/>
          <w:color w:val="000000" w:themeColor="text1"/>
          <w:sz w:val="24"/>
          <w:szCs w:val="24"/>
        </w:rPr>
        <w:t>,</w:t>
      </w:r>
      <w:r w:rsidRPr="00AF0FEB">
        <w:rPr>
          <w:rFonts w:ascii="Times New Roman" w:hAnsi="Times New Roman" w:cs="Times New Roman"/>
          <w:color w:val="000000" w:themeColor="text1"/>
          <w:sz w:val="24"/>
          <w:szCs w:val="24"/>
        </w:rPr>
        <w:t xml:space="preserve"> this was one of the indicators </w:t>
      </w:r>
      <w:r w:rsidR="00964D70" w:rsidRPr="00AF0FEB">
        <w:rPr>
          <w:rFonts w:ascii="Times New Roman" w:hAnsi="Times New Roman" w:cs="Times New Roman"/>
          <w:color w:val="000000" w:themeColor="text1"/>
          <w:sz w:val="24"/>
          <w:szCs w:val="24"/>
        </w:rPr>
        <w:t xml:space="preserve">of </w:t>
      </w:r>
      <w:r w:rsidR="00656A36">
        <w:rPr>
          <w:rFonts w:ascii="Times New Roman" w:hAnsi="Times New Roman" w:cs="Times New Roman"/>
          <w:color w:val="000000" w:themeColor="text1"/>
          <w:sz w:val="24"/>
          <w:szCs w:val="24"/>
        </w:rPr>
        <w:t>low</w:t>
      </w:r>
      <w:r w:rsidRPr="00AF0FEB">
        <w:rPr>
          <w:rFonts w:ascii="Times New Roman" w:hAnsi="Times New Roman" w:cs="Times New Roman"/>
          <w:color w:val="000000" w:themeColor="text1"/>
          <w:sz w:val="24"/>
          <w:szCs w:val="24"/>
        </w:rPr>
        <w:t xml:space="preserve"> knowledge </w:t>
      </w:r>
      <w:r w:rsidR="00964D70" w:rsidRPr="00AF0FEB">
        <w:rPr>
          <w:rFonts w:ascii="Times New Roman" w:hAnsi="Times New Roman" w:cs="Times New Roman"/>
          <w:color w:val="000000" w:themeColor="text1"/>
          <w:sz w:val="24"/>
          <w:szCs w:val="24"/>
        </w:rPr>
        <w:t xml:space="preserve">on </w:t>
      </w:r>
      <w:r w:rsidRPr="00AF0FEB">
        <w:rPr>
          <w:rFonts w:ascii="Times New Roman" w:hAnsi="Times New Roman" w:cs="Times New Roman"/>
          <w:color w:val="000000" w:themeColor="text1"/>
          <w:sz w:val="24"/>
          <w:szCs w:val="24"/>
        </w:rPr>
        <w:t>diversified foods. Others indicated that having animal product is important</w:t>
      </w:r>
      <w:r w:rsidR="004559A4" w:rsidRPr="00AF0FEB">
        <w:rPr>
          <w:rFonts w:ascii="Times New Roman" w:hAnsi="Times New Roman" w:cs="Times New Roman"/>
          <w:color w:val="000000" w:themeColor="text1"/>
          <w:sz w:val="24"/>
          <w:szCs w:val="24"/>
        </w:rPr>
        <w:t xml:space="preserve"> than vegetables and </w:t>
      </w:r>
      <w:r w:rsidR="004559A4" w:rsidRPr="00AF0FEB">
        <w:rPr>
          <w:rFonts w:ascii="Times New Roman" w:hAnsi="Times New Roman" w:cs="Times New Roman"/>
          <w:color w:val="000000" w:themeColor="text1"/>
          <w:sz w:val="24"/>
          <w:szCs w:val="24"/>
        </w:rPr>
        <w:lastRenderedPageBreak/>
        <w:t xml:space="preserve">legumes, </w:t>
      </w:r>
      <w:r w:rsidR="007C4C64">
        <w:rPr>
          <w:rFonts w:ascii="Times New Roman" w:hAnsi="Times New Roman" w:cs="Times New Roman"/>
          <w:color w:val="000000" w:themeColor="text1"/>
          <w:sz w:val="24"/>
          <w:szCs w:val="24"/>
        </w:rPr>
        <w:t xml:space="preserve">participants </w:t>
      </w:r>
      <w:r w:rsidR="009F6BA2">
        <w:rPr>
          <w:rFonts w:ascii="Times New Roman" w:hAnsi="Times New Roman" w:cs="Times New Roman"/>
          <w:color w:val="000000" w:themeColor="text1"/>
          <w:sz w:val="24"/>
          <w:szCs w:val="24"/>
        </w:rPr>
        <w:t xml:space="preserve">also </w:t>
      </w:r>
      <w:r w:rsidR="007C4C64">
        <w:rPr>
          <w:rFonts w:ascii="Times New Roman" w:hAnsi="Times New Roman" w:cs="Times New Roman"/>
          <w:color w:val="000000" w:themeColor="text1"/>
          <w:sz w:val="24"/>
          <w:szCs w:val="24"/>
        </w:rPr>
        <w:t>pointed out low</w:t>
      </w:r>
      <w:r w:rsidRPr="00AF0FEB">
        <w:rPr>
          <w:rFonts w:ascii="Times New Roman" w:hAnsi="Times New Roman" w:cs="Times New Roman"/>
          <w:color w:val="000000" w:themeColor="text1"/>
          <w:sz w:val="24"/>
          <w:szCs w:val="24"/>
        </w:rPr>
        <w:t xml:space="preserve"> </w:t>
      </w:r>
      <w:r w:rsidR="004559A4" w:rsidRPr="00AF0FEB">
        <w:rPr>
          <w:rFonts w:ascii="Times New Roman" w:hAnsi="Times New Roman" w:cs="Times New Roman"/>
          <w:color w:val="000000" w:themeColor="text1"/>
          <w:sz w:val="24"/>
          <w:szCs w:val="24"/>
        </w:rPr>
        <w:t>interest</w:t>
      </w:r>
      <w:r w:rsidRPr="00AF0FEB">
        <w:rPr>
          <w:rFonts w:ascii="Times New Roman" w:hAnsi="Times New Roman" w:cs="Times New Roman"/>
          <w:color w:val="000000" w:themeColor="text1"/>
          <w:sz w:val="24"/>
          <w:szCs w:val="24"/>
        </w:rPr>
        <w:t xml:space="preserve"> for vegetables and legumes</w:t>
      </w:r>
      <w:r w:rsidR="00273C67">
        <w:rPr>
          <w:rFonts w:ascii="Times New Roman" w:hAnsi="Times New Roman" w:cs="Times New Roman"/>
          <w:color w:val="000000" w:themeColor="text1"/>
          <w:sz w:val="24"/>
          <w:szCs w:val="24"/>
        </w:rPr>
        <w:t xml:space="preserve"> claiming that </w:t>
      </w:r>
      <w:r w:rsidR="00273C67" w:rsidRPr="00AF0FEB">
        <w:rPr>
          <w:rFonts w:ascii="Times New Roman" w:hAnsi="Times New Roman" w:cs="Times New Roman"/>
          <w:color w:val="000000" w:themeColor="text1"/>
          <w:sz w:val="24"/>
          <w:szCs w:val="24"/>
        </w:rPr>
        <w:t>these</w:t>
      </w:r>
      <w:r w:rsidR="009F6BA2" w:rsidRPr="00273C67">
        <w:rPr>
          <w:rFonts w:ascii="Times New Roman" w:hAnsi="Times New Roman" w:cs="Times New Roman"/>
          <w:color w:val="000000" w:themeColor="text1"/>
          <w:sz w:val="24"/>
          <w:szCs w:val="24"/>
        </w:rPr>
        <w:t xml:space="preserve"> diets </w:t>
      </w:r>
      <w:r w:rsidR="00273C67" w:rsidRPr="00273C67">
        <w:rPr>
          <w:rFonts w:ascii="Times New Roman" w:hAnsi="Times New Roman" w:cs="Times New Roman"/>
          <w:color w:val="000000" w:themeColor="text1"/>
          <w:sz w:val="24"/>
          <w:szCs w:val="24"/>
        </w:rPr>
        <w:t>do not</w:t>
      </w:r>
      <w:r w:rsidRPr="00273C67">
        <w:rPr>
          <w:rFonts w:ascii="Times New Roman" w:hAnsi="Times New Roman" w:cs="Times New Roman"/>
          <w:color w:val="000000" w:themeColor="text1"/>
          <w:sz w:val="24"/>
          <w:szCs w:val="24"/>
        </w:rPr>
        <w:t xml:space="preserve"> </w:t>
      </w:r>
      <w:r w:rsidR="00273C67" w:rsidRPr="00273C67">
        <w:rPr>
          <w:rFonts w:ascii="Times New Roman" w:hAnsi="Times New Roman" w:cs="Times New Roman"/>
          <w:color w:val="000000" w:themeColor="text1"/>
          <w:sz w:val="24"/>
          <w:szCs w:val="24"/>
        </w:rPr>
        <w:t xml:space="preserve">increase </w:t>
      </w:r>
      <w:r w:rsidRPr="00273C67">
        <w:rPr>
          <w:rFonts w:ascii="Times New Roman" w:hAnsi="Times New Roman" w:cs="Times New Roman"/>
          <w:color w:val="000000" w:themeColor="text1"/>
          <w:sz w:val="24"/>
          <w:szCs w:val="24"/>
        </w:rPr>
        <w:t>mother</w:t>
      </w:r>
      <w:r w:rsidR="00273C67" w:rsidRPr="00273C67">
        <w:rPr>
          <w:rFonts w:ascii="Times New Roman" w:hAnsi="Times New Roman" w:cs="Times New Roman"/>
          <w:color w:val="000000" w:themeColor="text1"/>
          <w:sz w:val="24"/>
          <w:szCs w:val="24"/>
        </w:rPr>
        <w:t>’</w:t>
      </w:r>
      <w:r w:rsidRPr="00273C67">
        <w:rPr>
          <w:rFonts w:ascii="Times New Roman" w:hAnsi="Times New Roman" w:cs="Times New Roman"/>
          <w:color w:val="000000" w:themeColor="text1"/>
          <w:sz w:val="24"/>
          <w:szCs w:val="24"/>
        </w:rPr>
        <w:t>s weight during lactation.</w:t>
      </w:r>
    </w:p>
    <w:p w14:paraId="1CBD6925" w14:textId="4911C87D"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“Mothers should regain the weight they lost during pregnancy, so, they should eat m</w:t>
      </w:r>
      <w:r w:rsidR="00FC401F" w:rsidRPr="00AF0FEB">
        <w:rPr>
          <w:rFonts w:ascii="Times New Roman" w:hAnsi="Times New Roman" w:cs="Times New Roman"/>
          <w:i/>
          <w:color w:val="000000" w:themeColor="text1"/>
          <w:sz w:val="24"/>
          <w:szCs w:val="24"/>
        </w:rPr>
        <w:t>ore food from animal source</w:t>
      </w:r>
      <w:r w:rsidR="009B76AC">
        <w:rPr>
          <w:rFonts w:ascii="Times New Roman" w:hAnsi="Times New Roman" w:cs="Times New Roman"/>
          <w:i/>
          <w:color w:val="000000" w:themeColor="text1"/>
          <w:sz w:val="24"/>
          <w:szCs w:val="24"/>
        </w:rPr>
        <w:t xml:space="preserve">, </w:t>
      </w:r>
      <w:r w:rsidRPr="00AF0FEB">
        <w:rPr>
          <w:rFonts w:ascii="Times New Roman" w:hAnsi="Times New Roman" w:cs="Times New Roman"/>
          <w:i/>
          <w:color w:val="000000" w:themeColor="text1"/>
          <w:sz w:val="24"/>
          <w:szCs w:val="24"/>
        </w:rPr>
        <w:t>fruits, vegetables and legumes do not assist mothers to regain the weight they lost during pregnancy” [mothers 3, Gursum, FGD].</w:t>
      </w:r>
    </w:p>
    <w:p w14:paraId="29777EF8" w14:textId="02E4DB3A" w:rsidR="00412098" w:rsidRPr="00AF0FEB" w:rsidRDefault="0021186E" w:rsidP="003F73B4">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low</w:t>
      </w:r>
      <w:r w:rsidR="007F5D90" w:rsidRPr="00AF0FEB">
        <w:rPr>
          <w:rFonts w:ascii="Times New Roman" w:hAnsi="Times New Roman" w:cs="Times New Roman"/>
          <w:b/>
          <w:i/>
          <w:color w:val="000000" w:themeColor="text1"/>
          <w:sz w:val="24"/>
          <w:szCs w:val="24"/>
        </w:rPr>
        <w:t xml:space="preserve"> health seeking behavior</w:t>
      </w:r>
    </w:p>
    <w:p w14:paraId="684EC85B" w14:textId="6681405F"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Health professional at health facilities reported that </w:t>
      </w:r>
      <w:r w:rsidR="001D27F7">
        <w:rPr>
          <w:rFonts w:ascii="Times New Roman" w:hAnsi="Times New Roman" w:cs="Times New Roman"/>
          <w:color w:val="000000" w:themeColor="text1"/>
          <w:sz w:val="24"/>
          <w:szCs w:val="24"/>
        </w:rPr>
        <w:t xml:space="preserve">mothers do not </w:t>
      </w:r>
      <w:r w:rsidR="00D03FD7">
        <w:rPr>
          <w:rFonts w:ascii="Times New Roman" w:hAnsi="Times New Roman" w:cs="Times New Roman"/>
          <w:color w:val="000000" w:themeColor="text1"/>
          <w:sz w:val="24"/>
          <w:szCs w:val="24"/>
        </w:rPr>
        <w:t>come</w:t>
      </w:r>
      <w:r w:rsidRPr="00AF0FEB">
        <w:rPr>
          <w:rFonts w:ascii="Times New Roman" w:hAnsi="Times New Roman" w:cs="Times New Roman"/>
          <w:color w:val="000000" w:themeColor="text1"/>
          <w:sz w:val="24"/>
          <w:szCs w:val="24"/>
        </w:rPr>
        <w:t xml:space="preserve"> back to health facility after delivery </w:t>
      </w:r>
      <w:r w:rsidR="00C63AC7" w:rsidRPr="00AF0FEB">
        <w:rPr>
          <w:rFonts w:ascii="Times New Roman" w:hAnsi="Times New Roman" w:cs="Times New Roman"/>
          <w:color w:val="000000" w:themeColor="text1"/>
          <w:sz w:val="24"/>
          <w:szCs w:val="24"/>
        </w:rPr>
        <w:t>to receive</w:t>
      </w:r>
      <w:r w:rsidRPr="00AF0FEB">
        <w:rPr>
          <w:rFonts w:ascii="Times New Roman" w:hAnsi="Times New Roman" w:cs="Times New Roman"/>
          <w:color w:val="000000" w:themeColor="text1"/>
          <w:sz w:val="24"/>
          <w:szCs w:val="24"/>
        </w:rPr>
        <w:t xml:space="preserve"> counselling on </w:t>
      </w:r>
      <w:r w:rsidR="0059511A">
        <w:rPr>
          <w:rFonts w:ascii="Times New Roman" w:hAnsi="Times New Roman" w:cs="Times New Roman"/>
          <w:color w:val="000000" w:themeColor="text1"/>
          <w:sz w:val="24"/>
          <w:szCs w:val="24"/>
        </w:rPr>
        <w:t>diets</w:t>
      </w:r>
      <w:r w:rsidRPr="00AF0FEB">
        <w:rPr>
          <w:rFonts w:ascii="Times New Roman" w:hAnsi="Times New Roman" w:cs="Times New Roman"/>
          <w:color w:val="000000" w:themeColor="text1"/>
          <w:sz w:val="24"/>
          <w:szCs w:val="24"/>
        </w:rPr>
        <w:t xml:space="preserve"> to be taken, they come back only if they get sick or their infant get sick. Health professional also reported that their outreach visits is very minimum, complaining that the number of health workers </w:t>
      </w:r>
      <w:r w:rsidR="0059511A">
        <w:rPr>
          <w:rFonts w:ascii="Times New Roman" w:hAnsi="Times New Roman" w:cs="Times New Roman"/>
          <w:color w:val="000000" w:themeColor="text1"/>
          <w:sz w:val="24"/>
          <w:szCs w:val="24"/>
        </w:rPr>
        <w:t>in the facilities</w:t>
      </w:r>
      <w:r w:rsidRPr="00AF0FEB">
        <w:rPr>
          <w:rFonts w:ascii="Times New Roman" w:hAnsi="Times New Roman" w:cs="Times New Roman"/>
          <w:color w:val="000000" w:themeColor="text1"/>
          <w:sz w:val="24"/>
          <w:szCs w:val="24"/>
        </w:rPr>
        <w:t>, so, they focus on</w:t>
      </w:r>
      <w:r w:rsidR="0059511A">
        <w:rPr>
          <w:rFonts w:ascii="Times New Roman" w:hAnsi="Times New Roman" w:cs="Times New Roman"/>
          <w:color w:val="000000" w:themeColor="text1"/>
          <w:sz w:val="24"/>
          <w:szCs w:val="24"/>
        </w:rPr>
        <w:t>ly</w:t>
      </w:r>
      <w:r w:rsidRPr="00AF0FEB">
        <w:rPr>
          <w:rFonts w:ascii="Times New Roman" w:hAnsi="Times New Roman" w:cs="Times New Roman"/>
          <w:color w:val="000000" w:themeColor="text1"/>
          <w:sz w:val="24"/>
          <w:szCs w:val="24"/>
        </w:rPr>
        <w:t xml:space="preserve"> static health service delivery.</w:t>
      </w:r>
    </w:p>
    <w:p w14:paraId="31694A37" w14:textId="77777777"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“It’s rare to see mothers coming back to health facility to receive postnatal care, they come back mostly when their infants are sick or they feel not good” [Health professional, Gursum, interview].</w:t>
      </w:r>
    </w:p>
    <w:p w14:paraId="2F50DCD3" w14:textId="34FC5448"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“We are few in number in this health facility, so, we are always busy with high number of clients in this facility, thus, we do not go out to give outreach service for the community</w:t>
      </w:r>
      <w:r w:rsidR="00FC401F" w:rsidRPr="00AF0FEB">
        <w:rPr>
          <w:rFonts w:ascii="Times New Roman" w:hAnsi="Times New Roman" w:cs="Times New Roman"/>
          <w:i/>
          <w:color w:val="000000" w:themeColor="text1"/>
          <w:sz w:val="24"/>
          <w:szCs w:val="24"/>
        </w:rPr>
        <w:t xml:space="preserve"> </w:t>
      </w:r>
      <w:r w:rsidR="00E011DA" w:rsidRPr="00AF0FEB">
        <w:rPr>
          <w:rFonts w:ascii="Times New Roman" w:hAnsi="Times New Roman" w:cs="Times New Roman"/>
          <w:i/>
          <w:color w:val="000000" w:themeColor="text1"/>
          <w:sz w:val="24"/>
          <w:szCs w:val="24"/>
        </w:rPr>
        <w:t>consistently</w:t>
      </w:r>
      <w:r w:rsidRPr="00AF0FEB">
        <w:rPr>
          <w:rFonts w:ascii="Times New Roman" w:hAnsi="Times New Roman" w:cs="Times New Roman"/>
          <w:i/>
          <w:color w:val="000000" w:themeColor="text1"/>
          <w:sz w:val="24"/>
          <w:szCs w:val="24"/>
        </w:rPr>
        <w:t>” [Health professional, Gorey, interview]</w:t>
      </w:r>
    </w:p>
    <w:p w14:paraId="4C345102" w14:textId="77777777" w:rsidR="00412098" w:rsidRPr="00AF0FEB" w:rsidRDefault="00412098" w:rsidP="003F73B4">
      <w:pPr>
        <w:jc w:val="both"/>
        <w:rPr>
          <w:rFonts w:ascii="Times New Roman" w:hAnsi="Times New Roman" w:cs="Times New Roman"/>
          <w:b/>
          <w:i/>
          <w:color w:val="000000" w:themeColor="text1"/>
          <w:sz w:val="24"/>
          <w:szCs w:val="24"/>
        </w:rPr>
      </w:pPr>
      <w:r w:rsidRPr="00AF0FEB">
        <w:rPr>
          <w:rFonts w:ascii="Times New Roman" w:hAnsi="Times New Roman" w:cs="Times New Roman"/>
          <w:b/>
          <w:color w:val="000000" w:themeColor="text1"/>
          <w:sz w:val="24"/>
          <w:szCs w:val="24"/>
        </w:rPr>
        <w:t xml:space="preserve"> </w:t>
      </w:r>
      <w:r w:rsidRPr="00AF0FEB">
        <w:rPr>
          <w:rFonts w:ascii="Times New Roman" w:hAnsi="Times New Roman" w:cs="Times New Roman"/>
          <w:b/>
          <w:i/>
          <w:color w:val="000000" w:themeColor="text1"/>
          <w:sz w:val="24"/>
          <w:szCs w:val="24"/>
        </w:rPr>
        <w:t>Pattern and burden of other responsibilities</w:t>
      </w:r>
    </w:p>
    <w:p w14:paraId="0E14A913" w14:textId="35FEC0D5"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Some of the mothers reported that they heard postnatal services, but report was followed by the complaints of lack of time because of work and other responsibilities. Participants reported that they are busy with feeding their families, rearing livestock and assuring water for families and livestock since they are pastoralist.</w:t>
      </w:r>
    </w:p>
    <w:p w14:paraId="49A6EE3B" w14:textId="77777777" w:rsidR="00412098" w:rsidRPr="00AF0FEB" w:rsidRDefault="00412098" w:rsidP="003F73B4">
      <w:pPr>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“We have no time for going back to health facility to receive postnatal care services, nor do we have a time to assure taking diversified food during lactation, we are pastoralist, we should aware off our livestock is getting enough pasture and water, in addition, we should also be busy for family to be feed well” [Mother 8, Sanmadheedhe, Goljano, FGD].</w:t>
      </w:r>
    </w:p>
    <w:p w14:paraId="240E2D58" w14:textId="037A3E6E"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Other participants reported that they only get rest for first 40 days after the delivery, after that, they should start looking after their livestock, farms and families. Lactating mothers do not cook food </w:t>
      </w:r>
      <w:r w:rsidR="00FB53AE">
        <w:rPr>
          <w:rFonts w:ascii="Times New Roman" w:hAnsi="Times New Roman" w:cs="Times New Roman"/>
          <w:color w:val="000000" w:themeColor="text1"/>
          <w:sz w:val="24"/>
          <w:szCs w:val="24"/>
        </w:rPr>
        <w:t xml:space="preserve">for themselves </w:t>
      </w:r>
      <w:r w:rsidRPr="00AF0FEB">
        <w:rPr>
          <w:rFonts w:ascii="Times New Roman" w:hAnsi="Times New Roman" w:cs="Times New Roman"/>
          <w:color w:val="000000" w:themeColor="text1"/>
          <w:sz w:val="24"/>
          <w:szCs w:val="24"/>
        </w:rPr>
        <w:t xml:space="preserve">separately. </w:t>
      </w:r>
    </w:p>
    <w:p w14:paraId="4EEE4FA0" w14:textId="3D686C62" w:rsidR="00412098" w:rsidRPr="00AF0FEB" w:rsidRDefault="00412098" w:rsidP="003F73B4">
      <w:pPr>
        <w:jc w:val="both"/>
        <w:rPr>
          <w:rFonts w:ascii="Times New Roman" w:hAnsi="Times New Roman" w:cs="Times New Roman"/>
          <w:color w:val="000000" w:themeColor="text1"/>
          <w:sz w:val="24"/>
          <w:szCs w:val="24"/>
        </w:rPr>
      </w:pPr>
      <w:r w:rsidRPr="00AF0FEB">
        <w:rPr>
          <w:rFonts w:ascii="Times New Roman" w:hAnsi="Times New Roman" w:cs="Times New Roman"/>
          <w:i/>
          <w:color w:val="000000" w:themeColor="text1"/>
          <w:sz w:val="24"/>
          <w:szCs w:val="24"/>
        </w:rPr>
        <w:t xml:space="preserve"> “</w:t>
      </w:r>
      <w:r w:rsidR="00222CFB">
        <w:rPr>
          <w:rFonts w:ascii="Times New Roman" w:hAnsi="Times New Roman" w:cs="Times New Roman"/>
          <w:i/>
          <w:color w:val="000000" w:themeColor="text1"/>
          <w:sz w:val="24"/>
          <w:szCs w:val="24"/>
        </w:rPr>
        <w:t>I g</w:t>
      </w:r>
      <w:r w:rsidRPr="00AF0FEB">
        <w:rPr>
          <w:rFonts w:ascii="Times New Roman" w:hAnsi="Times New Roman" w:cs="Times New Roman"/>
          <w:i/>
          <w:color w:val="000000" w:themeColor="text1"/>
          <w:sz w:val="24"/>
          <w:szCs w:val="24"/>
        </w:rPr>
        <w:t>et rest for the first 40 days of birth, after that, no one will support us, so, we should be busy with the family, livestock and farms” [Mother7, Gorey, FGD].</w:t>
      </w:r>
    </w:p>
    <w:p w14:paraId="3E90ACDE" w14:textId="73989509" w:rsidR="000604B1" w:rsidRDefault="000604B1" w:rsidP="003F73B4">
      <w:pPr>
        <w:jc w:val="both"/>
        <w:rPr>
          <w:rFonts w:ascii="Times New Roman" w:hAnsi="Times New Roman" w:cs="Times New Roman"/>
          <w:b/>
          <w:color w:val="000000" w:themeColor="text1"/>
          <w:sz w:val="28"/>
          <w:szCs w:val="24"/>
        </w:rPr>
      </w:pPr>
    </w:p>
    <w:p w14:paraId="3F9A7201" w14:textId="77777777" w:rsidR="00E377A1" w:rsidRPr="00AF0FEB" w:rsidRDefault="00E377A1" w:rsidP="003F73B4">
      <w:pPr>
        <w:jc w:val="both"/>
        <w:rPr>
          <w:rFonts w:ascii="Times New Roman" w:hAnsi="Times New Roman" w:cs="Times New Roman"/>
          <w:b/>
          <w:color w:val="000000" w:themeColor="text1"/>
          <w:sz w:val="28"/>
          <w:szCs w:val="24"/>
        </w:rPr>
      </w:pPr>
    </w:p>
    <w:p w14:paraId="0B7FB95A" w14:textId="4E21F110" w:rsidR="00412098" w:rsidRPr="0084678A" w:rsidRDefault="004951DC" w:rsidP="0084678A">
      <w:pPr>
        <w:pStyle w:val="ListParagraph"/>
        <w:numPr>
          <w:ilvl w:val="1"/>
          <w:numId w:val="9"/>
        </w:numPr>
        <w:jc w:val="both"/>
        <w:rPr>
          <w:rFonts w:ascii="Times New Roman" w:hAnsi="Times New Roman" w:cs="Times New Roman"/>
          <w:color w:val="000000" w:themeColor="text1"/>
          <w:sz w:val="28"/>
          <w:szCs w:val="28"/>
        </w:rPr>
      </w:pPr>
      <w:r w:rsidRPr="0084678A">
        <w:rPr>
          <w:rFonts w:ascii="Times New Roman" w:hAnsi="Times New Roman" w:cs="Times New Roman"/>
          <w:color w:val="000000" w:themeColor="text1"/>
          <w:sz w:val="28"/>
          <w:szCs w:val="28"/>
        </w:rPr>
        <w:lastRenderedPageBreak/>
        <w:t>Barriers on Optimal child feeding practices</w:t>
      </w:r>
    </w:p>
    <w:p w14:paraId="3DF66CD0" w14:textId="591826D9" w:rsidR="00412098" w:rsidRPr="00AF0FEB" w:rsidRDefault="00372C36" w:rsidP="003F73B4">
      <w:pPr>
        <w:autoSpaceDE w:val="0"/>
        <w:autoSpaceDN w:val="0"/>
        <w:adjustRightInd w:val="0"/>
        <w:spacing w:after="0" w:line="240" w:lineRule="auto"/>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Low </w:t>
      </w:r>
      <w:r w:rsidR="00412098" w:rsidRPr="00AF0FEB">
        <w:rPr>
          <w:rFonts w:ascii="Times New Roman" w:hAnsi="Times New Roman" w:cs="Times New Roman"/>
          <w:b/>
          <w:i/>
          <w:color w:val="000000" w:themeColor="text1"/>
          <w:sz w:val="24"/>
          <w:szCs w:val="24"/>
        </w:rPr>
        <w:t>Knowledge</w:t>
      </w:r>
      <w:r>
        <w:rPr>
          <w:rFonts w:ascii="Times New Roman" w:hAnsi="Times New Roman" w:cs="Times New Roman"/>
          <w:b/>
          <w:i/>
          <w:color w:val="000000" w:themeColor="text1"/>
          <w:sz w:val="24"/>
          <w:szCs w:val="24"/>
        </w:rPr>
        <w:t xml:space="preserve"> and attitude</w:t>
      </w:r>
      <w:r w:rsidR="00412098" w:rsidRPr="00AF0FEB">
        <w:rPr>
          <w:rFonts w:ascii="Times New Roman" w:hAnsi="Times New Roman" w:cs="Times New Roman"/>
          <w:b/>
          <w:i/>
          <w:color w:val="000000" w:themeColor="text1"/>
          <w:sz w:val="24"/>
          <w:szCs w:val="24"/>
        </w:rPr>
        <w:t xml:space="preserve"> </w:t>
      </w:r>
      <w:r w:rsidR="00E72D2D">
        <w:rPr>
          <w:rFonts w:ascii="Times New Roman" w:hAnsi="Times New Roman" w:cs="Times New Roman"/>
          <w:b/>
          <w:i/>
          <w:color w:val="000000" w:themeColor="text1"/>
          <w:sz w:val="24"/>
          <w:szCs w:val="24"/>
        </w:rPr>
        <w:t xml:space="preserve">bout breastfeeding </w:t>
      </w:r>
      <w:r>
        <w:rPr>
          <w:rFonts w:ascii="Times New Roman" w:hAnsi="Times New Roman" w:cs="Times New Roman"/>
          <w:b/>
          <w:i/>
          <w:color w:val="000000" w:themeColor="text1"/>
          <w:sz w:val="24"/>
          <w:szCs w:val="24"/>
        </w:rPr>
        <w:t>and complementary feeding</w:t>
      </w:r>
      <w:r w:rsidR="00412098" w:rsidRPr="00AF0FEB">
        <w:rPr>
          <w:rFonts w:ascii="Times New Roman" w:hAnsi="Times New Roman" w:cs="Times New Roman"/>
          <w:b/>
          <w:i/>
          <w:color w:val="000000" w:themeColor="text1"/>
          <w:sz w:val="24"/>
          <w:szCs w:val="24"/>
        </w:rPr>
        <w:t xml:space="preserve"> </w:t>
      </w:r>
    </w:p>
    <w:p w14:paraId="31B94D77" w14:textId="345922CF"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Majority of the participants in the FGDs reported that they gave holy water and </w:t>
      </w:r>
      <w:r w:rsidRPr="00AF0FEB">
        <w:rPr>
          <w:rFonts w:ascii="Times New Roman" w:hAnsi="Times New Roman" w:cs="Times New Roman"/>
          <w:i/>
          <w:color w:val="000000" w:themeColor="text1"/>
          <w:sz w:val="24"/>
          <w:szCs w:val="24"/>
        </w:rPr>
        <w:t>fax</w:t>
      </w:r>
      <w:r w:rsidR="00E72D2D">
        <w:rPr>
          <w:rFonts w:ascii="Times New Roman" w:hAnsi="Times New Roman" w:cs="Times New Roman"/>
          <w:i/>
          <w:color w:val="000000" w:themeColor="text1"/>
          <w:sz w:val="24"/>
          <w:szCs w:val="24"/>
        </w:rPr>
        <w:t xml:space="preserve"> (sugary water)</w:t>
      </w:r>
      <w:r w:rsidRPr="00AF0FEB">
        <w:rPr>
          <w:rFonts w:ascii="Times New Roman" w:hAnsi="Times New Roman" w:cs="Times New Roman"/>
          <w:i/>
          <w:color w:val="000000" w:themeColor="text1"/>
          <w:sz w:val="24"/>
          <w:szCs w:val="24"/>
        </w:rPr>
        <w:t xml:space="preserve"> </w:t>
      </w:r>
      <w:r w:rsidRPr="00AF0FEB">
        <w:rPr>
          <w:rFonts w:ascii="Times New Roman" w:hAnsi="Times New Roman" w:cs="Times New Roman"/>
          <w:color w:val="000000" w:themeColor="text1"/>
          <w:sz w:val="24"/>
          <w:szCs w:val="24"/>
        </w:rPr>
        <w:t xml:space="preserve">to children immediately after delivery, until breastmilk comes to the breast </w:t>
      </w:r>
      <w:r w:rsidR="001139E1" w:rsidRPr="00AF0FEB">
        <w:rPr>
          <w:rFonts w:ascii="Times New Roman" w:hAnsi="Times New Roman" w:cs="Times New Roman"/>
          <w:color w:val="000000" w:themeColor="text1"/>
          <w:sz w:val="24"/>
          <w:szCs w:val="24"/>
        </w:rPr>
        <w:t>naturally</w:t>
      </w:r>
      <w:r w:rsidRPr="00AF0FEB">
        <w:rPr>
          <w:rFonts w:ascii="Times New Roman" w:hAnsi="Times New Roman" w:cs="Times New Roman"/>
          <w:color w:val="000000" w:themeColor="text1"/>
          <w:sz w:val="24"/>
          <w:szCs w:val="24"/>
        </w:rPr>
        <w:t xml:space="preserve"> at least after three days. Some of the grandmothers also believe that </w:t>
      </w:r>
      <w:r w:rsidR="007C2999" w:rsidRPr="00AF0FEB">
        <w:rPr>
          <w:rFonts w:ascii="Times New Roman" w:hAnsi="Times New Roman" w:cs="Times New Roman"/>
          <w:color w:val="000000" w:themeColor="text1"/>
          <w:sz w:val="24"/>
          <w:szCs w:val="24"/>
        </w:rPr>
        <w:t>it’s natural for some</w:t>
      </w:r>
      <w:r w:rsidRPr="00AF0FEB">
        <w:rPr>
          <w:rFonts w:ascii="Times New Roman" w:hAnsi="Times New Roman" w:cs="Times New Roman"/>
          <w:color w:val="000000" w:themeColor="text1"/>
          <w:sz w:val="24"/>
          <w:szCs w:val="24"/>
        </w:rPr>
        <w:t xml:space="preserve"> women </w:t>
      </w:r>
      <w:r w:rsidR="007C2999" w:rsidRPr="00AF0FEB">
        <w:rPr>
          <w:rFonts w:ascii="Times New Roman" w:hAnsi="Times New Roman" w:cs="Times New Roman"/>
          <w:color w:val="000000" w:themeColor="text1"/>
          <w:sz w:val="24"/>
          <w:szCs w:val="24"/>
        </w:rPr>
        <w:t>not to</w:t>
      </w:r>
      <w:r w:rsidRPr="00AF0FEB">
        <w:rPr>
          <w:rFonts w:ascii="Times New Roman" w:hAnsi="Times New Roman" w:cs="Times New Roman"/>
          <w:color w:val="000000" w:themeColor="text1"/>
          <w:sz w:val="24"/>
          <w:szCs w:val="24"/>
        </w:rPr>
        <w:t xml:space="preserve"> produce milk at first time, so, these women should </w:t>
      </w:r>
      <w:r w:rsidR="007C2999" w:rsidRPr="00AF0FEB">
        <w:rPr>
          <w:rFonts w:ascii="Times New Roman" w:hAnsi="Times New Roman" w:cs="Times New Roman"/>
          <w:color w:val="000000" w:themeColor="text1"/>
          <w:sz w:val="24"/>
          <w:szCs w:val="24"/>
        </w:rPr>
        <w:t>wait</w:t>
      </w:r>
      <w:r w:rsidRPr="00AF0FEB">
        <w:rPr>
          <w:rFonts w:ascii="Times New Roman" w:hAnsi="Times New Roman" w:cs="Times New Roman"/>
          <w:color w:val="000000" w:themeColor="text1"/>
          <w:sz w:val="24"/>
          <w:szCs w:val="24"/>
        </w:rPr>
        <w:t xml:space="preserve"> some time.</w:t>
      </w:r>
    </w:p>
    <w:p w14:paraId="2CDDA945"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EB38A24" w14:textId="1D3E55D8"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“Breastmilk comes to my breast after three days, so, I have to prepare </w:t>
      </w:r>
      <w:r w:rsidR="007C2999" w:rsidRPr="00AF0FEB">
        <w:rPr>
          <w:rFonts w:ascii="Times New Roman" w:hAnsi="Times New Roman" w:cs="Times New Roman"/>
          <w:i/>
          <w:color w:val="000000" w:themeColor="text1"/>
          <w:sz w:val="24"/>
          <w:szCs w:val="24"/>
        </w:rPr>
        <w:t>“</w:t>
      </w:r>
      <w:r w:rsidRPr="00AF0FEB">
        <w:rPr>
          <w:rFonts w:ascii="Times New Roman" w:hAnsi="Times New Roman" w:cs="Times New Roman"/>
          <w:b/>
          <w:i/>
          <w:color w:val="000000" w:themeColor="text1"/>
          <w:sz w:val="24"/>
          <w:szCs w:val="24"/>
        </w:rPr>
        <w:t>fax</w:t>
      </w:r>
      <w:r w:rsidR="007C2999" w:rsidRPr="00AF0FEB">
        <w:rPr>
          <w:rFonts w:ascii="Times New Roman" w:hAnsi="Times New Roman" w:cs="Times New Roman"/>
          <w:i/>
          <w:color w:val="000000" w:themeColor="text1"/>
          <w:sz w:val="24"/>
          <w:szCs w:val="24"/>
        </w:rPr>
        <w:t>”</w:t>
      </w:r>
      <w:r w:rsidR="007D7D9F" w:rsidRPr="00AF0FEB">
        <w:rPr>
          <w:rFonts w:ascii="Times New Roman" w:hAnsi="Times New Roman" w:cs="Times New Roman"/>
          <w:i/>
          <w:color w:val="000000" w:themeColor="text1"/>
          <w:sz w:val="24"/>
          <w:szCs w:val="24"/>
        </w:rPr>
        <w:t xml:space="preserve"> to feed the</w:t>
      </w:r>
      <w:r w:rsidRPr="00AF0FEB">
        <w:rPr>
          <w:rFonts w:ascii="Times New Roman" w:hAnsi="Times New Roman" w:cs="Times New Roman"/>
          <w:i/>
          <w:color w:val="000000" w:themeColor="text1"/>
          <w:sz w:val="24"/>
          <w:szCs w:val="24"/>
        </w:rPr>
        <w:t xml:space="preserve"> infan</w:t>
      </w:r>
      <w:r w:rsidR="001139E1">
        <w:rPr>
          <w:rFonts w:ascii="Times New Roman" w:hAnsi="Times New Roman" w:cs="Times New Roman"/>
          <w:i/>
          <w:color w:val="000000" w:themeColor="text1"/>
          <w:sz w:val="24"/>
          <w:szCs w:val="24"/>
        </w:rPr>
        <w:t>t after the holy water is given. A</w:t>
      </w:r>
      <w:r w:rsidRPr="00AF0FEB">
        <w:rPr>
          <w:rFonts w:ascii="Times New Roman" w:hAnsi="Times New Roman" w:cs="Times New Roman"/>
          <w:i/>
          <w:color w:val="000000" w:themeColor="text1"/>
          <w:sz w:val="24"/>
          <w:szCs w:val="24"/>
        </w:rPr>
        <w:t>fter three days, milk comes and I st</w:t>
      </w:r>
      <w:r w:rsidR="006070C0">
        <w:rPr>
          <w:rFonts w:ascii="Times New Roman" w:hAnsi="Times New Roman" w:cs="Times New Roman"/>
          <w:i/>
          <w:color w:val="000000" w:themeColor="text1"/>
          <w:sz w:val="24"/>
          <w:szCs w:val="24"/>
        </w:rPr>
        <w:t>art giving breastmilk</w:t>
      </w:r>
      <w:r w:rsidRPr="00AF0FEB">
        <w:rPr>
          <w:rFonts w:ascii="Times New Roman" w:hAnsi="Times New Roman" w:cs="Times New Roman"/>
          <w:i/>
          <w:color w:val="000000" w:themeColor="text1"/>
          <w:sz w:val="24"/>
          <w:szCs w:val="24"/>
        </w:rPr>
        <w:t>”. [Mother 6, sandmadeda, Goljano woreda].</w:t>
      </w:r>
    </w:p>
    <w:p w14:paraId="58C76B42" w14:textId="7552D5AD"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don’t practice skin to skin for infants immediately after the delivery, I recommend mothers to prepare </w:t>
      </w:r>
      <w:r w:rsidR="007D7D9F" w:rsidRPr="00AF0FEB">
        <w:rPr>
          <w:rFonts w:ascii="Times New Roman" w:hAnsi="Times New Roman" w:cs="Times New Roman"/>
          <w:b/>
          <w:i/>
          <w:color w:val="000000" w:themeColor="text1"/>
          <w:sz w:val="24"/>
          <w:szCs w:val="24"/>
        </w:rPr>
        <w:t>“</w:t>
      </w:r>
      <w:r w:rsidRPr="00AF0FEB">
        <w:rPr>
          <w:rFonts w:ascii="Times New Roman" w:hAnsi="Times New Roman" w:cs="Times New Roman"/>
          <w:b/>
          <w:i/>
          <w:color w:val="000000" w:themeColor="text1"/>
          <w:sz w:val="24"/>
          <w:szCs w:val="24"/>
        </w:rPr>
        <w:t>fax</w:t>
      </w:r>
      <w:r w:rsidR="007D7D9F" w:rsidRPr="00AF0FEB">
        <w:rPr>
          <w:rFonts w:ascii="Times New Roman" w:hAnsi="Times New Roman" w:cs="Times New Roman"/>
          <w:b/>
          <w:i/>
          <w:color w:val="000000" w:themeColor="text1"/>
          <w:sz w:val="24"/>
          <w:szCs w:val="24"/>
        </w:rPr>
        <w:t>”</w:t>
      </w:r>
      <w:r w:rsidRPr="00AF0FEB">
        <w:rPr>
          <w:rFonts w:ascii="Times New Roman" w:hAnsi="Times New Roman" w:cs="Times New Roman"/>
          <w:i/>
          <w:color w:val="000000" w:themeColor="text1"/>
          <w:sz w:val="24"/>
          <w:szCs w:val="24"/>
        </w:rPr>
        <w:t xml:space="preserve"> and any other animal milk she could afford to gi</w:t>
      </w:r>
      <w:r w:rsidR="00D03459" w:rsidRPr="00AF0FEB">
        <w:rPr>
          <w:rFonts w:ascii="Times New Roman" w:hAnsi="Times New Roman" w:cs="Times New Roman"/>
          <w:i/>
          <w:color w:val="000000" w:themeColor="text1"/>
          <w:sz w:val="24"/>
          <w:szCs w:val="24"/>
        </w:rPr>
        <w:t xml:space="preserve">ve the baby until the milk come, after three days mostly. </w:t>
      </w:r>
      <w:r w:rsidRPr="00AF0FEB">
        <w:rPr>
          <w:rFonts w:ascii="Times New Roman" w:hAnsi="Times New Roman" w:cs="Times New Roman"/>
          <w:i/>
          <w:color w:val="000000" w:themeColor="text1"/>
          <w:sz w:val="24"/>
          <w:szCs w:val="24"/>
        </w:rPr>
        <w:t xml:space="preserve"> (</w:t>
      </w:r>
      <w:r w:rsidR="00D03459" w:rsidRPr="00AF0FEB">
        <w:rPr>
          <w:rFonts w:ascii="Times New Roman" w:hAnsi="Times New Roman" w:cs="Times New Roman"/>
          <w:i/>
          <w:color w:val="000000" w:themeColor="text1"/>
          <w:sz w:val="24"/>
          <w:szCs w:val="24"/>
        </w:rPr>
        <w:t>Grandmothers</w:t>
      </w:r>
      <w:r w:rsidRPr="00AF0FEB">
        <w:rPr>
          <w:rFonts w:ascii="Times New Roman" w:hAnsi="Times New Roman" w:cs="Times New Roman"/>
          <w:i/>
          <w:color w:val="000000" w:themeColor="text1"/>
          <w:sz w:val="24"/>
          <w:szCs w:val="24"/>
        </w:rPr>
        <w:t xml:space="preserve"> 10, Agasur, Dagahbur woreda)</w:t>
      </w:r>
    </w:p>
    <w:p w14:paraId="756A9731" w14:textId="7B7002AD"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0"/>
          <w:szCs w:val="20"/>
        </w:rPr>
      </w:pPr>
      <w:r w:rsidRPr="00AF0FEB">
        <w:rPr>
          <w:rFonts w:ascii="Times New Roman" w:hAnsi="Times New Roman" w:cs="Times New Roman"/>
          <w:color w:val="000000" w:themeColor="text1"/>
          <w:sz w:val="24"/>
          <w:szCs w:val="24"/>
        </w:rPr>
        <w:t xml:space="preserve">The duration of exclusive breastfeeding was short due to the common practices of giving infants water and early introduction of complementary foods, so, </w:t>
      </w:r>
      <w:r w:rsidR="006A3219" w:rsidRPr="00AF0FEB">
        <w:rPr>
          <w:rFonts w:ascii="Times New Roman" w:hAnsi="Times New Roman" w:cs="Times New Roman"/>
          <w:color w:val="000000" w:themeColor="text1"/>
          <w:sz w:val="24"/>
          <w:szCs w:val="24"/>
        </w:rPr>
        <w:t>m</w:t>
      </w:r>
      <w:r w:rsidRPr="00AF0FEB">
        <w:rPr>
          <w:rFonts w:ascii="Times New Roman" w:hAnsi="Times New Roman" w:cs="Times New Roman"/>
          <w:color w:val="000000" w:themeColor="text1"/>
          <w:sz w:val="24"/>
          <w:szCs w:val="24"/>
        </w:rPr>
        <w:t>ajority of participants practiced giving water for infants less than six months, these study p</w:t>
      </w:r>
      <w:r w:rsidR="006A3219" w:rsidRPr="00AF0FEB">
        <w:rPr>
          <w:rFonts w:ascii="Times New Roman" w:hAnsi="Times New Roman" w:cs="Times New Roman"/>
          <w:color w:val="000000" w:themeColor="text1"/>
          <w:sz w:val="24"/>
          <w:szCs w:val="24"/>
        </w:rPr>
        <w:t xml:space="preserve">articipants concluded that their </w:t>
      </w:r>
      <w:r w:rsidRPr="00AF0FEB">
        <w:rPr>
          <w:rFonts w:ascii="Times New Roman" w:hAnsi="Times New Roman" w:cs="Times New Roman"/>
          <w:color w:val="000000" w:themeColor="text1"/>
          <w:sz w:val="24"/>
          <w:szCs w:val="24"/>
        </w:rPr>
        <w:t xml:space="preserve">baby needs the water, by claiming that breastmilk </w:t>
      </w:r>
      <w:r w:rsidR="006A3219" w:rsidRPr="00AF0FEB">
        <w:rPr>
          <w:rFonts w:ascii="Times New Roman" w:hAnsi="Times New Roman" w:cs="Times New Roman"/>
          <w:color w:val="000000" w:themeColor="text1"/>
          <w:sz w:val="24"/>
          <w:szCs w:val="24"/>
        </w:rPr>
        <w:t xml:space="preserve">is </w:t>
      </w:r>
      <w:r w:rsidRPr="00AF0FEB">
        <w:rPr>
          <w:rFonts w:ascii="Times New Roman" w:hAnsi="Times New Roman" w:cs="Times New Roman"/>
          <w:color w:val="000000" w:themeColor="text1"/>
          <w:sz w:val="24"/>
          <w:szCs w:val="24"/>
        </w:rPr>
        <w:t xml:space="preserve">too hot </w:t>
      </w:r>
      <w:r w:rsidR="006A3219" w:rsidRPr="00AF0FEB">
        <w:rPr>
          <w:rFonts w:ascii="Times New Roman" w:hAnsi="Times New Roman" w:cs="Times New Roman"/>
          <w:color w:val="000000" w:themeColor="text1"/>
          <w:sz w:val="24"/>
          <w:szCs w:val="24"/>
        </w:rPr>
        <w:t xml:space="preserve">and comes </w:t>
      </w:r>
      <w:r w:rsidR="000866ED" w:rsidRPr="00AF0FEB">
        <w:rPr>
          <w:rFonts w:ascii="Times New Roman" w:hAnsi="Times New Roman" w:cs="Times New Roman"/>
          <w:color w:val="000000" w:themeColor="text1"/>
          <w:sz w:val="24"/>
          <w:szCs w:val="24"/>
        </w:rPr>
        <w:t>through</w:t>
      </w:r>
      <w:r w:rsidRPr="00AF0FEB">
        <w:rPr>
          <w:rFonts w:ascii="Times New Roman" w:hAnsi="Times New Roman" w:cs="Times New Roman"/>
          <w:color w:val="000000" w:themeColor="text1"/>
          <w:sz w:val="24"/>
          <w:szCs w:val="24"/>
        </w:rPr>
        <w:t xml:space="preserve"> blood vessels, so, water should be given to the infants in order to cool</w:t>
      </w:r>
      <w:r w:rsidR="007F1C00" w:rsidRPr="00AF0FEB">
        <w:rPr>
          <w:rFonts w:ascii="Times New Roman" w:hAnsi="Times New Roman" w:cs="Times New Roman"/>
          <w:color w:val="000000" w:themeColor="text1"/>
          <w:sz w:val="24"/>
          <w:szCs w:val="24"/>
        </w:rPr>
        <w:t xml:space="preserve"> down</w:t>
      </w:r>
      <w:r w:rsidRPr="00AF0FEB">
        <w:rPr>
          <w:rFonts w:ascii="Times New Roman" w:hAnsi="Times New Roman" w:cs="Times New Roman"/>
          <w:color w:val="000000" w:themeColor="text1"/>
          <w:sz w:val="24"/>
          <w:szCs w:val="24"/>
        </w:rPr>
        <w:t>.</w:t>
      </w:r>
    </w:p>
    <w:p w14:paraId="1537394D" w14:textId="45B22086"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“G</w:t>
      </w:r>
      <w:r w:rsidR="007F1C00" w:rsidRPr="00AF0FEB">
        <w:rPr>
          <w:rFonts w:ascii="Times New Roman" w:hAnsi="Times New Roman" w:cs="Times New Roman"/>
          <w:i/>
          <w:color w:val="000000" w:themeColor="text1"/>
          <w:sz w:val="24"/>
          <w:szCs w:val="24"/>
        </w:rPr>
        <w:t>iving water has no time, we start giving</w:t>
      </w:r>
      <w:r w:rsidRPr="00AF0FEB">
        <w:rPr>
          <w:rFonts w:ascii="Times New Roman" w:hAnsi="Times New Roman" w:cs="Times New Roman"/>
          <w:i/>
          <w:color w:val="000000" w:themeColor="text1"/>
          <w:sz w:val="24"/>
          <w:szCs w:val="24"/>
        </w:rPr>
        <w:t xml:space="preserve"> water at early age, beca</w:t>
      </w:r>
      <w:r w:rsidR="006070C0">
        <w:rPr>
          <w:rFonts w:ascii="Times New Roman" w:hAnsi="Times New Roman" w:cs="Times New Roman"/>
          <w:i/>
          <w:color w:val="000000" w:themeColor="text1"/>
          <w:sz w:val="24"/>
          <w:szCs w:val="24"/>
        </w:rPr>
        <w:t xml:space="preserve">use, the milk is hot, </w:t>
      </w:r>
      <w:r w:rsidR="00372C36">
        <w:rPr>
          <w:rFonts w:ascii="Times New Roman" w:hAnsi="Times New Roman" w:cs="Times New Roman"/>
          <w:i/>
          <w:color w:val="000000" w:themeColor="text1"/>
          <w:sz w:val="24"/>
          <w:szCs w:val="24"/>
        </w:rPr>
        <w:t xml:space="preserve">since </w:t>
      </w:r>
      <w:r w:rsidR="00372C36" w:rsidRPr="00AF0FEB">
        <w:rPr>
          <w:rFonts w:ascii="Times New Roman" w:hAnsi="Times New Roman" w:cs="Times New Roman"/>
          <w:i/>
          <w:color w:val="000000" w:themeColor="text1"/>
          <w:sz w:val="24"/>
          <w:szCs w:val="24"/>
        </w:rPr>
        <w:t>human</w:t>
      </w:r>
      <w:r w:rsidRPr="00AF0FEB">
        <w:rPr>
          <w:rFonts w:ascii="Times New Roman" w:hAnsi="Times New Roman" w:cs="Times New Roman"/>
          <w:i/>
          <w:color w:val="000000" w:themeColor="text1"/>
          <w:sz w:val="24"/>
          <w:szCs w:val="24"/>
        </w:rPr>
        <w:t xml:space="preserve"> milk comes through blood vessels”. [Mother 11, Dagahbur].</w:t>
      </w:r>
    </w:p>
    <w:p w14:paraId="029DF440" w14:textId="7BD3CF13"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 Furthermore, some of the participants reported that water should be given to male infants because male genitalia make the infants </w:t>
      </w:r>
      <w:r w:rsidR="00C766CA" w:rsidRPr="00AF0FEB">
        <w:rPr>
          <w:rFonts w:ascii="Times New Roman" w:hAnsi="Times New Roman" w:cs="Times New Roman"/>
          <w:color w:val="000000" w:themeColor="text1"/>
          <w:sz w:val="24"/>
          <w:szCs w:val="24"/>
        </w:rPr>
        <w:t xml:space="preserve">thirst and </w:t>
      </w:r>
      <w:r w:rsidRPr="00AF0FEB">
        <w:rPr>
          <w:rFonts w:ascii="Times New Roman" w:hAnsi="Times New Roman" w:cs="Times New Roman"/>
          <w:color w:val="000000" w:themeColor="text1"/>
          <w:sz w:val="24"/>
          <w:szCs w:val="24"/>
        </w:rPr>
        <w:t>more water</w:t>
      </w:r>
      <w:r w:rsidR="00C766CA" w:rsidRPr="00AF0FEB">
        <w:rPr>
          <w:rFonts w:ascii="Times New Roman" w:hAnsi="Times New Roman" w:cs="Times New Roman"/>
          <w:color w:val="000000" w:themeColor="text1"/>
          <w:sz w:val="24"/>
          <w:szCs w:val="24"/>
        </w:rPr>
        <w:t xml:space="preserve"> is needed</w:t>
      </w:r>
      <w:r w:rsidRPr="00AF0FEB">
        <w:rPr>
          <w:rFonts w:ascii="Times New Roman" w:hAnsi="Times New Roman" w:cs="Times New Roman"/>
          <w:color w:val="000000" w:themeColor="text1"/>
          <w:sz w:val="24"/>
          <w:szCs w:val="24"/>
        </w:rPr>
        <w:t>. Some of the participant</w:t>
      </w:r>
      <w:r w:rsidR="003C0755" w:rsidRPr="00AF0FEB">
        <w:rPr>
          <w:rFonts w:ascii="Times New Roman" w:hAnsi="Times New Roman" w:cs="Times New Roman"/>
          <w:color w:val="000000" w:themeColor="text1"/>
          <w:sz w:val="24"/>
          <w:szCs w:val="24"/>
        </w:rPr>
        <w:t>s</w:t>
      </w:r>
      <w:r w:rsidRPr="00AF0FEB">
        <w:rPr>
          <w:rFonts w:ascii="Times New Roman" w:hAnsi="Times New Roman" w:cs="Times New Roman"/>
          <w:color w:val="000000" w:themeColor="text1"/>
          <w:sz w:val="24"/>
          <w:szCs w:val="24"/>
        </w:rPr>
        <w:t xml:space="preserve"> also reported difficulty in breastfeeding, the main reason indicated is; </w:t>
      </w:r>
      <w:r w:rsidRPr="00AF0FEB">
        <w:rPr>
          <w:rFonts w:ascii="Times New Roman" w:hAnsi="Times New Roman" w:cs="Times New Roman"/>
          <w:i/>
          <w:color w:val="000000" w:themeColor="text1"/>
          <w:sz w:val="24"/>
          <w:szCs w:val="24"/>
        </w:rPr>
        <w:t>not enough breastmilk</w:t>
      </w:r>
      <w:r w:rsidRPr="00AF0FEB">
        <w:rPr>
          <w:rFonts w:ascii="Times New Roman" w:hAnsi="Times New Roman" w:cs="Times New Roman"/>
          <w:color w:val="000000" w:themeColor="text1"/>
          <w:sz w:val="24"/>
          <w:szCs w:val="24"/>
        </w:rPr>
        <w:t>, because of this reason, some mothers in</w:t>
      </w:r>
      <w:r w:rsidR="00C766CA" w:rsidRPr="00AF0FEB">
        <w:rPr>
          <w:rFonts w:ascii="Times New Roman" w:hAnsi="Times New Roman" w:cs="Times New Roman"/>
          <w:color w:val="000000" w:themeColor="text1"/>
          <w:sz w:val="24"/>
          <w:szCs w:val="24"/>
        </w:rPr>
        <w:t xml:space="preserve"> the</w:t>
      </w:r>
      <w:r w:rsidRPr="00AF0FEB">
        <w:rPr>
          <w:rFonts w:ascii="Times New Roman" w:hAnsi="Times New Roman" w:cs="Times New Roman"/>
          <w:color w:val="000000" w:themeColor="text1"/>
          <w:sz w:val="24"/>
          <w:szCs w:val="24"/>
        </w:rPr>
        <w:t xml:space="preserve"> FGDs and interview</w:t>
      </w:r>
      <w:r w:rsidR="00C766CA" w:rsidRPr="00AF0FEB">
        <w:rPr>
          <w:rFonts w:ascii="Times New Roman" w:hAnsi="Times New Roman" w:cs="Times New Roman"/>
          <w:color w:val="000000" w:themeColor="text1"/>
          <w:sz w:val="24"/>
          <w:szCs w:val="24"/>
        </w:rPr>
        <w:t>s</w:t>
      </w:r>
      <w:r w:rsidRPr="00AF0FEB">
        <w:rPr>
          <w:rFonts w:ascii="Times New Roman" w:hAnsi="Times New Roman" w:cs="Times New Roman"/>
          <w:color w:val="000000" w:themeColor="text1"/>
          <w:sz w:val="24"/>
          <w:szCs w:val="24"/>
        </w:rPr>
        <w:t xml:space="preserve"> pointed out that they have started food or milk at early stage before six months.</w:t>
      </w:r>
    </w:p>
    <w:p w14:paraId="00AFF459"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p>
    <w:p w14:paraId="793DBD8B" w14:textId="4BA0A022"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recommend water to be given for infants at every stage before six months, particularly, male infants, because male infants need </w:t>
      </w:r>
      <w:r w:rsidR="003C0755" w:rsidRPr="00AF0FEB">
        <w:rPr>
          <w:rFonts w:ascii="Times New Roman" w:hAnsi="Times New Roman" w:cs="Times New Roman"/>
          <w:i/>
          <w:color w:val="000000" w:themeColor="text1"/>
          <w:sz w:val="24"/>
          <w:szCs w:val="24"/>
        </w:rPr>
        <w:t xml:space="preserve">more </w:t>
      </w:r>
      <w:r w:rsidRPr="00AF0FEB">
        <w:rPr>
          <w:rFonts w:ascii="Times New Roman" w:hAnsi="Times New Roman" w:cs="Times New Roman"/>
          <w:i/>
          <w:color w:val="000000" w:themeColor="text1"/>
          <w:sz w:val="24"/>
          <w:szCs w:val="24"/>
        </w:rPr>
        <w:t>water due to male genitalia”. [Mother 2, Dagahbur].</w:t>
      </w:r>
    </w:p>
    <w:p w14:paraId="509D6BB6"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4239F345" w14:textId="3BAA2C45"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started my infant </w:t>
      </w:r>
      <w:r w:rsidR="003C0755" w:rsidRPr="00AF0FEB">
        <w:rPr>
          <w:rFonts w:ascii="Times New Roman" w:hAnsi="Times New Roman" w:cs="Times New Roman"/>
          <w:i/>
          <w:color w:val="000000" w:themeColor="text1"/>
          <w:sz w:val="24"/>
          <w:szCs w:val="24"/>
        </w:rPr>
        <w:t xml:space="preserve">a </w:t>
      </w:r>
      <w:r w:rsidRPr="00AF0FEB">
        <w:rPr>
          <w:rFonts w:ascii="Times New Roman" w:hAnsi="Times New Roman" w:cs="Times New Roman"/>
          <w:i/>
          <w:color w:val="000000" w:themeColor="text1"/>
          <w:sz w:val="24"/>
          <w:szCs w:val="24"/>
        </w:rPr>
        <w:t>powder milk while he was two months, because, my breastmilk was not enough for the baby. Now days, all mothers are giving other milks and foods before the child is six months saying that breastmilk is not enough” [Mother 8, Dagahle, Gursum woreda].</w:t>
      </w:r>
    </w:p>
    <w:p w14:paraId="443662DA" w14:textId="77777777"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started food, particularly animal source food for child to grow well otherwise, the child would not grow well and would be undernourished; Uurbasaas” [Mother 6, Dagahle, Gursum woreda]. </w:t>
      </w:r>
    </w:p>
    <w:p w14:paraId="757B154A"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i/>
          <w:color w:val="000000" w:themeColor="text1"/>
          <w:sz w:val="14"/>
          <w:szCs w:val="24"/>
        </w:rPr>
      </w:pPr>
    </w:p>
    <w:p w14:paraId="53D31229" w14:textId="2F68EA04" w:rsidR="00F24B11" w:rsidRPr="00AF0FEB" w:rsidRDefault="00412098" w:rsidP="003F73B4">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AF0FEB">
        <w:rPr>
          <w:rFonts w:ascii="Times New Roman" w:hAnsi="Times New Roman" w:cs="Times New Roman"/>
          <w:color w:val="000000" w:themeColor="text1"/>
          <w:sz w:val="24"/>
          <w:szCs w:val="24"/>
        </w:rPr>
        <w:t>Furthermore, Mothers explained a children’s cry indicate that they are not satisfied during or after breastfeeding. This, combined with mothers’ perceived inability to produce enough milk, led them to introduce foods generally within the first 2 to 3 months of life. Mothers felt encouraged in this practice when children stopped crying after being given food. When the child cries, the child is hungry, was frequently voiced as well as the belie</w:t>
      </w:r>
      <w:r w:rsidR="00F24B11" w:rsidRPr="00AF0FEB">
        <w:rPr>
          <w:rFonts w:ascii="Times New Roman" w:hAnsi="Times New Roman" w:cs="Times New Roman"/>
          <w:color w:val="000000" w:themeColor="text1"/>
          <w:sz w:val="24"/>
          <w:szCs w:val="24"/>
        </w:rPr>
        <w:t>f that giving sugary water or</w:t>
      </w:r>
      <w:r w:rsidRPr="00AF0FEB">
        <w:rPr>
          <w:rFonts w:ascii="Times New Roman" w:hAnsi="Times New Roman" w:cs="Times New Roman"/>
          <w:color w:val="000000" w:themeColor="text1"/>
          <w:sz w:val="24"/>
          <w:szCs w:val="24"/>
        </w:rPr>
        <w:t xml:space="preserve"> animal milk makes children ‘calm.’’ Several mothers discussed this practice”</w:t>
      </w:r>
    </w:p>
    <w:p w14:paraId="4E5ECA27" w14:textId="0E6BC0ED" w:rsidR="00412098" w:rsidRPr="00AF0FEB" w:rsidRDefault="00412098" w:rsidP="00895246">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w:t>
      </w:r>
      <w:r w:rsidR="00B822B5" w:rsidRPr="00AF0FEB">
        <w:rPr>
          <w:rFonts w:ascii="Times New Roman" w:hAnsi="Times New Roman" w:cs="Times New Roman"/>
          <w:i/>
          <w:color w:val="000000" w:themeColor="text1"/>
          <w:sz w:val="24"/>
          <w:szCs w:val="24"/>
        </w:rPr>
        <w:t>When my child cries</w:t>
      </w:r>
      <w:r w:rsidRPr="00AF0FEB">
        <w:rPr>
          <w:rFonts w:ascii="Times New Roman" w:hAnsi="Times New Roman" w:cs="Times New Roman"/>
          <w:i/>
          <w:color w:val="000000" w:themeColor="text1"/>
          <w:sz w:val="24"/>
          <w:szCs w:val="24"/>
        </w:rPr>
        <w:t xml:space="preserve">, </w:t>
      </w:r>
      <w:r w:rsidR="00B822B5" w:rsidRPr="00AF0FEB">
        <w:rPr>
          <w:rFonts w:ascii="Times New Roman" w:hAnsi="Times New Roman" w:cs="Times New Roman"/>
          <w:i/>
          <w:color w:val="000000" w:themeColor="text1"/>
          <w:sz w:val="24"/>
          <w:szCs w:val="24"/>
        </w:rPr>
        <w:t>I usually start breastfeeding</w:t>
      </w:r>
      <w:r w:rsidRPr="00AF0FEB">
        <w:rPr>
          <w:rFonts w:ascii="Times New Roman" w:hAnsi="Times New Roman" w:cs="Times New Roman"/>
          <w:i/>
          <w:color w:val="000000" w:themeColor="text1"/>
          <w:sz w:val="24"/>
          <w:szCs w:val="24"/>
        </w:rPr>
        <w:t xml:space="preserve">, but </w:t>
      </w:r>
      <w:r w:rsidR="00B822B5" w:rsidRPr="00AF0FEB">
        <w:rPr>
          <w:rFonts w:ascii="Times New Roman" w:hAnsi="Times New Roman" w:cs="Times New Roman"/>
          <w:i/>
          <w:color w:val="000000" w:themeColor="text1"/>
          <w:sz w:val="24"/>
          <w:szCs w:val="24"/>
        </w:rPr>
        <w:t xml:space="preserve">if </w:t>
      </w:r>
      <w:r w:rsidR="00116952" w:rsidRPr="00AF0FEB">
        <w:rPr>
          <w:rFonts w:ascii="Times New Roman" w:hAnsi="Times New Roman" w:cs="Times New Roman"/>
          <w:i/>
          <w:color w:val="000000" w:themeColor="text1"/>
          <w:sz w:val="24"/>
          <w:szCs w:val="24"/>
        </w:rPr>
        <w:t>the child</w:t>
      </w:r>
      <w:r w:rsidRPr="00AF0FEB">
        <w:rPr>
          <w:rFonts w:ascii="Times New Roman" w:hAnsi="Times New Roman" w:cs="Times New Roman"/>
          <w:i/>
          <w:color w:val="000000" w:themeColor="text1"/>
          <w:sz w:val="24"/>
          <w:szCs w:val="24"/>
        </w:rPr>
        <w:t xml:space="preserve"> is not satisfied</w:t>
      </w:r>
      <w:r w:rsidR="00B822B5" w:rsidRPr="00AF0FEB">
        <w:rPr>
          <w:rFonts w:ascii="Times New Roman" w:hAnsi="Times New Roman" w:cs="Times New Roman"/>
          <w:i/>
          <w:color w:val="000000" w:themeColor="text1"/>
          <w:sz w:val="24"/>
          <w:szCs w:val="24"/>
        </w:rPr>
        <w:t xml:space="preserve"> and stop crying</w:t>
      </w:r>
      <w:r w:rsidRPr="00AF0FEB">
        <w:rPr>
          <w:rFonts w:ascii="Times New Roman" w:hAnsi="Times New Roman" w:cs="Times New Roman"/>
          <w:i/>
          <w:color w:val="000000" w:themeColor="text1"/>
          <w:sz w:val="24"/>
          <w:szCs w:val="24"/>
        </w:rPr>
        <w:t xml:space="preserve">, then I </w:t>
      </w:r>
      <w:r w:rsidR="00F24B11" w:rsidRPr="00AF0FEB">
        <w:rPr>
          <w:rFonts w:ascii="Times New Roman" w:hAnsi="Times New Roman" w:cs="Times New Roman"/>
          <w:i/>
          <w:color w:val="000000" w:themeColor="text1"/>
          <w:sz w:val="24"/>
          <w:szCs w:val="24"/>
        </w:rPr>
        <w:t>start giving milk powder</w:t>
      </w:r>
      <w:r w:rsidR="00722418" w:rsidRPr="00AF0FEB">
        <w:rPr>
          <w:rFonts w:ascii="Times New Roman" w:hAnsi="Times New Roman" w:cs="Times New Roman"/>
          <w:i/>
          <w:color w:val="000000" w:themeColor="text1"/>
          <w:sz w:val="24"/>
          <w:szCs w:val="24"/>
        </w:rPr>
        <w:t xml:space="preserve"> to satisfy</w:t>
      </w:r>
      <w:r w:rsidRPr="00AF0FEB">
        <w:rPr>
          <w:rFonts w:ascii="Times New Roman" w:hAnsi="Times New Roman" w:cs="Times New Roman"/>
          <w:i/>
          <w:color w:val="000000" w:themeColor="text1"/>
          <w:sz w:val="24"/>
          <w:szCs w:val="24"/>
        </w:rPr>
        <w:t xml:space="preserve">” [mother 9, </w:t>
      </w:r>
      <w:r w:rsidR="00F24B11" w:rsidRPr="00AF0FEB">
        <w:rPr>
          <w:rFonts w:ascii="Times New Roman" w:hAnsi="Times New Roman" w:cs="Times New Roman"/>
          <w:i/>
          <w:color w:val="000000" w:themeColor="text1"/>
          <w:sz w:val="24"/>
          <w:szCs w:val="24"/>
        </w:rPr>
        <w:t>Dagahbur]</w:t>
      </w:r>
      <w:r w:rsidRPr="00AF0FEB">
        <w:rPr>
          <w:rFonts w:ascii="Times New Roman" w:hAnsi="Times New Roman" w:cs="Times New Roman"/>
          <w:i/>
          <w:color w:val="000000" w:themeColor="text1"/>
          <w:sz w:val="24"/>
          <w:szCs w:val="24"/>
        </w:rPr>
        <w:t xml:space="preserve">.  </w:t>
      </w:r>
    </w:p>
    <w:p w14:paraId="257E246B" w14:textId="1463F508" w:rsidR="00412098" w:rsidRPr="00AF0FEB" w:rsidRDefault="00412098" w:rsidP="00895246">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lastRenderedPageBreak/>
        <w:t>“If the baby cries</w:t>
      </w:r>
      <w:r w:rsidR="00B822B5" w:rsidRPr="00AF0FEB">
        <w:rPr>
          <w:rFonts w:ascii="Times New Roman" w:hAnsi="Times New Roman" w:cs="Times New Roman"/>
          <w:i/>
          <w:color w:val="000000" w:themeColor="text1"/>
          <w:sz w:val="24"/>
          <w:szCs w:val="24"/>
        </w:rPr>
        <w:t xml:space="preserve"> and not satisfied by breastmilk</w:t>
      </w:r>
      <w:r w:rsidRPr="00AF0FEB">
        <w:rPr>
          <w:rFonts w:ascii="Times New Roman" w:hAnsi="Times New Roman" w:cs="Times New Roman"/>
          <w:i/>
          <w:color w:val="000000" w:themeColor="text1"/>
          <w:sz w:val="24"/>
          <w:szCs w:val="24"/>
        </w:rPr>
        <w:t>, we recommend mothers to give food or animal milk other than breastmilk, because breastmilk is not enough” [Grandmother 12, sanmadeda, Goljano woreda].</w:t>
      </w:r>
    </w:p>
    <w:p w14:paraId="7347E613"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14"/>
          <w:szCs w:val="24"/>
        </w:rPr>
      </w:pPr>
    </w:p>
    <w:p w14:paraId="28525280" w14:textId="4D8C34B2"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In general, porridge </w:t>
      </w:r>
      <w:r w:rsidR="001E6378" w:rsidRPr="00AF0FEB">
        <w:rPr>
          <w:rFonts w:ascii="Times New Roman" w:hAnsi="Times New Roman" w:cs="Times New Roman"/>
          <w:color w:val="000000" w:themeColor="text1"/>
          <w:sz w:val="24"/>
          <w:szCs w:val="24"/>
        </w:rPr>
        <w:t>was introduced to children</w:t>
      </w:r>
      <w:r w:rsidRPr="00AF0FEB">
        <w:rPr>
          <w:rFonts w:ascii="Times New Roman" w:hAnsi="Times New Roman" w:cs="Times New Roman"/>
          <w:color w:val="000000" w:themeColor="text1"/>
          <w:sz w:val="24"/>
          <w:szCs w:val="24"/>
        </w:rPr>
        <w:t xml:space="preserve">, followed by food the family eats (Rice, </w:t>
      </w:r>
      <w:r w:rsidRPr="00AF0FEB">
        <w:rPr>
          <w:rFonts w:ascii="Times New Roman" w:hAnsi="Times New Roman" w:cs="Times New Roman"/>
          <w:i/>
          <w:color w:val="000000" w:themeColor="text1"/>
          <w:sz w:val="24"/>
          <w:szCs w:val="24"/>
        </w:rPr>
        <w:t>Lahoh,</w:t>
      </w:r>
      <w:r w:rsidRPr="00AF0FEB">
        <w:rPr>
          <w:rFonts w:ascii="Times New Roman" w:hAnsi="Times New Roman" w:cs="Times New Roman"/>
          <w:color w:val="000000" w:themeColor="text1"/>
          <w:sz w:val="24"/>
          <w:szCs w:val="24"/>
        </w:rPr>
        <w:t xml:space="preserve"> Pasta, </w:t>
      </w:r>
      <w:r w:rsidRPr="00AF0FEB">
        <w:rPr>
          <w:rFonts w:ascii="Times New Roman" w:hAnsi="Times New Roman" w:cs="Times New Roman"/>
          <w:i/>
          <w:color w:val="000000" w:themeColor="text1"/>
          <w:sz w:val="24"/>
          <w:szCs w:val="24"/>
        </w:rPr>
        <w:t>Shuro</w:t>
      </w:r>
      <w:r w:rsidRPr="00AF0FEB">
        <w:rPr>
          <w:rFonts w:ascii="Times New Roman" w:hAnsi="Times New Roman" w:cs="Times New Roman"/>
          <w:color w:val="000000" w:themeColor="text1"/>
          <w:sz w:val="24"/>
          <w:szCs w:val="24"/>
        </w:rPr>
        <w:t>). Women felt that</w:t>
      </w:r>
      <w:r w:rsidR="00895246" w:rsidRPr="00AF0FEB">
        <w:rPr>
          <w:rFonts w:ascii="Times New Roman" w:hAnsi="Times New Roman" w:cs="Times New Roman"/>
          <w:color w:val="000000" w:themeColor="text1"/>
          <w:sz w:val="24"/>
          <w:szCs w:val="24"/>
        </w:rPr>
        <w:t xml:space="preserve"> the children’s crying indicate when they are</w:t>
      </w:r>
      <w:r w:rsidRPr="00AF0FEB">
        <w:rPr>
          <w:rFonts w:ascii="Times New Roman" w:hAnsi="Times New Roman" w:cs="Times New Roman"/>
          <w:color w:val="000000" w:themeColor="text1"/>
          <w:sz w:val="24"/>
          <w:szCs w:val="24"/>
        </w:rPr>
        <w:t xml:space="preserve"> ready for complementary foods. As mothers explained</w:t>
      </w:r>
      <w:r w:rsidR="00895246" w:rsidRPr="00AF0FEB">
        <w:rPr>
          <w:rFonts w:ascii="Times New Roman" w:hAnsi="Times New Roman" w:cs="Times New Roman"/>
          <w:color w:val="000000" w:themeColor="text1"/>
          <w:sz w:val="24"/>
          <w:szCs w:val="24"/>
        </w:rPr>
        <w:t>,</w:t>
      </w:r>
      <w:r w:rsidRPr="00AF0FEB">
        <w:rPr>
          <w:rFonts w:ascii="Times New Roman" w:hAnsi="Times New Roman" w:cs="Times New Roman"/>
          <w:color w:val="000000" w:themeColor="text1"/>
          <w:sz w:val="24"/>
          <w:szCs w:val="24"/>
        </w:rPr>
        <w:t xml:space="preserve"> they start feeding their children </w:t>
      </w:r>
      <w:r w:rsidRPr="00AF0FEB">
        <w:rPr>
          <w:rFonts w:ascii="Times New Roman" w:hAnsi="Times New Roman" w:cs="Times New Roman"/>
          <w:i/>
          <w:color w:val="000000" w:themeColor="text1"/>
          <w:sz w:val="24"/>
          <w:szCs w:val="24"/>
        </w:rPr>
        <w:t>Shuro</w:t>
      </w:r>
      <w:r w:rsidRPr="00AF0FEB">
        <w:rPr>
          <w:rFonts w:ascii="Times New Roman" w:hAnsi="Times New Roman" w:cs="Times New Roman"/>
          <w:color w:val="000000" w:themeColor="text1"/>
          <w:sz w:val="24"/>
          <w:szCs w:val="24"/>
        </w:rPr>
        <w:t xml:space="preserve"> at any age. The participants </w:t>
      </w:r>
      <w:r w:rsidR="00064264" w:rsidRPr="00AF0FEB">
        <w:rPr>
          <w:rFonts w:ascii="Times New Roman" w:hAnsi="Times New Roman" w:cs="Times New Roman"/>
          <w:color w:val="000000" w:themeColor="text1"/>
          <w:sz w:val="24"/>
          <w:szCs w:val="24"/>
        </w:rPr>
        <w:t xml:space="preserve">further </w:t>
      </w:r>
      <w:r w:rsidRPr="00AF0FEB">
        <w:rPr>
          <w:rFonts w:ascii="Times New Roman" w:hAnsi="Times New Roman" w:cs="Times New Roman"/>
          <w:color w:val="000000" w:themeColor="text1"/>
          <w:sz w:val="24"/>
          <w:szCs w:val="24"/>
        </w:rPr>
        <w:t xml:space="preserve">pointed out that they start food when the child is </w:t>
      </w:r>
      <w:r w:rsidR="00064264" w:rsidRPr="00AF0FEB">
        <w:rPr>
          <w:rFonts w:ascii="Times New Roman" w:hAnsi="Times New Roman" w:cs="Times New Roman"/>
          <w:color w:val="000000" w:themeColor="text1"/>
          <w:sz w:val="24"/>
          <w:szCs w:val="24"/>
        </w:rPr>
        <w:t xml:space="preserve">not </w:t>
      </w:r>
      <w:r w:rsidRPr="00AF0FEB">
        <w:rPr>
          <w:rFonts w:ascii="Times New Roman" w:hAnsi="Times New Roman" w:cs="Times New Roman"/>
          <w:color w:val="000000" w:themeColor="text1"/>
          <w:sz w:val="24"/>
          <w:szCs w:val="24"/>
        </w:rPr>
        <w:t>satisfied by the breastmilk only</w:t>
      </w:r>
      <w:r w:rsidR="00064264" w:rsidRPr="00AF0FEB">
        <w:rPr>
          <w:rFonts w:ascii="Times New Roman" w:hAnsi="Times New Roman" w:cs="Times New Roman"/>
          <w:color w:val="000000" w:themeColor="text1"/>
          <w:sz w:val="24"/>
          <w:szCs w:val="24"/>
        </w:rPr>
        <w:t>, adding that they</w:t>
      </w:r>
      <w:r w:rsidRPr="00AF0FEB">
        <w:rPr>
          <w:rFonts w:ascii="Times New Roman" w:hAnsi="Times New Roman" w:cs="Times New Roman"/>
          <w:color w:val="000000" w:themeColor="text1"/>
          <w:sz w:val="24"/>
          <w:szCs w:val="24"/>
        </w:rPr>
        <w:t xml:space="preserve"> understand this from child in which the child cries and </w:t>
      </w:r>
      <w:r w:rsidR="00E84239">
        <w:rPr>
          <w:rFonts w:ascii="Times New Roman" w:hAnsi="Times New Roman" w:cs="Times New Roman"/>
          <w:color w:val="000000" w:themeColor="text1"/>
          <w:sz w:val="24"/>
          <w:szCs w:val="24"/>
        </w:rPr>
        <w:t>shows desire</w:t>
      </w:r>
      <w:r w:rsidRPr="00AF0FEB">
        <w:rPr>
          <w:rFonts w:ascii="Times New Roman" w:hAnsi="Times New Roman" w:cs="Times New Roman"/>
          <w:color w:val="000000" w:themeColor="text1"/>
          <w:sz w:val="24"/>
          <w:szCs w:val="24"/>
        </w:rPr>
        <w:t xml:space="preserve"> the food the family</w:t>
      </w:r>
      <w:r w:rsidR="00064264" w:rsidRPr="00AF0FEB">
        <w:rPr>
          <w:rFonts w:ascii="Times New Roman" w:hAnsi="Times New Roman" w:cs="Times New Roman"/>
          <w:color w:val="000000" w:themeColor="text1"/>
          <w:sz w:val="24"/>
          <w:szCs w:val="24"/>
        </w:rPr>
        <w:t xml:space="preserve"> eats. </w:t>
      </w:r>
      <w:r w:rsidRPr="00AF0FEB">
        <w:rPr>
          <w:rFonts w:ascii="Times New Roman" w:hAnsi="Times New Roman" w:cs="Times New Roman"/>
          <w:color w:val="000000" w:themeColor="text1"/>
          <w:sz w:val="24"/>
          <w:szCs w:val="24"/>
        </w:rPr>
        <w:t xml:space="preserve"> </w:t>
      </w:r>
    </w:p>
    <w:p w14:paraId="7933CC0B" w14:textId="607406B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Maize and Wheat flours were often used to make </w:t>
      </w:r>
      <w:r w:rsidRPr="00AF0FEB">
        <w:rPr>
          <w:rFonts w:ascii="Times New Roman" w:hAnsi="Times New Roman" w:cs="Times New Roman"/>
          <w:i/>
          <w:color w:val="000000" w:themeColor="text1"/>
          <w:sz w:val="24"/>
          <w:szCs w:val="24"/>
        </w:rPr>
        <w:t>Shuro</w:t>
      </w:r>
      <w:r w:rsidRPr="00AF0FEB">
        <w:rPr>
          <w:rFonts w:ascii="Times New Roman" w:hAnsi="Times New Roman" w:cs="Times New Roman"/>
          <w:color w:val="000000" w:themeColor="text1"/>
          <w:sz w:val="24"/>
          <w:szCs w:val="24"/>
        </w:rPr>
        <w:t xml:space="preserve"> and </w:t>
      </w:r>
      <w:r w:rsidRPr="00AF0FEB">
        <w:rPr>
          <w:rFonts w:ascii="Times New Roman" w:hAnsi="Times New Roman" w:cs="Times New Roman"/>
          <w:i/>
          <w:color w:val="000000" w:themeColor="text1"/>
          <w:sz w:val="24"/>
          <w:szCs w:val="24"/>
        </w:rPr>
        <w:t>lahoh</w:t>
      </w:r>
      <w:r w:rsidR="001E6378" w:rsidRPr="00AF0FEB">
        <w:rPr>
          <w:rFonts w:ascii="Times New Roman" w:hAnsi="Times New Roman" w:cs="Times New Roman"/>
          <w:color w:val="000000" w:themeColor="text1"/>
          <w:sz w:val="24"/>
          <w:szCs w:val="24"/>
        </w:rPr>
        <w:t xml:space="preserve"> (Injero), </w:t>
      </w:r>
      <w:r w:rsidR="00372C36">
        <w:rPr>
          <w:rFonts w:ascii="Times New Roman" w:hAnsi="Times New Roman" w:cs="Times New Roman"/>
          <w:color w:val="000000" w:themeColor="text1"/>
          <w:sz w:val="24"/>
          <w:szCs w:val="24"/>
        </w:rPr>
        <w:t xml:space="preserve">some of </w:t>
      </w:r>
      <w:r w:rsidR="001E6378" w:rsidRPr="00AF0FEB">
        <w:rPr>
          <w:rFonts w:ascii="Times New Roman" w:hAnsi="Times New Roman" w:cs="Times New Roman"/>
          <w:color w:val="000000" w:themeColor="text1"/>
          <w:sz w:val="24"/>
          <w:szCs w:val="24"/>
        </w:rPr>
        <w:t>these food</w:t>
      </w:r>
      <w:r w:rsidR="00372C36">
        <w:rPr>
          <w:rFonts w:ascii="Times New Roman" w:hAnsi="Times New Roman" w:cs="Times New Roman"/>
          <w:color w:val="000000" w:themeColor="text1"/>
          <w:sz w:val="24"/>
          <w:szCs w:val="24"/>
        </w:rPr>
        <w:t>s</w:t>
      </w:r>
      <w:r w:rsidR="001E6378" w:rsidRPr="00AF0FEB">
        <w:rPr>
          <w:rFonts w:ascii="Times New Roman" w:hAnsi="Times New Roman" w:cs="Times New Roman"/>
          <w:color w:val="000000" w:themeColor="text1"/>
          <w:sz w:val="24"/>
          <w:szCs w:val="24"/>
        </w:rPr>
        <w:t xml:space="preserve"> take</w:t>
      </w:r>
      <w:r w:rsidRPr="00AF0FEB">
        <w:rPr>
          <w:rFonts w:ascii="Times New Roman" w:hAnsi="Times New Roman" w:cs="Times New Roman"/>
          <w:color w:val="000000" w:themeColor="text1"/>
          <w:sz w:val="24"/>
          <w:szCs w:val="24"/>
        </w:rPr>
        <w:t xml:space="preserve"> at least 24 hours to be ready for the family. Most often, </w:t>
      </w:r>
      <w:r w:rsidRPr="00AF0FEB">
        <w:rPr>
          <w:rFonts w:ascii="Times New Roman" w:hAnsi="Times New Roman" w:cs="Times New Roman"/>
          <w:i/>
          <w:color w:val="000000" w:themeColor="text1"/>
          <w:sz w:val="24"/>
          <w:szCs w:val="24"/>
        </w:rPr>
        <w:t>Shuro</w:t>
      </w:r>
      <w:r w:rsidR="001E6378" w:rsidRPr="00AF0FEB">
        <w:rPr>
          <w:rFonts w:ascii="Times New Roman" w:hAnsi="Times New Roman" w:cs="Times New Roman"/>
          <w:color w:val="000000" w:themeColor="text1"/>
          <w:sz w:val="24"/>
          <w:szCs w:val="24"/>
        </w:rPr>
        <w:t xml:space="preserve"> consisted of Maize</w:t>
      </w:r>
      <w:r w:rsidRPr="00AF0FEB">
        <w:rPr>
          <w:rFonts w:ascii="Times New Roman" w:hAnsi="Times New Roman" w:cs="Times New Roman"/>
          <w:color w:val="000000" w:themeColor="text1"/>
          <w:sz w:val="24"/>
          <w:szCs w:val="24"/>
        </w:rPr>
        <w:t xml:space="preserve"> flour, milk and water, while access to other flours varied depending on location. In urban area, legumes are also mixed with other flours. There is early introduction of complementary feeding as indicated by the participants. In addition, some participants reported late introduction of complementary feeding, caretakers indicated that they started animal milk as early as possible but, food at </w:t>
      </w:r>
      <w:r w:rsidR="00372C36" w:rsidRPr="00AF0FEB">
        <w:rPr>
          <w:rFonts w:ascii="Times New Roman" w:hAnsi="Times New Roman" w:cs="Times New Roman"/>
          <w:color w:val="000000" w:themeColor="text1"/>
          <w:sz w:val="24"/>
          <w:szCs w:val="24"/>
        </w:rPr>
        <w:t>12 months</w:t>
      </w:r>
      <w:r w:rsidRPr="00AF0FEB">
        <w:rPr>
          <w:rFonts w:ascii="Times New Roman" w:hAnsi="Times New Roman" w:cs="Times New Roman"/>
          <w:color w:val="000000" w:themeColor="text1"/>
          <w:sz w:val="24"/>
          <w:szCs w:val="24"/>
        </w:rPr>
        <w:t xml:space="preserve"> as per below statement</w:t>
      </w:r>
      <w:r w:rsidR="001E6378" w:rsidRPr="00AF0FEB">
        <w:rPr>
          <w:rFonts w:ascii="Times New Roman" w:hAnsi="Times New Roman" w:cs="Times New Roman"/>
          <w:color w:val="000000" w:themeColor="text1"/>
          <w:sz w:val="24"/>
          <w:szCs w:val="24"/>
        </w:rPr>
        <w:t xml:space="preserve">. </w:t>
      </w:r>
    </w:p>
    <w:p w14:paraId="5327B024" w14:textId="23F6BA63" w:rsidR="00412098" w:rsidRPr="00AF0FEB" w:rsidRDefault="00412098" w:rsidP="003F73B4">
      <w:pPr>
        <w:autoSpaceDE w:val="0"/>
        <w:autoSpaceDN w:val="0"/>
        <w:adjustRightInd w:val="0"/>
        <w:spacing w:after="0" w:line="240" w:lineRule="auto"/>
        <w:ind w:left="720"/>
        <w:jc w:val="both"/>
        <w:rPr>
          <w:rFonts w:ascii="Times New Roman" w:hAnsi="Times New Roman" w:cs="Times New Roman"/>
          <w:color w:val="000000" w:themeColor="text1"/>
          <w:sz w:val="24"/>
          <w:szCs w:val="24"/>
        </w:rPr>
      </w:pPr>
      <w:r w:rsidRPr="00AF0FEB">
        <w:rPr>
          <w:rFonts w:ascii="Times New Roman" w:hAnsi="Times New Roman" w:cs="Times New Roman"/>
          <w:i/>
          <w:color w:val="000000" w:themeColor="text1"/>
          <w:sz w:val="24"/>
          <w:szCs w:val="24"/>
        </w:rPr>
        <w:t xml:space="preserve">“I check the child, whether she can take or not a soft and semi-solid foods at four months, I should know whether my child could take the food as early as possible </w:t>
      </w:r>
      <w:r w:rsidR="001E6378" w:rsidRPr="00AF0FEB">
        <w:rPr>
          <w:rFonts w:ascii="Times New Roman" w:hAnsi="Times New Roman" w:cs="Times New Roman"/>
          <w:i/>
          <w:color w:val="000000" w:themeColor="text1"/>
          <w:sz w:val="24"/>
          <w:szCs w:val="24"/>
        </w:rPr>
        <w:t>otherwise, the child</w:t>
      </w:r>
      <w:r w:rsidRPr="00AF0FEB">
        <w:rPr>
          <w:rFonts w:ascii="Times New Roman" w:hAnsi="Times New Roman" w:cs="Times New Roman"/>
          <w:i/>
          <w:color w:val="000000" w:themeColor="text1"/>
          <w:sz w:val="24"/>
          <w:szCs w:val="24"/>
        </w:rPr>
        <w:t xml:space="preserve"> will not grow well” [Mother 6, Goljano woreda].</w:t>
      </w:r>
    </w:p>
    <w:p w14:paraId="349D2F85" w14:textId="5A1ABB25"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D34BE03" w14:textId="1E4D3271"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“I never started food for my children before one year, I</w:t>
      </w:r>
      <w:r w:rsidR="00387E9D" w:rsidRPr="00AF0FEB">
        <w:rPr>
          <w:rFonts w:ascii="Times New Roman" w:hAnsi="Times New Roman" w:cs="Times New Roman"/>
          <w:i/>
          <w:color w:val="000000" w:themeColor="text1"/>
          <w:sz w:val="24"/>
          <w:szCs w:val="24"/>
        </w:rPr>
        <w:t xml:space="preserve"> usually</w:t>
      </w:r>
      <w:r w:rsidRPr="00AF0FEB">
        <w:rPr>
          <w:rFonts w:ascii="Times New Roman" w:hAnsi="Times New Roman" w:cs="Times New Roman"/>
          <w:i/>
          <w:color w:val="000000" w:themeColor="text1"/>
          <w:sz w:val="24"/>
          <w:szCs w:val="24"/>
        </w:rPr>
        <w:t xml:space="preserve"> start soft foods at first birthday</w:t>
      </w:r>
      <w:r w:rsidR="00387E9D" w:rsidRPr="00AF0FEB">
        <w:rPr>
          <w:rFonts w:ascii="Times New Roman" w:hAnsi="Times New Roman" w:cs="Times New Roman"/>
          <w:i/>
          <w:color w:val="000000" w:themeColor="text1"/>
          <w:sz w:val="24"/>
          <w:szCs w:val="24"/>
        </w:rPr>
        <w:t>” [</w:t>
      </w:r>
      <w:r w:rsidRPr="00AF0FEB">
        <w:rPr>
          <w:rFonts w:ascii="Times New Roman" w:hAnsi="Times New Roman" w:cs="Times New Roman"/>
          <w:i/>
          <w:color w:val="000000" w:themeColor="text1"/>
          <w:sz w:val="24"/>
          <w:szCs w:val="24"/>
        </w:rPr>
        <w:t xml:space="preserve">Mother 4, Agasur, Dagahbur woreda]. </w:t>
      </w:r>
    </w:p>
    <w:p w14:paraId="3B6A3183" w14:textId="239684C0"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i/>
          <w:color w:val="000000" w:themeColor="text1"/>
          <w:sz w:val="24"/>
          <w:szCs w:val="24"/>
        </w:rPr>
        <w:t xml:space="preserve"> </w:t>
      </w:r>
      <w:r w:rsidRPr="00AF0FEB">
        <w:rPr>
          <w:rFonts w:ascii="Times New Roman" w:hAnsi="Times New Roman" w:cs="Times New Roman"/>
          <w:color w:val="000000" w:themeColor="text1"/>
          <w:sz w:val="24"/>
          <w:szCs w:val="24"/>
        </w:rPr>
        <w:t xml:space="preserve">On top of this, lack of knowledge on how to enrich complementary food was also another barrier </w:t>
      </w:r>
      <w:r w:rsidR="00B76BF1" w:rsidRPr="00AF0FEB">
        <w:rPr>
          <w:rFonts w:ascii="Times New Roman" w:hAnsi="Times New Roman" w:cs="Times New Roman"/>
          <w:color w:val="000000" w:themeColor="text1"/>
          <w:sz w:val="24"/>
          <w:szCs w:val="24"/>
        </w:rPr>
        <w:t>to optimal</w:t>
      </w:r>
      <w:r w:rsidRPr="00AF0FEB">
        <w:rPr>
          <w:rFonts w:ascii="Times New Roman" w:hAnsi="Times New Roman" w:cs="Times New Roman"/>
          <w:color w:val="000000" w:themeColor="text1"/>
          <w:sz w:val="24"/>
          <w:szCs w:val="24"/>
        </w:rPr>
        <w:t xml:space="preserve"> complementary feeding. Mostly, cereals are used for complementary food preparation and many mothers reported that they don’t know how to add other food items; carrot and eggs, the participant indicated that they add only milk.</w:t>
      </w:r>
    </w:p>
    <w:p w14:paraId="73FA3FCF" w14:textId="207AD858"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use flour made from either wheat or maize, we use this flour for making Shuro for the household, including the children, so, we eat this Shuro with milk for whole family if available </w:t>
      </w:r>
      <w:r w:rsidR="00B76BF1" w:rsidRPr="00AF0FEB">
        <w:rPr>
          <w:rFonts w:ascii="Times New Roman" w:hAnsi="Times New Roman" w:cs="Times New Roman"/>
          <w:i/>
          <w:color w:val="000000" w:themeColor="text1"/>
          <w:sz w:val="24"/>
          <w:szCs w:val="24"/>
        </w:rPr>
        <w:t>if there is scarcity of milk</w:t>
      </w:r>
      <w:r w:rsidRPr="00AF0FEB">
        <w:rPr>
          <w:rFonts w:ascii="Times New Roman" w:hAnsi="Times New Roman" w:cs="Times New Roman"/>
          <w:i/>
          <w:color w:val="000000" w:themeColor="text1"/>
          <w:sz w:val="24"/>
          <w:szCs w:val="24"/>
        </w:rPr>
        <w:t>, we give Shuro with little milk for the children only” [Mother 8, Dagahle, Gursum woreda].</w:t>
      </w:r>
    </w:p>
    <w:p w14:paraId="626EE481" w14:textId="49F62E3D"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Additionally, many mothers indicated that breastfeeding while pregnant would negatively impact the health of the child, and pregnancy was a common reason for cessation of breastfeeding. Lack of knowledge on frequency of complementary feeding were </w:t>
      </w:r>
      <w:r w:rsidR="00836B75" w:rsidRPr="00AF0FEB">
        <w:rPr>
          <w:rFonts w:ascii="Times New Roman" w:hAnsi="Times New Roman" w:cs="Times New Roman"/>
          <w:color w:val="000000" w:themeColor="text1"/>
          <w:sz w:val="24"/>
          <w:szCs w:val="24"/>
        </w:rPr>
        <w:t xml:space="preserve">also </w:t>
      </w:r>
      <w:r w:rsidRPr="00AF0FEB">
        <w:rPr>
          <w:rFonts w:ascii="Times New Roman" w:hAnsi="Times New Roman" w:cs="Times New Roman"/>
          <w:color w:val="000000" w:themeColor="text1"/>
          <w:sz w:val="24"/>
          <w:szCs w:val="24"/>
        </w:rPr>
        <w:t>identified in this research, majority of mothers do not know how many times do children be fed</w:t>
      </w:r>
      <w:r w:rsidR="00836B75" w:rsidRPr="00AF0FEB">
        <w:rPr>
          <w:rFonts w:ascii="Times New Roman" w:hAnsi="Times New Roman" w:cs="Times New Roman"/>
          <w:color w:val="000000" w:themeColor="text1"/>
          <w:sz w:val="24"/>
          <w:szCs w:val="24"/>
        </w:rPr>
        <w:t xml:space="preserve"> per day</w:t>
      </w:r>
      <w:r w:rsidRPr="00AF0FEB">
        <w:rPr>
          <w:rFonts w:ascii="Times New Roman" w:hAnsi="Times New Roman" w:cs="Times New Roman"/>
          <w:color w:val="000000" w:themeColor="text1"/>
          <w:sz w:val="24"/>
          <w:szCs w:val="24"/>
        </w:rPr>
        <w:t xml:space="preserve">. </w:t>
      </w:r>
    </w:p>
    <w:p w14:paraId="53410FE4"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20B6E4E" w14:textId="0979F539"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stopped breastfeeding of my child after becoming pregnant for fear of spoiling the health of my child, because, </w:t>
      </w:r>
      <w:r w:rsidR="005B2135">
        <w:rPr>
          <w:rFonts w:ascii="Times New Roman" w:hAnsi="Times New Roman" w:cs="Times New Roman"/>
          <w:i/>
          <w:color w:val="000000" w:themeColor="text1"/>
          <w:sz w:val="24"/>
          <w:szCs w:val="24"/>
        </w:rPr>
        <w:t xml:space="preserve">breastfeeding during pregnancy induces diarrhea for infants </w:t>
      </w:r>
      <w:r w:rsidRPr="00AF0FEB">
        <w:rPr>
          <w:rFonts w:ascii="Times New Roman" w:hAnsi="Times New Roman" w:cs="Times New Roman"/>
          <w:i/>
          <w:color w:val="000000" w:themeColor="text1"/>
          <w:sz w:val="24"/>
          <w:szCs w:val="24"/>
        </w:rPr>
        <w:t xml:space="preserve">[Mother 8 Dagahle, Gursum woreda]. </w:t>
      </w:r>
    </w:p>
    <w:p w14:paraId="0B935CF6" w14:textId="57F6C40A"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provide the complementary food </w:t>
      </w:r>
      <w:r w:rsidR="00470134" w:rsidRPr="00AF0FEB">
        <w:rPr>
          <w:rFonts w:ascii="Times New Roman" w:hAnsi="Times New Roman" w:cs="Times New Roman"/>
          <w:i/>
          <w:color w:val="000000" w:themeColor="text1"/>
          <w:sz w:val="24"/>
          <w:szCs w:val="24"/>
        </w:rPr>
        <w:t xml:space="preserve">at </w:t>
      </w:r>
      <w:r w:rsidRPr="00AF0FEB">
        <w:rPr>
          <w:rFonts w:ascii="Times New Roman" w:hAnsi="Times New Roman" w:cs="Times New Roman"/>
          <w:i/>
          <w:color w:val="000000" w:themeColor="text1"/>
          <w:sz w:val="24"/>
          <w:szCs w:val="24"/>
        </w:rPr>
        <w:t>the same time with other household, there is no special time for child to be fed alone” [mother 9, Dagahbur woreda].</w:t>
      </w:r>
    </w:p>
    <w:p w14:paraId="2F620CCE"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p>
    <w:p w14:paraId="3E3607B9" w14:textId="77777777" w:rsidR="00724AB1" w:rsidRDefault="00724AB1" w:rsidP="003F73B4">
      <w:pPr>
        <w:autoSpaceDE w:val="0"/>
        <w:autoSpaceDN w:val="0"/>
        <w:adjustRightInd w:val="0"/>
        <w:spacing w:after="0" w:line="240" w:lineRule="auto"/>
        <w:jc w:val="both"/>
        <w:rPr>
          <w:rFonts w:ascii="Times New Roman" w:hAnsi="Times New Roman" w:cs="Times New Roman"/>
          <w:b/>
          <w:i/>
          <w:color w:val="000000" w:themeColor="text1"/>
          <w:sz w:val="24"/>
          <w:szCs w:val="24"/>
        </w:rPr>
      </w:pPr>
    </w:p>
    <w:p w14:paraId="5F921796" w14:textId="31E5212A" w:rsidR="00412098" w:rsidRPr="00AF0FEB" w:rsidRDefault="00412098" w:rsidP="003F73B4">
      <w:pPr>
        <w:autoSpaceDE w:val="0"/>
        <w:autoSpaceDN w:val="0"/>
        <w:adjustRightInd w:val="0"/>
        <w:spacing w:after="0" w:line="240" w:lineRule="auto"/>
        <w:jc w:val="both"/>
        <w:rPr>
          <w:rFonts w:ascii="Times New Roman" w:hAnsi="Times New Roman" w:cs="Times New Roman"/>
          <w:b/>
          <w:i/>
          <w:color w:val="000000" w:themeColor="text1"/>
          <w:sz w:val="24"/>
          <w:szCs w:val="24"/>
        </w:rPr>
      </w:pPr>
      <w:r w:rsidRPr="00AF0FEB">
        <w:rPr>
          <w:rFonts w:ascii="Times New Roman" w:hAnsi="Times New Roman" w:cs="Times New Roman"/>
          <w:b/>
          <w:i/>
          <w:color w:val="000000" w:themeColor="text1"/>
          <w:sz w:val="24"/>
          <w:szCs w:val="24"/>
        </w:rPr>
        <w:t>Women’s workload (Pattern and burden of other responsibilities)</w:t>
      </w:r>
    </w:p>
    <w:p w14:paraId="029FC181" w14:textId="77777777" w:rsidR="00412098" w:rsidRPr="00AF0FEB" w:rsidRDefault="00412098" w:rsidP="003F73B4">
      <w:pPr>
        <w:autoSpaceDE w:val="0"/>
        <w:autoSpaceDN w:val="0"/>
        <w:adjustRightInd w:val="0"/>
        <w:spacing w:after="0" w:line="240" w:lineRule="auto"/>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Women’s workload required them to either tend to crops they cultivated, livestock for rearing or fetch water on daily basis. Often, they left their children for hours in the care of other children, grandmothers, neighbors, or family members who commonly offered milk, </w:t>
      </w:r>
      <w:r w:rsidRPr="00AF0FEB">
        <w:rPr>
          <w:rFonts w:ascii="Times New Roman" w:hAnsi="Times New Roman" w:cs="Times New Roman"/>
          <w:i/>
          <w:color w:val="000000" w:themeColor="text1"/>
          <w:sz w:val="24"/>
          <w:szCs w:val="24"/>
        </w:rPr>
        <w:t>Fax</w:t>
      </w:r>
      <w:r w:rsidRPr="00AF0FEB">
        <w:rPr>
          <w:rFonts w:ascii="Times New Roman" w:hAnsi="Times New Roman" w:cs="Times New Roman"/>
          <w:color w:val="000000" w:themeColor="text1"/>
          <w:sz w:val="24"/>
          <w:szCs w:val="24"/>
        </w:rPr>
        <w:t xml:space="preserve"> or food to calm </w:t>
      </w:r>
      <w:r w:rsidRPr="00AF0FEB">
        <w:rPr>
          <w:rFonts w:ascii="Times New Roman" w:hAnsi="Times New Roman" w:cs="Times New Roman"/>
          <w:color w:val="000000" w:themeColor="text1"/>
          <w:sz w:val="24"/>
          <w:szCs w:val="24"/>
        </w:rPr>
        <w:lastRenderedPageBreak/>
        <w:t xml:space="preserve">the child when crying, and this was a frequently cited reason for early introduction of complementary foods. Although not a widely adopted practice, there were a few women across the study sites who reported carrying their child with them to the field in order to practice exclusive breastfeeding. There were mixed responses from women as to whether they felt they could take their children with them to the field. Factors such as distance to the field, conditions in the field, and the load the women have to carry were reported as concerns. </w:t>
      </w:r>
    </w:p>
    <w:p w14:paraId="45CF3227" w14:textId="001CCCBB" w:rsidR="00412098" w:rsidRPr="00AF0FEB" w:rsidRDefault="00412098" w:rsidP="003F73B4">
      <w:pPr>
        <w:autoSpaceDE w:val="0"/>
        <w:autoSpaceDN w:val="0"/>
        <w:adjustRightInd w:val="0"/>
        <w:spacing w:after="0" w:line="240" w:lineRule="auto"/>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“I am pastoralist, we have number of livestock, some of these livestock are left at </w:t>
      </w:r>
      <w:r w:rsidR="0057035F">
        <w:rPr>
          <w:rFonts w:ascii="Times New Roman" w:hAnsi="Times New Roman" w:cs="Times New Roman"/>
          <w:i/>
          <w:color w:val="000000" w:themeColor="text1"/>
          <w:sz w:val="24"/>
          <w:szCs w:val="24"/>
        </w:rPr>
        <w:t>home, and others are kept by other members of the family</w:t>
      </w:r>
      <w:r w:rsidRPr="00AF0FEB">
        <w:rPr>
          <w:rFonts w:ascii="Times New Roman" w:hAnsi="Times New Roman" w:cs="Times New Roman"/>
          <w:i/>
          <w:color w:val="000000" w:themeColor="text1"/>
          <w:sz w:val="24"/>
          <w:szCs w:val="24"/>
        </w:rPr>
        <w:t>, these livestock left at home need water and pasture. We are here living water chronic area where you should walk long distance to fetch water for the animal and household, leaving the child with relatives, so, if the child cries they give wh</w:t>
      </w:r>
      <w:r w:rsidR="004A4497" w:rsidRPr="00AF0FEB">
        <w:rPr>
          <w:rFonts w:ascii="Times New Roman" w:hAnsi="Times New Roman" w:cs="Times New Roman"/>
          <w:i/>
          <w:color w:val="000000" w:themeColor="text1"/>
          <w:sz w:val="24"/>
          <w:szCs w:val="24"/>
        </w:rPr>
        <w:t xml:space="preserve">at is </w:t>
      </w:r>
      <w:r w:rsidR="003D5526" w:rsidRPr="00AF0FEB">
        <w:rPr>
          <w:rFonts w:ascii="Times New Roman" w:hAnsi="Times New Roman" w:cs="Times New Roman"/>
          <w:i/>
          <w:color w:val="000000" w:themeColor="text1"/>
          <w:sz w:val="24"/>
          <w:szCs w:val="24"/>
        </w:rPr>
        <w:t>available; Fax</w:t>
      </w:r>
      <w:r w:rsidRPr="00AF0FEB">
        <w:rPr>
          <w:rFonts w:ascii="Times New Roman" w:hAnsi="Times New Roman" w:cs="Times New Roman"/>
          <w:i/>
          <w:color w:val="000000" w:themeColor="text1"/>
          <w:sz w:val="24"/>
          <w:szCs w:val="24"/>
        </w:rPr>
        <w:t xml:space="preserve">, milk or food even for those less than six </w:t>
      </w:r>
      <w:r w:rsidR="003D5526" w:rsidRPr="00AF0FEB">
        <w:rPr>
          <w:rFonts w:ascii="Times New Roman" w:hAnsi="Times New Roman" w:cs="Times New Roman"/>
          <w:i/>
          <w:color w:val="000000" w:themeColor="text1"/>
          <w:sz w:val="24"/>
          <w:szCs w:val="24"/>
        </w:rPr>
        <w:t>months” [</w:t>
      </w:r>
      <w:r w:rsidRPr="00AF0FEB">
        <w:rPr>
          <w:rFonts w:ascii="Times New Roman" w:hAnsi="Times New Roman" w:cs="Times New Roman"/>
          <w:i/>
          <w:color w:val="000000" w:themeColor="text1"/>
          <w:sz w:val="24"/>
          <w:szCs w:val="24"/>
        </w:rPr>
        <w:t>mother 5, Sanmadede, Goljano, FGDs].</w:t>
      </w:r>
    </w:p>
    <w:p w14:paraId="38C3D62A" w14:textId="77777777" w:rsidR="00412098" w:rsidRPr="00AF0FEB" w:rsidRDefault="00412098" w:rsidP="003F73B4">
      <w:pPr>
        <w:tabs>
          <w:tab w:val="left" w:pos="810"/>
          <w:tab w:val="left" w:pos="1440"/>
        </w:tabs>
        <w:jc w:val="both"/>
        <w:rPr>
          <w:rFonts w:ascii="Times New Roman" w:hAnsi="Times New Roman" w:cs="Times New Roman"/>
          <w:color w:val="000000" w:themeColor="text1"/>
          <w:sz w:val="6"/>
          <w:szCs w:val="24"/>
        </w:rPr>
      </w:pPr>
    </w:p>
    <w:p w14:paraId="4BFBEB7D" w14:textId="77777777" w:rsidR="00412098" w:rsidRPr="00AF0FEB" w:rsidRDefault="00412098" w:rsidP="003F73B4">
      <w:pPr>
        <w:tabs>
          <w:tab w:val="left" w:pos="810"/>
          <w:tab w:val="left" w:pos="1440"/>
        </w:tabs>
        <w:jc w:val="both"/>
        <w:rPr>
          <w:rFonts w:ascii="Times New Roman" w:hAnsi="Times New Roman" w:cs="Times New Roman"/>
          <w:i/>
          <w:color w:val="000000" w:themeColor="text1"/>
          <w:sz w:val="24"/>
          <w:szCs w:val="24"/>
        </w:rPr>
      </w:pPr>
      <w:r w:rsidRPr="00AF0FEB">
        <w:rPr>
          <w:rFonts w:ascii="Times New Roman" w:hAnsi="Times New Roman" w:cs="Times New Roman"/>
          <w:b/>
          <w:i/>
          <w:color w:val="000000" w:themeColor="text1"/>
          <w:sz w:val="24"/>
          <w:szCs w:val="24"/>
        </w:rPr>
        <w:t>Poor maternal dietary intake and perceived milk insufficiency</w:t>
      </w:r>
    </w:p>
    <w:p w14:paraId="1A85F946" w14:textId="2E8A6A3D" w:rsidR="00412098" w:rsidRPr="00AF0FEB"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Mothers attributed their inability to produce enough milk to </w:t>
      </w:r>
      <w:r w:rsidR="0092607D">
        <w:rPr>
          <w:rFonts w:ascii="Times New Roman" w:hAnsi="Times New Roman" w:cs="Times New Roman"/>
          <w:color w:val="000000" w:themeColor="text1"/>
          <w:sz w:val="24"/>
          <w:szCs w:val="24"/>
        </w:rPr>
        <w:t>lack of access or availability of</w:t>
      </w:r>
      <w:r w:rsidRPr="00AF0FEB">
        <w:rPr>
          <w:rFonts w:ascii="Times New Roman" w:hAnsi="Times New Roman" w:cs="Times New Roman"/>
          <w:color w:val="000000" w:themeColor="text1"/>
          <w:sz w:val="24"/>
          <w:szCs w:val="24"/>
        </w:rPr>
        <w:t xml:space="preserve"> </w:t>
      </w:r>
      <w:r w:rsidR="0092607D">
        <w:rPr>
          <w:rFonts w:ascii="Times New Roman" w:hAnsi="Times New Roman" w:cs="Times New Roman"/>
          <w:color w:val="000000" w:themeColor="text1"/>
          <w:sz w:val="24"/>
          <w:szCs w:val="24"/>
        </w:rPr>
        <w:t>sufficient food in the household</w:t>
      </w:r>
      <w:r w:rsidRPr="00AF0FEB">
        <w:rPr>
          <w:rFonts w:ascii="Times New Roman" w:hAnsi="Times New Roman" w:cs="Times New Roman"/>
          <w:color w:val="000000" w:themeColor="text1"/>
          <w:sz w:val="24"/>
          <w:szCs w:val="24"/>
        </w:rPr>
        <w:t xml:space="preserve">. Some </w:t>
      </w:r>
      <w:r w:rsidR="003D5526">
        <w:rPr>
          <w:rFonts w:ascii="Times New Roman" w:hAnsi="Times New Roman" w:cs="Times New Roman"/>
          <w:color w:val="000000" w:themeColor="text1"/>
          <w:sz w:val="24"/>
          <w:szCs w:val="24"/>
        </w:rPr>
        <w:t xml:space="preserve">participants indicated that they </w:t>
      </w:r>
      <w:r w:rsidR="002D540D">
        <w:rPr>
          <w:rFonts w:ascii="Times New Roman" w:hAnsi="Times New Roman" w:cs="Times New Roman"/>
          <w:color w:val="000000" w:themeColor="text1"/>
          <w:sz w:val="24"/>
          <w:szCs w:val="24"/>
        </w:rPr>
        <w:t>do household chores without</w:t>
      </w:r>
      <w:r w:rsidRPr="00AF0FEB">
        <w:rPr>
          <w:rFonts w:ascii="Times New Roman" w:hAnsi="Times New Roman" w:cs="Times New Roman"/>
          <w:color w:val="000000" w:themeColor="text1"/>
          <w:sz w:val="24"/>
          <w:szCs w:val="24"/>
        </w:rPr>
        <w:t xml:space="preserve"> food </w:t>
      </w:r>
      <w:r w:rsidR="003D5526">
        <w:rPr>
          <w:rFonts w:ascii="Times New Roman" w:hAnsi="Times New Roman" w:cs="Times New Roman"/>
          <w:color w:val="000000" w:themeColor="text1"/>
          <w:sz w:val="24"/>
          <w:szCs w:val="24"/>
        </w:rPr>
        <w:t>the whole day</w:t>
      </w:r>
      <w:r w:rsidRPr="00AF0FEB">
        <w:rPr>
          <w:rFonts w:ascii="Times New Roman" w:hAnsi="Times New Roman" w:cs="Times New Roman"/>
          <w:color w:val="000000" w:themeColor="text1"/>
          <w:sz w:val="24"/>
          <w:szCs w:val="24"/>
        </w:rPr>
        <w:t xml:space="preserve"> except consuming some</w:t>
      </w:r>
      <w:r w:rsidR="002D540D">
        <w:rPr>
          <w:rFonts w:ascii="Times New Roman" w:hAnsi="Times New Roman" w:cs="Times New Roman"/>
          <w:color w:val="000000" w:themeColor="text1"/>
          <w:sz w:val="24"/>
          <w:szCs w:val="24"/>
        </w:rPr>
        <w:t xml:space="preserve"> water and a piece of Injera or</w:t>
      </w:r>
      <w:r w:rsidRPr="00AF0FEB">
        <w:rPr>
          <w:rFonts w:ascii="Times New Roman" w:hAnsi="Times New Roman" w:cs="Times New Roman"/>
          <w:color w:val="000000" w:themeColor="text1"/>
          <w:sz w:val="24"/>
          <w:szCs w:val="24"/>
        </w:rPr>
        <w:t xml:space="preserve"> Shuro</w:t>
      </w:r>
      <w:r w:rsidR="002D540D">
        <w:rPr>
          <w:rFonts w:ascii="Times New Roman" w:hAnsi="Times New Roman" w:cs="Times New Roman"/>
          <w:color w:val="000000" w:themeColor="text1"/>
          <w:sz w:val="24"/>
          <w:szCs w:val="24"/>
        </w:rPr>
        <w:t xml:space="preserve"> with no </w:t>
      </w:r>
      <w:r w:rsidRPr="00AF0FEB">
        <w:rPr>
          <w:rFonts w:ascii="Times New Roman" w:hAnsi="Times New Roman" w:cs="Times New Roman"/>
          <w:color w:val="000000" w:themeColor="text1"/>
          <w:sz w:val="24"/>
          <w:szCs w:val="24"/>
        </w:rPr>
        <w:t xml:space="preserve">milk now days, </w:t>
      </w:r>
      <w:r w:rsidR="005E2B88">
        <w:rPr>
          <w:rFonts w:ascii="Times New Roman" w:hAnsi="Times New Roman" w:cs="Times New Roman"/>
          <w:color w:val="000000" w:themeColor="text1"/>
          <w:sz w:val="24"/>
          <w:szCs w:val="24"/>
        </w:rPr>
        <w:t>so, they linked their inability to produce breastmilk to this scenario in the household.</w:t>
      </w:r>
      <w:r w:rsidRPr="00AF0FEB">
        <w:rPr>
          <w:rFonts w:ascii="Times New Roman" w:hAnsi="Times New Roman" w:cs="Times New Roman"/>
          <w:color w:val="000000" w:themeColor="text1"/>
          <w:sz w:val="24"/>
          <w:szCs w:val="24"/>
        </w:rPr>
        <w:t xml:space="preserve"> </w:t>
      </w:r>
      <w:r w:rsidR="005E2B88">
        <w:rPr>
          <w:rFonts w:ascii="Times New Roman" w:hAnsi="Times New Roman" w:cs="Times New Roman"/>
          <w:color w:val="000000" w:themeColor="text1"/>
          <w:sz w:val="24"/>
          <w:szCs w:val="24"/>
        </w:rPr>
        <w:t>some participants also</w:t>
      </w:r>
      <w:r w:rsidRPr="00AF0FEB">
        <w:rPr>
          <w:rFonts w:ascii="Times New Roman" w:hAnsi="Times New Roman" w:cs="Times New Roman"/>
          <w:color w:val="000000" w:themeColor="text1"/>
          <w:sz w:val="24"/>
          <w:szCs w:val="24"/>
        </w:rPr>
        <w:t xml:space="preserve"> reported their child cries during or after feeding, and this lead them to think that their milk production is insufficient. </w:t>
      </w:r>
    </w:p>
    <w:p w14:paraId="20B8A442" w14:textId="77777777"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“we have lost our livelihood due to 2016/17 drought, so, we have no livestock for milking and we are dependent on government support which is on/off, so, if I am not getting enough food, sure, breastmilk is not enough for the baby, I fear for my baby, I look for additional food or milk from neighbors or relatives” [Mother 6, Agasur, Dagahbur woreda, FGD].</w:t>
      </w:r>
    </w:p>
    <w:p w14:paraId="668249CC" w14:textId="27F44E5E" w:rsidR="00412098" w:rsidRPr="00AF0FEB" w:rsidRDefault="00147F2C" w:rsidP="003F73B4">
      <w:pPr>
        <w:tabs>
          <w:tab w:val="left" w:pos="810"/>
          <w:tab w:val="left" w:pos="144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Some c</w:t>
      </w:r>
      <w:r w:rsidR="00412098" w:rsidRPr="00AF0FEB">
        <w:rPr>
          <w:rFonts w:ascii="Times New Roman" w:hAnsi="Times New Roman" w:cs="Times New Roman"/>
          <w:color w:val="000000" w:themeColor="text1"/>
          <w:sz w:val="24"/>
          <w:szCs w:val="24"/>
        </w:rPr>
        <w:t xml:space="preserve">are givers </w:t>
      </w:r>
      <w:r>
        <w:rPr>
          <w:rFonts w:ascii="Times New Roman" w:hAnsi="Times New Roman" w:cs="Times New Roman"/>
          <w:color w:val="000000" w:themeColor="text1"/>
          <w:sz w:val="24"/>
          <w:szCs w:val="24"/>
        </w:rPr>
        <w:t xml:space="preserve">also </w:t>
      </w:r>
      <w:r w:rsidR="00412098" w:rsidRPr="00AF0FEB">
        <w:rPr>
          <w:rFonts w:ascii="Times New Roman" w:hAnsi="Times New Roman" w:cs="Times New Roman"/>
          <w:color w:val="000000" w:themeColor="text1"/>
          <w:sz w:val="24"/>
          <w:szCs w:val="24"/>
        </w:rPr>
        <w:t>believe that breast milk alone is insufficient for the child and it needs to be supplemented with other foods; baby formula, sugar water and animal milk. Water is also provided to quench the thirst of young children, particul</w:t>
      </w:r>
      <w:r w:rsidR="003036A0">
        <w:rPr>
          <w:rFonts w:ascii="Times New Roman" w:hAnsi="Times New Roman" w:cs="Times New Roman"/>
          <w:color w:val="000000" w:themeColor="text1"/>
          <w:sz w:val="24"/>
          <w:szCs w:val="24"/>
        </w:rPr>
        <w:t xml:space="preserve">arly in the dry and hot seasons, as depicted below. </w:t>
      </w:r>
    </w:p>
    <w:p w14:paraId="2F55FE70" w14:textId="77777777"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“Breastmilk only is not enough for the infants, so, I provide animal milk, water should also be provided to satisfy the thirst for the infants” [mother, Goljano 5, Goljano]. </w:t>
      </w:r>
    </w:p>
    <w:p w14:paraId="110ED4AC" w14:textId="77777777" w:rsidR="00412098" w:rsidRPr="00AF0FEB" w:rsidRDefault="00412098" w:rsidP="003F73B4">
      <w:pPr>
        <w:tabs>
          <w:tab w:val="left" w:pos="810"/>
          <w:tab w:val="left" w:pos="1440"/>
        </w:tabs>
        <w:jc w:val="both"/>
        <w:rPr>
          <w:rFonts w:ascii="Times New Roman" w:hAnsi="Times New Roman" w:cs="Times New Roman"/>
          <w:b/>
          <w:i/>
          <w:color w:val="000000" w:themeColor="text1"/>
          <w:sz w:val="24"/>
          <w:szCs w:val="24"/>
        </w:rPr>
      </w:pPr>
      <w:r w:rsidRPr="00AF0FEB">
        <w:rPr>
          <w:rFonts w:ascii="Times New Roman" w:hAnsi="Times New Roman" w:cs="Times New Roman"/>
          <w:b/>
          <w:i/>
          <w:color w:val="000000" w:themeColor="text1"/>
          <w:sz w:val="24"/>
          <w:szCs w:val="24"/>
        </w:rPr>
        <w:t>Culture custodian influence (on initiation, exclusive and complementary feeding)</w:t>
      </w:r>
    </w:p>
    <w:p w14:paraId="010196FE" w14:textId="75AE0592" w:rsidR="00412098" w:rsidRPr="00AF0FEB"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Our study revealed that mothers give their infants holy water (</w:t>
      </w:r>
      <w:r w:rsidRPr="00AF0FEB">
        <w:rPr>
          <w:rFonts w:ascii="Times New Roman" w:hAnsi="Times New Roman" w:cs="Times New Roman"/>
          <w:i/>
          <w:color w:val="000000" w:themeColor="text1"/>
          <w:sz w:val="24"/>
          <w:szCs w:val="24"/>
        </w:rPr>
        <w:t>taxalil</w:t>
      </w:r>
      <w:r w:rsidRPr="00AF0FEB">
        <w:rPr>
          <w:rFonts w:ascii="Times New Roman" w:hAnsi="Times New Roman" w:cs="Times New Roman"/>
          <w:color w:val="000000" w:themeColor="text1"/>
          <w:sz w:val="24"/>
          <w:szCs w:val="24"/>
        </w:rPr>
        <w:t xml:space="preserve">), this holy water is believed </w:t>
      </w:r>
      <w:r w:rsidR="00346A6B" w:rsidRPr="00AF0FEB">
        <w:rPr>
          <w:rFonts w:ascii="Times New Roman" w:hAnsi="Times New Roman" w:cs="Times New Roman"/>
          <w:color w:val="000000" w:themeColor="text1"/>
          <w:sz w:val="24"/>
          <w:szCs w:val="24"/>
        </w:rPr>
        <w:t xml:space="preserve">to </w:t>
      </w:r>
      <w:r w:rsidRPr="00AF0FEB">
        <w:rPr>
          <w:rFonts w:ascii="Times New Roman" w:hAnsi="Times New Roman" w:cs="Times New Roman"/>
          <w:color w:val="000000" w:themeColor="text1"/>
          <w:sz w:val="24"/>
          <w:szCs w:val="24"/>
        </w:rPr>
        <w:t xml:space="preserve">prevent children from evil eye, in addition this, the study also identified that mothers give their infants </w:t>
      </w:r>
      <w:r w:rsidRPr="00AF0FEB">
        <w:rPr>
          <w:rFonts w:ascii="Times New Roman" w:hAnsi="Times New Roman" w:cs="Times New Roman"/>
          <w:i/>
          <w:color w:val="000000" w:themeColor="text1"/>
          <w:sz w:val="24"/>
          <w:szCs w:val="24"/>
        </w:rPr>
        <w:t xml:space="preserve">digri </w:t>
      </w:r>
      <w:r w:rsidR="00346A6B" w:rsidRPr="00AF0FEB">
        <w:rPr>
          <w:rFonts w:ascii="Times New Roman" w:hAnsi="Times New Roman" w:cs="Times New Roman"/>
          <w:color w:val="000000" w:themeColor="text1"/>
          <w:sz w:val="24"/>
          <w:szCs w:val="24"/>
        </w:rPr>
        <w:t xml:space="preserve">(herbal infusion), this </w:t>
      </w:r>
      <w:r w:rsidRPr="00AF0FEB">
        <w:rPr>
          <w:rFonts w:ascii="Times New Roman" w:hAnsi="Times New Roman" w:cs="Times New Roman"/>
          <w:color w:val="000000" w:themeColor="text1"/>
          <w:sz w:val="24"/>
          <w:szCs w:val="24"/>
        </w:rPr>
        <w:t>herbal is believed to treat disease called ‘</w:t>
      </w:r>
      <w:r w:rsidRPr="00AF0FEB">
        <w:rPr>
          <w:rFonts w:ascii="Times New Roman" w:hAnsi="Times New Roman" w:cs="Times New Roman"/>
          <w:i/>
          <w:color w:val="000000" w:themeColor="text1"/>
          <w:sz w:val="24"/>
          <w:szCs w:val="24"/>
        </w:rPr>
        <w:t>masreeye</w:t>
      </w:r>
      <w:r w:rsidRPr="00AF0FEB">
        <w:rPr>
          <w:rFonts w:ascii="Times New Roman" w:hAnsi="Times New Roman" w:cs="Times New Roman"/>
          <w:color w:val="000000" w:themeColor="text1"/>
          <w:sz w:val="24"/>
          <w:szCs w:val="24"/>
        </w:rPr>
        <w:t>;’ which prevent infant to properly grow.</w:t>
      </w:r>
    </w:p>
    <w:p w14:paraId="350A2CD8" w14:textId="5F07C993"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“Let’s say digri is a leaves, I put it in a cup with small water, I put a little so that it </w:t>
      </w:r>
      <w:r w:rsidR="00823706" w:rsidRPr="00AF0FEB">
        <w:rPr>
          <w:rFonts w:ascii="Times New Roman" w:hAnsi="Times New Roman" w:cs="Times New Roman"/>
          <w:i/>
          <w:color w:val="000000" w:themeColor="text1"/>
          <w:sz w:val="24"/>
          <w:szCs w:val="24"/>
        </w:rPr>
        <w:t>sorts</w:t>
      </w:r>
      <w:r w:rsidRPr="00AF0FEB">
        <w:rPr>
          <w:rFonts w:ascii="Times New Roman" w:hAnsi="Times New Roman" w:cs="Times New Roman"/>
          <w:i/>
          <w:color w:val="000000" w:themeColor="text1"/>
          <w:sz w:val="24"/>
          <w:szCs w:val="24"/>
        </w:rPr>
        <w:t xml:space="preserve"> of soaks in and then give this to the baby to drink in the morning, afternoon and evening” [mother 6, sandmadhedhe, Goljano, FGD].</w:t>
      </w:r>
    </w:p>
    <w:p w14:paraId="62673881" w14:textId="77777777" w:rsidR="00412098" w:rsidRPr="00AF0FEB"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lastRenderedPageBreak/>
        <w:t xml:space="preserve">This practice of giving a baby water and herbal infusions is reinforced by important and influential members of the family, such as grandmothers echoed by FGDs: </w:t>
      </w:r>
    </w:p>
    <w:p w14:paraId="2CEF90A2" w14:textId="3A01D85B"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 xml:space="preserve">“Mothers give the baby </w:t>
      </w:r>
      <w:r w:rsidR="00346A6B" w:rsidRPr="00AF0FEB">
        <w:rPr>
          <w:rFonts w:ascii="Times New Roman" w:hAnsi="Times New Roman" w:cs="Times New Roman"/>
          <w:i/>
          <w:color w:val="000000" w:themeColor="text1"/>
          <w:sz w:val="24"/>
          <w:szCs w:val="24"/>
        </w:rPr>
        <w:t>digri to drink as prevention of</w:t>
      </w:r>
      <w:r w:rsidRPr="00AF0FEB">
        <w:rPr>
          <w:rFonts w:ascii="Times New Roman" w:hAnsi="Times New Roman" w:cs="Times New Roman"/>
          <w:i/>
          <w:color w:val="000000" w:themeColor="text1"/>
          <w:sz w:val="24"/>
          <w:szCs w:val="24"/>
        </w:rPr>
        <w:t xml:space="preserve"> masreeye and I don’t see anything wrong with this, I encourage giving dirgri, this assures infants to grow strong, as they are protected” [Grandmother 5, sandmadhedhe, Goljano, FGD].</w:t>
      </w:r>
    </w:p>
    <w:p w14:paraId="7D8C57E3" w14:textId="10F88DD2" w:rsidR="00412098" w:rsidRPr="00AF0FEB"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Another traditional </w:t>
      </w:r>
      <w:r w:rsidR="00823706" w:rsidRPr="00AF0FEB">
        <w:rPr>
          <w:rFonts w:ascii="Times New Roman" w:hAnsi="Times New Roman" w:cs="Times New Roman"/>
          <w:color w:val="000000" w:themeColor="text1"/>
          <w:sz w:val="24"/>
          <w:szCs w:val="24"/>
        </w:rPr>
        <w:t>belief</w:t>
      </w:r>
      <w:r w:rsidRPr="00AF0FEB">
        <w:rPr>
          <w:rFonts w:ascii="Times New Roman" w:hAnsi="Times New Roman" w:cs="Times New Roman"/>
          <w:color w:val="000000" w:themeColor="text1"/>
          <w:sz w:val="24"/>
          <w:szCs w:val="24"/>
        </w:rPr>
        <w:t xml:space="preserve"> on initiation of breastfeeding in the study area is giving sugary water immediately after delivery, this sugary water is given to infants to stimulate appetite as revealed by the study</w:t>
      </w:r>
      <w:r w:rsidR="00F65779" w:rsidRPr="00AF0FEB">
        <w:rPr>
          <w:rFonts w:ascii="Times New Roman" w:hAnsi="Times New Roman" w:cs="Times New Roman"/>
          <w:color w:val="000000" w:themeColor="text1"/>
          <w:sz w:val="24"/>
          <w:szCs w:val="24"/>
        </w:rPr>
        <w:t xml:space="preserve"> participants</w:t>
      </w:r>
      <w:r w:rsidRPr="00AF0FEB">
        <w:rPr>
          <w:rFonts w:ascii="Times New Roman" w:hAnsi="Times New Roman" w:cs="Times New Roman"/>
          <w:color w:val="000000" w:themeColor="text1"/>
          <w:sz w:val="24"/>
          <w:szCs w:val="24"/>
        </w:rPr>
        <w:t>. Giving sugary water as pre</w:t>
      </w:r>
      <w:r w:rsidR="00F65779" w:rsidRPr="00AF0FEB">
        <w:rPr>
          <w:rFonts w:ascii="Times New Roman" w:hAnsi="Times New Roman" w:cs="Times New Roman"/>
          <w:color w:val="000000" w:themeColor="text1"/>
          <w:sz w:val="24"/>
          <w:szCs w:val="24"/>
        </w:rPr>
        <w:t>-lacteal</w:t>
      </w:r>
      <w:r w:rsidRPr="00AF0FEB">
        <w:rPr>
          <w:rFonts w:ascii="Times New Roman" w:hAnsi="Times New Roman" w:cs="Times New Roman"/>
          <w:color w:val="000000" w:themeColor="text1"/>
          <w:sz w:val="24"/>
          <w:szCs w:val="24"/>
        </w:rPr>
        <w:t xml:space="preserve"> feeding is also recommended by influential members of the family like, grandmothers. On top of this, our study also revealed that fathers do not aware of what is given to their infants, fathers consider this as women’s role.</w:t>
      </w:r>
    </w:p>
    <w:p w14:paraId="0C1492C8" w14:textId="5D2F570F"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“I provide sugary water to infants immediately after delivery, I give this sugary water to</w:t>
      </w:r>
      <w:r w:rsidR="004023A9">
        <w:rPr>
          <w:rFonts w:ascii="Times New Roman" w:hAnsi="Times New Roman" w:cs="Times New Roman"/>
          <w:i/>
          <w:color w:val="000000" w:themeColor="text1"/>
          <w:sz w:val="24"/>
          <w:szCs w:val="24"/>
        </w:rPr>
        <w:t xml:space="preserve"> stimulate appetite, the infant</w:t>
      </w:r>
      <w:r w:rsidRPr="00AF0FEB">
        <w:rPr>
          <w:rFonts w:ascii="Times New Roman" w:hAnsi="Times New Roman" w:cs="Times New Roman"/>
          <w:i/>
          <w:color w:val="000000" w:themeColor="text1"/>
          <w:sz w:val="24"/>
          <w:szCs w:val="24"/>
        </w:rPr>
        <w:t xml:space="preserve"> </w:t>
      </w:r>
      <w:r w:rsidR="004023A9" w:rsidRPr="00AF0FEB">
        <w:rPr>
          <w:rFonts w:ascii="Times New Roman" w:hAnsi="Times New Roman" w:cs="Times New Roman"/>
          <w:i/>
          <w:color w:val="000000" w:themeColor="text1"/>
          <w:sz w:val="24"/>
          <w:szCs w:val="24"/>
        </w:rPr>
        <w:t>start</w:t>
      </w:r>
      <w:r w:rsidR="004023A9">
        <w:rPr>
          <w:rFonts w:ascii="Times New Roman" w:hAnsi="Times New Roman" w:cs="Times New Roman"/>
          <w:i/>
          <w:color w:val="000000" w:themeColor="text1"/>
          <w:sz w:val="24"/>
          <w:szCs w:val="24"/>
        </w:rPr>
        <w:t>s</w:t>
      </w:r>
      <w:r w:rsidRPr="00AF0FEB">
        <w:rPr>
          <w:rFonts w:ascii="Times New Roman" w:hAnsi="Times New Roman" w:cs="Times New Roman"/>
          <w:i/>
          <w:color w:val="000000" w:themeColor="text1"/>
          <w:sz w:val="24"/>
          <w:szCs w:val="24"/>
        </w:rPr>
        <w:t xml:space="preserve"> the breastmilk and other liquids with high appetite” [Mothers, Dhagahbur 4, and FGD]. </w:t>
      </w:r>
    </w:p>
    <w:p w14:paraId="0C4FCB1E" w14:textId="558E5EA9" w:rsidR="00412098" w:rsidRPr="00AF0FEB" w:rsidRDefault="00412098" w:rsidP="003F73B4">
      <w:pPr>
        <w:tabs>
          <w:tab w:val="left" w:pos="810"/>
          <w:tab w:val="left" w:pos="1440"/>
        </w:tabs>
        <w:ind w:left="720"/>
        <w:jc w:val="both"/>
        <w:rPr>
          <w:rFonts w:ascii="Times New Roman" w:hAnsi="Times New Roman" w:cs="Times New Roman"/>
          <w:color w:val="000000" w:themeColor="text1"/>
          <w:sz w:val="24"/>
          <w:szCs w:val="24"/>
        </w:rPr>
      </w:pPr>
      <w:r w:rsidRPr="00AF0FEB">
        <w:rPr>
          <w:rFonts w:ascii="Times New Roman" w:hAnsi="Times New Roman" w:cs="Times New Roman"/>
          <w:i/>
          <w:color w:val="000000" w:themeColor="text1"/>
          <w:sz w:val="24"/>
          <w:szCs w:val="24"/>
        </w:rPr>
        <w:t xml:space="preserve">“Production of breastmilk takes at least three days, the infant needs milk and what to drink, and so, I recommend watery sugar to be </w:t>
      </w:r>
      <w:r w:rsidR="00F65779" w:rsidRPr="00AF0FEB">
        <w:rPr>
          <w:rFonts w:ascii="Times New Roman" w:hAnsi="Times New Roman" w:cs="Times New Roman"/>
          <w:i/>
          <w:color w:val="000000" w:themeColor="text1"/>
          <w:sz w:val="24"/>
          <w:szCs w:val="24"/>
        </w:rPr>
        <w:t xml:space="preserve">given </w:t>
      </w:r>
      <w:r w:rsidRPr="00AF0FEB">
        <w:rPr>
          <w:rFonts w:ascii="Times New Roman" w:hAnsi="Times New Roman" w:cs="Times New Roman"/>
          <w:i/>
          <w:color w:val="000000" w:themeColor="text1"/>
          <w:sz w:val="24"/>
          <w:szCs w:val="24"/>
        </w:rPr>
        <w:t xml:space="preserve">for survival” [grandmother 3, Agasur, Dhagahbur, FGD]. </w:t>
      </w:r>
    </w:p>
    <w:p w14:paraId="6C2FE3CF" w14:textId="77777777" w:rsidR="00412098" w:rsidRPr="00AF0FEB" w:rsidRDefault="00412098" w:rsidP="003F73B4">
      <w:pPr>
        <w:tabs>
          <w:tab w:val="left" w:pos="810"/>
          <w:tab w:val="left" w:pos="1440"/>
        </w:tabs>
        <w:ind w:left="720"/>
        <w:jc w:val="both"/>
        <w:rPr>
          <w:rFonts w:ascii="Times New Roman" w:hAnsi="Times New Roman" w:cs="Times New Roman"/>
          <w:color w:val="000000" w:themeColor="text1"/>
          <w:sz w:val="24"/>
          <w:szCs w:val="24"/>
        </w:rPr>
      </w:pPr>
      <w:r w:rsidRPr="00AF0FEB">
        <w:rPr>
          <w:rFonts w:ascii="Times New Roman" w:hAnsi="Times New Roman" w:cs="Times New Roman"/>
          <w:i/>
          <w:color w:val="000000" w:themeColor="text1"/>
          <w:sz w:val="24"/>
          <w:szCs w:val="24"/>
        </w:rPr>
        <w:t>“Roles are divided in the family, women are involved in infant and child feeding, and so, we are not aware of what mothers are giving the infants” [father 4, Goray, Gursum, FGD].</w:t>
      </w:r>
    </w:p>
    <w:p w14:paraId="044378F5" w14:textId="75F9966B" w:rsidR="00412098" w:rsidRPr="00AF0FEB" w:rsidRDefault="00412098" w:rsidP="003F73B4">
      <w:pPr>
        <w:tabs>
          <w:tab w:val="left" w:pos="810"/>
          <w:tab w:val="left" w:pos="1440"/>
        </w:tabs>
        <w:ind w:left="90"/>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The desire for a baby to grow up strong and healthy is critical to encouraging </w:t>
      </w:r>
      <w:r w:rsidR="00823706">
        <w:rPr>
          <w:rFonts w:ascii="Times New Roman" w:hAnsi="Times New Roman" w:cs="Times New Roman"/>
          <w:color w:val="000000" w:themeColor="text1"/>
          <w:sz w:val="24"/>
          <w:szCs w:val="24"/>
        </w:rPr>
        <w:t>breastfeeding</w:t>
      </w:r>
      <w:r w:rsidRPr="00AF0FEB">
        <w:rPr>
          <w:rFonts w:ascii="Times New Roman" w:hAnsi="Times New Roman" w:cs="Times New Roman"/>
          <w:color w:val="000000" w:themeColor="text1"/>
          <w:sz w:val="24"/>
          <w:szCs w:val="24"/>
        </w:rPr>
        <w:t xml:space="preserve"> in Somali communities. Religion is also an important influence on breastfeeding practices in Somali, as the Quran’s support for breastfeeding is highlighted by religious leaders. In this</w:t>
      </w:r>
      <w:r w:rsidR="008F0F4D" w:rsidRPr="00AF0FEB">
        <w:rPr>
          <w:rFonts w:ascii="Times New Roman" w:hAnsi="Times New Roman" w:cs="Times New Roman"/>
          <w:color w:val="000000" w:themeColor="text1"/>
          <w:sz w:val="24"/>
          <w:szCs w:val="24"/>
        </w:rPr>
        <w:t xml:space="preserve"> survey, some religious leaders</w:t>
      </w:r>
      <w:r w:rsidRPr="00AF0FEB">
        <w:rPr>
          <w:rFonts w:ascii="Times New Roman" w:hAnsi="Times New Roman" w:cs="Times New Roman"/>
          <w:color w:val="000000" w:themeColor="text1"/>
          <w:sz w:val="24"/>
          <w:szCs w:val="24"/>
        </w:rPr>
        <w:t xml:space="preserve"> interviewed on initiation of breastfeeding, particularly, giving holy water to infants immediately after delivery, we have revealed mixed responses from the religious leaders at villages. We have decided to move our question on </w:t>
      </w:r>
      <w:r w:rsidR="004D0AC4" w:rsidRPr="00AF0FEB">
        <w:rPr>
          <w:rFonts w:ascii="Times New Roman" w:hAnsi="Times New Roman" w:cs="Times New Roman"/>
          <w:color w:val="000000" w:themeColor="text1"/>
          <w:sz w:val="24"/>
          <w:szCs w:val="24"/>
        </w:rPr>
        <w:t xml:space="preserve">giving </w:t>
      </w:r>
      <w:r w:rsidRPr="00AF0FEB">
        <w:rPr>
          <w:rFonts w:ascii="Times New Roman" w:hAnsi="Times New Roman" w:cs="Times New Roman"/>
          <w:color w:val="000000" w:themeColor="text1"/>
          <w:sz w:val="24"/>
          <w:szCs w:val="24"/>
        </w:rPr>
        <w:t xml:space="preserve">holy water </w:t>
      </w:r>
      <w:r w:rsidR="004D0AC4" w:rsidRPr="00AF0FEB">
        <w:rPr>
          <w:rFonts w:ascii="Times New Roman" w:hAnsi="Times New Roman" w:cs="Times New Roman"/>
          <w:color w:val="000000" w:themeColor="text1"/>
          <w:sz w:val="24"/>
          <w:szCs w:val="24"/>
        </w:rPr>
        <w:t xml:space="preserve">to infants </w:t>
      </w:r>
      <w:r w:rsidRPr="00AF0FEB">
        <w:rPr>
          <w:rFonts w:ascii="Times New Roman" w:hAnsi="Times New Roman" w:cs="Times New Roman"/>
          <w:color w:val="000000" w:themeColor="text1"/>
          <w:sz w:val="24"/>
          <w:szCs w:val="24"/>
        </w:rPr>
        <w:t>to other religious leaders in the region, as result of this, we identified that there is no solid evidence from authentic Hadith or any other sour</w:t>
      </w:r>
      <w:r w:rsidR="004D0AC4" w:rsidRPr="00AF0FEB">
        <w:rPr>
          <w:rFonts w:ascii="Times New Roman" w:hAnsi="Times New Roman" w:cs="Times New Roman"/>
          <w:color w:val="000000" w:themeColor="text1"/>
          <w:sz w:val="24"/>
          <w:szCs w:val="24"/>
        </w:rPr>
        <w:t>ces which encourage holy water to be given to</w:t>
      </w:r>
      <w:r w:rsidRPr="00AF0FEB">
        <w:rPr>
          <w:rFonts w:ascii="Times New Roman" w:hAnsi="Times New Roman" w:cs="Times New Roman"/>
          <w:color w:val="000000" w:themeColor="text1"/>
          <w:sz w:val="24"/>
          <w:szCs w:val="24"/>
        </w:rPr>
        <w:t xml:space="preserve"> infants immediately after delivery. </w:t>
      </w:r>
    </w:p>
    <w:p w14:paraId="2B84131E" w14:textId="77777777"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“Holly water can be given to infants immediately after delivery” [religious leader 3, Dagahle, Gursum, interview].</w:t>
      </w:r>
    </w:p>
    <w:p w14:paraId="04DE1DA6" w14:textId="1420F6A2" w:rsidR="00412098" w:rsidRPr="00AF0FEB" w:rsidRDefault="00412098" w:rsidP="003F73B4">
      <w:pPr>
        <w:tabs>
          <w:tab w:val="left" w:pos="810"/>
          <w:tab w:val="left" w:pos="1440"/>
        </w:tabs>
        <w:ind w:left="720"/>
        <w:jc w:val="both"/>
        <w:rPr>
          <w:rFonts w:ascii="Times New Roman" w:hAnsi="Times New Roman" w:cs="Times New Roman"/>
          <w:i/>
          <w:color w:val="000000" w:themeColor="text1"/>
          <w:sz w:val="24"/>
          <w:szCs w:val="24"/>
        </w:rPr>
      </w:pPr>
      <w:r w:rsidRPr="00AF0FEB">
        <w:rPr>
          <w:rFonts w:ascii="Times New Roman" w:hAnsi="Times New Roman" w:cs="Times New Roman"/>
          <w:i/>
          <w:color w:val="000000" w:themeColor="text1"/>
          <w:sz w:val="24"/>
          <w:szCs w:val="24"/>
        </w:rPr>
        <w:t>“There is no evidence from authentic Hadith or any other source</w:t>
      </w:r>
      <w:r w:rsidR="004D0AC4" w:rsidRPr="00AF0FEB">
        <w:rPr>
          <w:rFonts w:ascii="Times New Roman" w:hAnsi="Times New Roman" w:cs="Times New Roman"/>
          <w:i/>
          <w:color w:val="000000" w:themeColor="text1"/>
          <w:sz w:val="24"/>
          <w:szCs w:val="24"/>
        </w:rPr>
        <w:t>s for holy water to be given to</w:t>
      </w:r>
      <w:r w:rsidRPr="00AF0FEB">
        <w:rPr>
          <w:rFonts w:ascii="Times New Roman" w:hAnsi="Times New Roman" w:cs="Times New Roman"/>
          <w:i/>
          <w:color w:val="000000" w:themeColor="text1"/>
          <w:sz w:val="24"/>
          <w:szCs w:val="24"/>
        </w:rPr>
        <w:t xml:space="preserve"> infants immediately after delivery, but, small piece of dates (timir) is usually indicated to be put in to infant’s mouth immediately after delivery. I think, the holy water is used in the absence of dates (timir) at these villages, if this holy water is used with Quran properly, that will benefit” [religious leader, Jigjiga, interview]. </w:t>
      </w:r>
    </w:p>
    <w:p w14:paraId="2B860C14" w14:textId="77777777" w:rsidR="00397F53" w:rsidRDefault="00397F53" w:rsidP="003F73B4">
      <w:pPr>
        <w:tabs>
          <w:tab w:val="left" w:pos="810"/>
          <w:tab w:val="left" w:pos="1440"/>
        </w:tabs>
        <w:jc w:val="both"/>
        <w:rPr>
          <w:rFonts w:ascii="Times New Roman" w:eastAsia="Calibri" w:hAnsi="Times New Roman" w:cs="Times New Roman"/>
          <w:b/>
          <w:color w:val="000000" w:themeColor="text1"/>
          <w:sz w:val="28"/>
          <w:szCs w:val="24"/>
        </w:rPr>
      </w:pPr>
    </w:p>
    <w:p w14:paraId="51857CB4" w14:textId="6E667ADA" w:rsidR="00412098" w:rsidRPr="00B55D7D" w:rsidRDefault="00412098" w:rsidP="00B55D7D">
      <w:pPr>
        <w:pStyle w:val="ListParagraph"/>
        <w:numPr>
          <w:ilvl w:val="0"/>
          <w:numId w:val="9"/>
        </w:numPr>
        <w:tabs>
          <w:tab w:val="left" w:pos="810"/>
          <w:tab w:val="left" w:pos="1440"/>
        </w:tabs>
        <w:jc w:val="both"/>
        <w:rPr>
          <w:rFonts w:ascii="Times New Roman" w:eastAsia="Calibri" w:hAnsi="Times New Roman" w:cs="Times New Roman"/>
          <w:b/>
          <w:color w:val="000000" w:themeColor="text1"/>
          <w:sz w:val="28"/>
          <w:szCs w:val="24"/>
        </w:rPr>
      </w:pPr>
      <w:r w:rsidRPr="00B55D7D">
        <w:rPr>
          <w:rFonts w:ascii="Times New Roman" w:eastAsia="Calibri" w:hAnsi="Times New Roman" w:cs="Times New Roman"/>
          <w:b/>
          <w:color w:val="000000" w:themeColor="text1"/>
          <w:sz w:val="28"/>
          <w:szCs w:val="24"/>
        </w:rPr>
        <w:lastRenderedPageBreak/>
        <w:t xml:space="preserve">Discussion. </w:t>
      </w:r>
    </w:p>
    <w:p w14:paraId="090DDB30" w14:textId="2ACAC8FC" w:rsidR="00412098" w:rsidRPr="00AF0FEB" w:rsidRDefault="00412098" w:rsidP="003F73B4">
      <w:pPr>
        <w:tabs>
          <w:tab w:val="left" w:pos="810"/>
          <w:tab w:val="left" w:pos="1440"/>
        </w:tabs>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The findings provide insight into the optimal maternal </w:t>
      </w:r>
      <w:r w:rsidR="00DE2566">
        <w:rPr>
          <w:rFonts w:ascii="Times New Roman" w:eastAsia="Calibri" w:hAnsi="Times New Roman" w:cs="Times New Roman"/>
          <w:color w:val="000000" w:themeColor="text1"/>
          <w:sz w:val="24"/>
          <w:szCs w:val="24"/>
        </w:rPr>
        <w:t>and child feeding practices</w:t>
      </w:r>
      <w:r w:rsidRPr="00AF0FEB">
        <w:rPr>
          <w:rFonts w:ascii="Times New Roman" w:eastAsia="Calibri" w:hAnsi="Times New Roman" w:cs="Times New Roman"/>
          <w:color w:val="000000" w:themeColor="text1"/>
          <w:sz w:val="24"/>
          <w:szCs w:val="24"/>
        </w:rPr>
        <w:t xml:space="preserve">, focusing on barriers </w:t>
      </w:r>
      <w:r w:rsidR="00DE2566">
        <w:rPr>
          <w:rFonts w:ascii="Times New Roman" w:eastAsia="Calibri" w:hAnsi="Times New Roman" w:cs="Times New Roman"/>
          <w:color w:val="000000" w:themeColor="text1"/>
          <w:sz w:val="24"/>
          <w:szCs w:val="24"/>
        </w:rPr>
        <w:t xml:space="preserve">for maternal and child feeding </w:t>
      </w:r>
      <w:r w:rsidRPr="00AF0FEB">
        <w:rPr>
          <w:rFonts w:ascii="Times New Roman" w:eastAsia="Calibri" w:hAnsi="Times New Roman" w:cs="Times New Roman"/>
          <w:color w:val="000000" w:themeColor="text1"/>
          <w:sz w:val="24"/>
          <w:szCs w:val="24"/>
        </w:rPr>
        <w:t>in Somali region, therefore, the results of the present study show that knowledge,</w:t>
      </w:r>
      <w:r w:rsidR="0040344F" w:rsidRPr="00AF0FEB">
        <w:rPr>
          <w:rFonts w:ascii="Times New Roman" w:eastAsia="Calibri" w:hAnsi="Times New Roman" w:cs="Times New Roman"/>
          <w:color w:val="000000" w:themeColor="text1"/>
          <w:sz w:val="24"/>
          <w:szCs w:val="24"/>
        </w:rPr>
        <w:t xml:space="preserve"> myths and misconceptions,</w:t>
      </w:r>
      <w:r w:rsidRPr="00AF0FEB">
        <w:rPr>
          <w:rFonts w:ascii="Times New Roman" w:eastAsia="Calibri" w:hAnsi="Times New Roman" w:cs="Times New Roman"/>
          <w:color w:val="000000" w:themeColor="text1"/>
          <w:sz w:val="24"/>
          <w:szCs w:val="24"/>
        </w:rPr>
        <w:t xml:space="preserve"> influence of culture custodia</w:t>
      </w:r>
      <w:r w:rsidR="00DE2566">
        <w:rPr>
          <w:rFonts w:ascii="Times New Roman" w:eastAsia="Calibri" w:hAnsi="Times New Roman" w:cs="Times New Roman"/>
          <w:color w:val="000000" w:themeColor="text1"/>
          <w:sz w:val="24"/>
          <w:szCs w:val="24"/>
        </w:rPr>
        <w:t>ns, and patterns, burden of household chores</w:t>
      </w:r>
      <w:r w:rsidRPr="00AF0FEB">
        <w:rPr>
          <w:rFonts w:ascii="Times New Roman" w:eastAsia="Calibri" w:hAnsi="Times New Roman" w:cs="Times New Roman"/>
          <w:color w:val="000000" w:themeColor="text1"/>
          <w:sz w:val="24"/>
          <w:szCs w:val="24"/>
        </w:rPr>
        <w:t>, access</w:t>
      </w:r>
      <w:r w:rsidR="00DE2566">
        <w:rPr>
          <w:rFonts w:ascii="Times New Roman" w:eastAsia="Calibri" w:hAnsi="Times New Roman" w:cs="Times New Roman"/>
          <w:color w:val="000000" w:themeColor="text1"/>
          <w:sz w:val="24"/>
          <w:szCs w:val="24"/>
        </w:rPr>
        <w:t>ibility of health facilities,</w:t>
      </w:r>
      <w:r w:rsidRPr="00AF0FEB">
        <w:rPr>
          <w:rFonts w:ascii="Times New Roman" w:eastAsia="Calibri" w:hAnsi="Times New Roman" w:cs="Times New Roman"/>
          <w:color w:val="000000" w:themeColor="text1"/>
          <w:sz w:val="24"/>
          <w:szCs w:val="24"/>
        </w:rPr>
        <w:t xml:space="preserve"> poor maternal dietary intake</w:t>
      </w:r>
      <w:r w:rsidR="00DE2566">
        <w:rPr>
          <w:rFonts w:ascii="Times New Roman" w:eastAsia="Calibri" w:hAnsi="Times New Roman" w:cs="Times New Roman"/>
          <w:color w:val="000000" w:themeColor="text1"/>
          <w:sz w:val="24"/>
          <w:szCs w:val="24"/>
        </w:rPr>
        <w:t xml:space="preserve"> and perceived breastmilk insufficient as </w:t>
      </w:r>
      <w:r w:rsidRPr="00AF0FEB">
        <w:rPr>
          <w:rFonts w:ascii="Times New Roman" w:eastAsia="Calibri" w:hAnsi="Times New Roman" w:cs="Times New Roman"/>
          <w:color w:val="000000" w:themeColor="text1"/>
          <w:sz w:val="24"/>
          <w:szCs w:val="24"/>
        </w:rPr>
        <w:t xml:space="preserve">the main barriers affecting appropriate maternal and child-feeding practices. </w:t>
      </w:r>
    </w:p>
    <w:p w14:paraId="739E7316" w14:textId="2AF75CCA" w:rsidR="00412098" w:rsidRPr="00AF0FEB" w:rsidRDefault="00412098" w:rsidP="003F73B4">
      <w:pPr>
        <w:tabs>
          <w:tab w:val="left" w:pos="810"/>
          <w:tab w:val="left" w:pos="1440"/>
        </w:tabs>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The respondents, particulars primary caregivers and religious leaders lacked knowledge about optimal maternal </w:t>
      </w:r>
      <w:r w:rsidR="003510FB">
        <w:rPr>
          <w:rFonts w:ascii="Times New Roman" w:eastAsia="Calibri" w:hAnsi="Times New Roman" w:cs="Times New Roman"/>
          <w:color w:val="000000" w:themeColor="text1"/>
          <w:sz w:val="24"/>
          <w:szCs w:val="24"/>
        </w:rPr>
        <w:t>nutrition</w:t>
      </w:r>
      <w:r w:rsidRPr="00AF0FEB">
        <w:rPr>
          <w:rFonts w:ascii="Times New Roman" w:eastAsia="Calibri" w:hAnsi="Times New Roman" w:cs="Times New Roman"/>
          <w:color w:val="000000" w:themeColor="text1"/>
          <w:sz w:val="24"/>
          <w:szCs w:val="24"/>
        </w:rPr>
        <w:t xml:space="preserve"> during pregnancy and lactation. Lack of knowledge about aspects, such as increased requirement of nutrients or food during pregnancy and lactation and type of nutrient or food to</w:t>
      </w:r>
      <w:r w:rsidR="00EF3C35">
        <w:rPr>
          <w:rFonts w:ascii="Times New Roman" w:eastAsia="Calibri" w:hAnsi="Times New Roman" w:cs="Times New Roman"/>
          <w:color w:val="000000" w:themeColor="text1"/>
          <w:sz w:val="24"/>
          <w:szCs w:val="24"/>
        </w:rPr>
        <w:t xml:space="preserve"> eat. In addition to this, lack of </w:t>
      </w:r>
      <w:r w:rsidRPr="00AF0FEB">
        <w:rPr>
          <w:rFonts w:ascii="Times New Roman" w:eastAsia="Calibri" w:hAnsi="Times New Roman" w:cs="Times New Roman"/>
          <w:color w:val="000000" w:themeColor="text1"/>
          <w:sz w:val="24"/>
          <w:szCs w:val="24"/>
        </w:rPr>
        <w:t>knowledge is</w:t>
      </w:r>
      <w:r w:rsidR="003510FB">
        <w:rPr>
          <w:rFonts w:ascii="Times New Roman" w:eastAsia="Calibri" w:hAnsi="Times New Roman" w:cs="Times New Roman"/>
          <w:color w:val="000000" w:themeColor="text1"/>
          <w:sz w:val="24"/>
          <w:szCs w:val="24"/>
        </w:rPr>
        <w:t xml:space="preserve"> also</w:t>
      </w:r>
      <w:r w:rsidRPr="00AF0FEB">
        <w:rPr>
          <w:rFonts w:ascii="Times New Roman" w:eastAsia="Calibri" w:hAnsi="Times New Roman" w:cs="Times New Roman"/>
          <w:color w:val="000000" w:themeColor="text1"/>
          <w:sz w:val="24"/>
          <w:szCs w:val="24"/>
        </w:rPr>
        <w:t xml:space="preserve"> identified as barrier for optimal child </w:t>
      </w:r>
      <w:r w:rsidR="000F695C">
        <w:rPr>
          <w:rFonts w:ascii="Times New Roman" w:eastAsia="Calibri" w:hAnsi="Times New Roman" w:cs="Times New Roman"/>
          <w:color w:val="000000" w:themeColor="text1"/>
          <w:sz w:val="24"/>
          <w:szCs w:val="24"/>
        </w:rPr>
        <w:t>feeding practices</w:t>
      </w:r>
      <w:r w:rsidRPr="00AF0FEB">
        <w:rPr>
          <w:rFonts w:ascii="Times New Roman" w:eastAsia="Calibri" w:hAnsi="Times New Roman" w:cs="Times New Roman"/>
          <w:color w:val="000000" w:themeColor="text1"/>
          <w:sz w:val="24"/>
          <w:szCs w:val="24"/>
        </w:rPr>
        <w:t xml:space="preserve">, so, majority of the participants in the FGDs reported that they gave holy water and </w:t>
      </w:r>
      <w:r w:rsidRPr="00AF0FEB">
        <w:rPr>
          <w:rFonts w:ascii="Times New Roman" w:eastAsia="Calibri" w:hAnsi="Times New Roman" w:cs="Times New Roman"/>
          <w:i/>
          <w:color w:val="000000" w:themeColor="text1"/>
          <w:sz w:val="24"/>
          <w:szCs w:val="24"/>
        </w:rPr>
        <w:t xml:space="preserve">fax </w:t>
      </w:r>
      <w:r w:rsidRPr="00AF0FEB">
        <w:rPr>
          <w:rFonts w:ascii="Times New Roman" w:eastAsia="Calibri" w:hAnsi="Times New Roman" w:cs="Times New Roman"/>
          <w:color w:val="000000" w:themeColor="text1"/>
          <w:sz w:val="24"/>
          <w:szCs w:val="24"/>
        </w:rPr>
        <w:t xml:space="preserve">to children immediately after delivery, until breastmilk comes to the breast </w:t>
      </w:r>
      <w:r w:rsidR="000F695C" w:rsidRPr="00AF0FEB">
        <w:rPr>
          <w:rFonts w:ascii="Times New Roman" w:eastAsia="Calibri" w:hAnsi="Times New Roman" w:cs="Times New Roman"/>
          <w:color w:val="000000" w:themeColor="text1"/>
          <w:sz w:val="24"/>
          <w:szCs w:val="24"/>
        </w:rPr>
        <w:t>freely</w:t>
      </w:r>
      <w:r w:rsidRPr="00AF0FEB">
        <w:rPr>
          <w:rFonts w:ascii="Times New Roman" w:eastAsia="Calibri" w:hAnsi="Times New Roman" w:cs="Times New Roman"/>
          <w:color w:val="000000" w:themeColor="text1"/>
          <w:sz w:val="24"/>
          <w:szCs w:val="24"/>
        </w:rPr>
        <w:t xml:space="preserve"> at least after three days, the study participants indicated that they gave </w:t>
      </w:r>
      <w:r w:rsidRPr="00AF0FEB">
        <w:rPr>
          <w:rFonts w:ascii="Times New Roman" w:eastAsia="Calibri" w:hAnsi="Times New Roman" w:cs="Times New Roman"/>
          <w:i/>
          <w:color w:val="000000" w:themeColor="text1"/>
          <w:sz w:val="24"/>
          <w:szCs w:val="24"/>
        </w:rPr>
        <w:t>fax</w:t>
      </w:r>
      <w:r w:rsidRPr="00AF0FEB">
        <w:rPr>
          <w:rFonts w:ascii="Times New Roman" w:eastAsia="Calibri" w:hAnsi="Times New Roman" w:cs="Times New Roman"/>
          <w:color w:val="000000" w:themeColor="text1"/>
          <w:sz w:val="24"/>
          <w:szCs w:val="24"/>
        </w:rPr>
        <w:t xml:space="preserve"> for these three days. Furthermore, consistent to our finding, other research in Somali community and other regions in Ethiopia has found that mothers or caregivers education has effect on appropriate nutrition practice</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&lt;EndNote&gt;&lt;Cite&gt;&lt;Author&gt;Ethiopia&lt;/Author&gt;&lt;Year&gt;2016&lt;/Year&gt;&lt;RecNum&gt;0&lt;/RecNum&gt;&lt;IDText&gt;Ethiopian Demography and Health Survey &lt;/IDText&gt;&lt;DisplayText&gt;[13]&lt;/DisplayText&gt;&lt;record&gt;&lt;ref-type name="Journal Article"&gt;17&lt;/ref-type&gt;&lt;contributors&gt;&lt;authors&gt;&lt;author&gt;Ethiopia, Central Statistical Agency Of&lt;/author&gt;&lt;/authors&gt;&lt;/contributors&gt;&lt;titles&gt;&lt;title&gt;Ethiopian Demography and Health Survey &lt;/title&gt;&lt;secondary-title&gt;EDHS&lt;/secondary-title&gt;&lt;/titles&gt;&lt;dates&gt;&lt;year&gt;2016&lt;/year&gt;&lt;/dates&gt;&lt;pub-location&gt;Addis Ababa&lt;/pub-location&gt;&lt;publisher&gt;CSA&lt;/publisher&gt;&lt;volume&gt;5&lt;/volume&gt;&lt;/record&gt;&lt;/Cite&gt;&lt;/EndNote&gt;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[13]</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the finding is</w:t>
      </w:r>
      <w:r w:rsidR="00041DEB" w:rsidRPr="00AF0FEB">
        <w:rPr>
          <w:rFonts w:ascii="Times New Roman" w:eastAsia="Calibri" w:hAnsi="Times New Roman" w:cs="Times New Roman"/>
          <w:color w:val="000000" w:themeColor="text1"/>
          <w:sz w:val="24"/>
          <w:szCs w:val="24"/>
        </w:rPr>
        <w:t xml:space="preserve"> also</w:t>
      </w:r>
      <w:r w:rsidRPr="00AF0FEB">
        <w:rPr>
          <w:rFonts w:ascii="Times New Roman" w:eastAsia="Calibri" w:hAnsi="Times New Roman" w:cs="Times New Roman"/>
          <w:color w:val="000000" w:themeColor="text1"/>
          <w:sz w:val="24"/>
          <w:szCs w:val="24"/>
        </w:rPr>
        <w:t xml:space="preserve"> comparable with research conducted Burkina Faso, in which poor knowledge on optimal maternal nutrition practice is reported, eating Mango gives you diarrhea</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&lt;EndNote&gt;&lt;Cite&gt;&lt;Author&gt;Justine A. Kavle&lt;/Author&gt;&lt;Year&gt;2017&lt;/Year&gt;&lt;RecNum&gt;0&lt;/RecNum&gt;&lt;IDText&gt;Addressing barriers to maternal nutrition in low‐ and middle-income countries: A review of the evidence and programme implications &lt;/IDText&gt;&lt;DisplayText&gt;[28]&lt;/DisplayText&gt;&lt;record&gt;&lt;ref-type name="Journal Article"&gt;17&lt;/ref-type&gt;&lt;contributors&gt;&lt;authors&gt;&lt;author&gt;Justine A. Kavle, Megan Landry&lt;/author&gt;&lt;/authors&gt;&lt;/contributors&gt;&lt;titles&gt;&lt;title&gt;Addressing barriers to maternal nutrition in low‐ and middle-income countries: A review of the evidence and programme implications &lt;/title&gt;&lt;/titles&gt;&lt;dates&gt;&lt;year&gt;2017&lt;/year&gt;&lt;/dates&gt;&lt;pub-location&gt;Columbia&lt;/pub-location&gt;&lt;publisher&gt;WILEY Maternal and Child nutrition &lt;/publisher&gt;&lt;volume&gt;14&lt;/volume&gt;&lt;number&gt;12508&lt;/number&gt;&lt;isbn&gt;DOI: 10.1111/mcn.12508&lt;/isbn&gt;&lt;/record&gt;&lt;/Cite&gt;&lt;/EndNote&gt;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[28]</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xml:space="preserve">. Poor knowledge as barrier for optimal maternal infants and young child nutrition also reported in other developing </w:t>
      </w:r>
      <w:r w:rsidR="00B1558F" w:rsidRPr="00AF0FEB">
        <w:rPr>
          <w:rFonts w:ascii="Times New Roman" w:eastAsia="Calibri" w:hAnsi="Times New Roman" w:cs="Times New Roman"/>
          <w:color w:val="000000" w:themeColor="text1"/>
          <w:sz w:val="24"/>
          <w:szCs w:val="24"/>
        </w:rPr>
        <w:t xml:space="preserve">countries </w:t>
      </w:r>
      <w:r w:rsidRPr="00AF0FEB">
        <w:rPr>
          <w:rFonts w:ascii="Times New Roman" w:eastAsia="Calibri" w:hAnsi="Times New Roman" w:cs="Times New Roman"/>
          <w:color w:val="000000" w:themeColor="text1"/>
          <w:sz w:val="24"/>
          <w:szCs w:val="24"/>
        </w:rPr>
        <w:fldChar w:fldCharType="begin">
          <w:fldData xml:space="preserve">PEVuZE5vdGU+PENpdGU+PEF1dGhvcj5Kb3ljZSBOYW5rdW1iaTwvQXV0aG9yPjxZZWFyPjIwMTU8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</w:fldData>
        </w:fldChar>
      </w:r>
      <w:r w:rsidR="007963DB">
        <w:rPr>
          <w:rFonts w:ascii="Times New Roman" w:eastAsia="Calibri" w:hAnsi="Times New Roman" w:cs="Times New Roman"/>
          <w:color w:val="000000" w:themeColor="text1"/>
          <w:sz w:val="24"/>
          <w:szCs w:val="24"/>
        </w:rPr>
        <w:instrText xml:space="preserve"> ADDIN EN.CITE </w:instrText>
      </w:r>
      <w:r w:rsidR="007963DB">
        <w:rPr>
          <w:rFonts w:ascii="Times New Roman" w:eastAsia="Calibri" w:hAnsi="Times New Roman" w:cs="Times New Roman"/>
          <w:color w:val="000000" w:themeColor="text1"/>
          <w:sz w:val="24"/>
          <w:szCs w:val="24"/>
        </w:rPr>
        <w:fldChar w:fldCharType="begin">
          <w:fldData xml:space="preserve">PEVuZE5vdGU+PENpdGU+PEF1dGhvcj5Kb3ljZSBOYW5rdW1iaTwvQXV0aG9yPjxZZWFyPjIwMTU8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</w:fldData>
        </w:fldChar>
      </w:r>
      <w:r w:rsidR="007963DB">
        <w:rPr>
          <w:rFonts w:ascii="Times New Roman" w:eastAsia="Calibri" w:hAnsi="Times New Roman" w:cs="Times New Roman"/>
          <w:color w:val="000000" w:themeColor="text1"/>
          <w:sz w:val="24"/>
          <w:szCs w:val="24"/>
        </w:rPr>
        <w:instrText xml:space="preserve"> ADDIN EN.CITE.DATA </w:instrText>
      </w:r>
      <w:r w:rsidR="007963DB">
        <w:rPr>
          <w:rFonts w:ascii="Times New Roman" w:eastAsia="Calibri" w:hAnsi="Times New Roman" w:cs="Times New Roman"/>
          <w:color w:val="000000" w:themeColor="text1"/>
          <w:sz w:val="24"/>
          <w:szCs w:val="24"/>
        </w:rPr>
      </w:r>
      <w:r w:rsidR="007963D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[16-21]</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xml:space="preserve">. </w:t>
      </w:r>
    </w:p>
    <w:p w14:paraId="20B20B1B" w14:textId="0EF5A720" w:rsidR="00412098" w:rsidRPr="00AF0FEB" w:rsidRDefault="00412098" w:rsidP="003F73B4">
      <w:pPr>
        <w:tabs>
          <w:tab w:val="left" w:pos="810"/>
          <w:tab w:val="left" w:pos="1440"/>
        </w:tabs>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our study also revealed myths and misconception </w:t>
      </w:r>
      <w:r w:rsidR="001835DF">
        <w:rPr>
          <w:rFonts w:ascii="Times New Roman" w:eastAsia="Calibri" w:hAnsi="Times New Roman" w:cs="Times New Roman"/>
          <w:color w:val="000000" w:themeColor="text1"/>
          <w:sz w:val="24"/>
          <w:szCs w:val="24"/>
        </w:rPr>
        <w:t>and</w:t>
      </w:r>
      <w:r w:rsidR="00306E7D">
        <w:rPr>
          <w:rFonts w:ascii="Times New Roman" w:eastAsia="Calibri" w:hAnsi="Times New Roman" w:cs="Times New Roman"/>
          <w:color w:val="000000" w:themeColor="text1"/>
          <w:sz w:val="24"/>
          <w:szCs w:val="24"/>
        </w:rPr>
        <w:t xml:space="preserve"> c</w:t>
      </w:r>
      <w:r w:rsidR="00306E7D" w:rsidRPr="00306E7D">
        <w:rPr>
          <w:rFonts w:ascii="Times New Roman" w:eastAsia="Calibri" w:hAnsi="Times New Roman" w:cs="Times New Roman"/>
          <w:color w:val="000000" w:themeColor="text1"/>
          <w:sz w:val="24"/>
          <w:szCs w:val="24"/>
        </w:rPr>
        <w:t xml:space="preserve">ulture custodian influence </w:t>
      </w:r>
      <w:r w:rsidRPr="00AF0FEB">
        <w:rPr>
          <w:rFonts w:ascii="Times New Roman" w:eastAsia="Calibri" w:hAnsi="Times New Roman" w:cs="Times New Roman"/>
          <w:color w:val="000000" w:themeColor="text1"/>
          <w:sz w:val="24"/>
          <w:szCs w:val="24"/>
        </w:rPr>
        <w:t>on optimal maternal and child nutrition</w:t>
      </w:r>
      <w:r w:rsidR="000F695C">
        <w:rPr>
          <w:rFonts w:ascii="Times New Roman" w:eastAsia="Calibri" w:hAnsi="Times New Roman" w:cs="Times New Roman"/>
          <w:color w:val="000000" w:themeColor="text1"/>
          <w:sz w:val="24"/>
          <w:szCs w:val="24"/>
        </w:rPr>
        <w:t xml:space="preserve"> practice</w:t>
      </w:r>
      <w:r w:rsidRPr="00AF0FEB">
        <w:rPr>
          <w:rFonts w:ascii="Times New Roman" w:eastAsia="Calibri" w:hAnsi="Times New Roman" w:cs="Times New Roman"/>
          <w:color w:val="000000" w:themeColor="text1"/>
          <w:sz w:val="24"/>
          <w:szCs w:val="24"/>
        </w:rPr>
        <w:t>, these myths and misconceptions includes, mother’s belief on association of pregnancy with diseases and difficulties, decrease of intake to prevent fetus to become larger than birth canal, limiting intake of Iron supplementation to prevent caesarian session, giving infants holy water (</w:t>
      </w:r>
      <w:r w:rsidRPr="00AF0FEB">
        <w:rPr>
          <w:rFonts w:ascii="Times New Roman" w:eastAsia="Calibri" w:hAnsi="Times New Roman" w:cs="Times New Roman"/>
          <w:i/>
          <w:color w:val="000000" w:themeColor="text1"/>
          <w:sz w:val="24"/>
          <w:szCs w:val="24"/>
        </w:rPr>
        <w:t>taxalil</w:t>
      </w:r>
      <w:r w:rsidRPr="00AF0FEB">
        <w:rPr>
          <w:rFonts w:ascii="Times New Roman" w:eastAsia="Calibri" w:hAnsi="Times New Roman" w:cs="Times New Roman"/>
          <w:color w:val="000000" w:themeColor="text1"/>
          <w:sz w:val="24"/>
          <w:szCs w:val="24"/>
        </w:rPr>
        <w:t xml:space="preserve">), this holy water is believed prevent children from evil eye, in addition this, the study also reported that mothers give their infants </w:t>
      </w:r>
      <w:r w:rsidRPr="00AF0FEB">
        <w:rPr>
          <w:rFonts w:ascii="Times New Roman" w:eastAsia="Calibri" w:hAnsi="Times New Roman" w:cs="Times New Roman"/>
          <w:i/>
          <w:color w:val="000000" w:themeColor="text1"/>
          <w:sz w:val="24"/>
          <w:szCs w:val="24"/>
        </w:rPr>
        <w:t xml:space="preserve">digri </w:t>
      </w:r>
      <w:r w:rsidRPr="00AF0FEB">
        <w:rPr>
          <w:rFonts w:ascii="Times New Roman" w:eastAsia="Calibri" w:hAnsi="Times New Roman" w:cs="Times New Roman"/>
          <w:color w:val="000000" w:themeColor="text1"/>
          <w:sz w:val="24"/>
          <w:szCs w:val="24"/>
        </w:rPr>
        <w:t>(herbal infusion) and sugary water.</w:t>
      </w:r>
      <w:r w:rsidR="00041DEB" w:rsidRPr="00AF0FEB">
        <w:rPr>
          <w:rFonts w:ascii="Times New Roman" w:eastAsia="Calibri" w:hAnsi="Times New Roman" w:cs="Times New Roman"/>
          <w:color w:val="000000" w:themeColor="text1"/>
          <w:sz w:val="24"/>
          <w:szCs w:val="24"/>
        </w:rPr>
        <w:t xml:space="preserve"> Myths on </w:t>
      </w:r>
      <w:r w:rsidRPr="00AF0FEB">
        <w:rPr>
          <w:rFonts w:ascii="Times New Roman" w:eastAsia="Calibri" w:hAnsi="Times New Roman" w:cs="Times New Roman"/>
          <w:color w:val="000000" w:themeColor="text1"/>
          <w:sz w:val="24"/>
          <w:szCs w:val="24"/>
        </w:rPr>
        <w:t>maternal nutrition practice is also reported in other parts of Ethiopia in which mothers believe health of the fetus is determined by God but not food taken by mothers</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&lt;EndNote&gt;&lt;Cite&gt;&lt;Author&gt;Justine A. Kavle&lt;/Author&gt;&lt;Year&gt;2017&lt;/Year&gt;&lt;RecNum&gt;0&lt;/RecNum&gt;&lt;IDText&gt;Addressing barriers to maternal nutrition in low‐ and middle-income countries: A review of the evidence and programme implications &lt;/IDText&gt;&lt;DisplayText&gt;[28]&lt;/DisplayText&gt;&lt;record&gt;&lt;ref-type name="Journal Article"&gt;17&lt;/ref-type&gt;&lt;contributors&gt;&lt;authors&gt;&lt;author&gt;Justine A. Kavle, Megan Landry&lt;/author&gt;&lt;/authors&gt;&lt;/contributors&gt;&lt;titles&gt;&lt;title&gt;Addressing barriers to maternal nutrition in low‐ and middle-income countries: A review of the evidence and programme implications &lt;/title&gt;&lt;/titles&gt;&lt;dates&gt;&lt;year&gt;2017&lt;/year&gt;&lt;/dates&gt;&lt;pub-location&gt;Columbia&lt;/pub-location&gt;&lt;publisher&gt;WILEY Maternal and Child nutrition &lt;/publisher&gt;&lt;volume&gt;14&lt;/volume&gt;&lt;number&gt;12508&lt;/number&gt;&lt;isbn&gt;DOI: 10.1111/mcn.12508&lt;/isbn&gt;&lt;/record&gt;&lt;/Cite&gt;&lt;/EndNote&gt;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[28]</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in addition to this, although the type and context are different, misconceptions and perceptions as barriers are also reported in studies conducted in Zimbabwe</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&lt;EndNote&gt;&lt;Cite&gt;&lt;Author&gt;Themba Nduna&lt;/Author&gt;&lt;Year&gt;2015&lt;/Year&gt;&lt;RecNum&gt;0&lt;/RecNum&gt;&lt;IDText&gt;An Explorative Qualitative Study of Experiences and Challenges to Exclusive Breastfeeding Among Mothers in Rural Zimbabwe&lt;/IDText&gt;&lt;DisplayText&gt;[16, 18]&lt;/DisplayText&gt;&lt;record&gt;&lt;ref-type name="Journal Article"&gt;17&lt;/ref-type&gt;&lt;contributors&gt;&lt;authors&gt;&lt;author&gt;Themba Nduna, Dip, Debbi Marais, MNutr, BNutr, and Brian van Wyk,&lt;/author&gt;&lt;/authors&gt;&lt;/contributors&gt;&lt;titles&gt;&lt;title&gt;An Explorative Qualitative Study of Experiences and Challenges to Exclusive Breastfeeding Among Mothers in Rural Zimbabwe&lt;/title&gt;&lt;/titles&gt;&lt;dates&gt;&lt;year&gt;2015&lt;/year&gt;&lt;/dates&gt;&lt;pub-location&gt;Aberdeen&lt;/pub-location&gt;&lt;publisher&gt;ICAN: Infant, Child, &amp;amp; Adolescent Nutrition&lt;/publisher&gt;&lt;volume&gt;7&lt;/volume&gt;&lt;number&gt;2&lt;/number&gt;&lt;/record&gt;&lt;/Cite&gt;&lt;Cite&gt;&lt;Author&gt;Mhlanga Maxwell&lt;/Author&gt;&lt;Year&gt;2015&lt;/Year&gt;&lt;RecNum&gt;0&lt;/RecNum&gt;&lt;IDText&gt;Perceptions and Barriers to Exclusive Breastfeeding in Manicaland, Zimbabwe&lt;/IDText&gt;&lt;record&gt;&lt;ref-type name="Journal Article"&gt;17&lt;/ref-type&gt;&lt;contributors&gt;&lt;authors&gt;&lt;author&gt;Mhlanga Maxwell, Fadzai Naome N. Mukora-Mutseyekwa, Matilda Zvinavashe, Clara Haruzivishe&lt;/author&gt;&lt;/authors&gt;&lt;/contributors&gt;&lt;titles&gt;&lt;title&gt;Perceptions and Barriers to Exclusive Breastfeeding in Manicaland, Zimbabwe&lt;/title&gt;&lt;/titles&gt;&lt;dates&gt;&lt;year&gt;2015&lt;/year&gt;&lt;/dates&gt;&lt;pub-location&gt;Harare&lt;/pub-location&gt;&lt;publisher&gt;Journal of Health, Medicine and Nursing&lt;/publisher&gt;&lt;volume&gt;21&lt;/volume&gt;&lt;isbn&gt;ISSN 2422-8419&lt;/isbn&gt;&lt;/record&gt;&lt;/Cite&gt;&lt;/EndNote&gt;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[16, 18]</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Uganda</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&lt;EndNote&gt;&lt;Cite&gt;&lt;Author&gt;Joyce Nankumbi&lt;/Author&gt;&lt;Year&gt;2015&lt;/Year&gt;&lt;RecNum&gt;0&lt;/RecNum&gt;&lt;IDText&gt;Barriers to Infant and Child-feeding Practices: A Qualitative Study of Primary Caregivers in Rural Uganda&lt;/IDText&gt;&lt;DisplayText&gt;[17]&lt;/DisplayText&gt;&lt;record&gt;&lt;ref-type name="Journal Article"&gt;17&lt;/ref-type&gt;&lt;contributors&gt;&lt;authors&gt;&lt;author&gt;Joyce Nankumbi, Joshua K. Muliira&lt;/author&gt;&lt;/authors&gt;&lt;/contributors&gt;&lt;titles&gt;&lt;title&gt;Barriers to Infant and Child-feeding Practices: A Qualitative Study of Primary Caregivers in Rural Uganda&lt;/title&gt;&lt;/titles&gt;&lt;dates&gt;&lt;year&gt;2015&lt;/year&gt;&lt;/dates&gt;&lt;pub-location&gt;Kampala&lt;/pub-location&gt;&lt;publisher&gt;INTERNATIONAL CENTRE FOR DIARRHOEAL DISEASE RESEARCH, BANGLADESH&lt;/publisher&gt;&lt;volume&gt;1&lt;/volume&gt;&lt;number&gt;6&lt;/number&gt;&lt;isbn&gt;ISSN 1606-0997&lt;/isbn&gt;&lt;/record&gt;&lt;/Cite&gt;&lt;/EndNote&gt;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[17]</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other developing countries</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&lt;EndNote&gt;&lt;Cite&gt;&lt;Author&gt;Justine A. Kavle&lt;/Author&gt;&lt;Year&gt;2017&lt;/Year&gt;&lt;RecNum&gt;0&lt;/RecNum&gt;&lt;IDText&gt;Addressing barriers to maternal nutrition in low‐ and middle-income countries: A review of the evidence and programme implications &lt;/IDText&gt;&lt;DisplayText&gt;[28]&lt;/DisplayText&gt;&lt;record&gt;&lt;ref-type name="Journal Article"&gt;17&lt;/ref-type&gt;&lt;contributors&gt;&lt;authors&gt;&lt;author&gt;Justine A. Kavle, Megan Landry&lt;/author&gt;&lt;/authors&gt;&lt;/contributors&gt;&lt;titles&gt;&lt;title&gt;Addressing barriers to maternal nutrition in low‐ and middle-income countries: A review of the evidence and programme implications &lt;/title&gt;&lt;/titles&gt;&lt;dates&gt;&lt;year&gt;2017&lt;/year&gt;&lt;/dates&gt;&lt;pub-location&gt;Columbia&lt;/pub-location&gt;&lt;publisher&gt;WILEY Maternal and Child nutrition &lt;/publisher&gt;&lt;volume&gt;14&lt;/volume&gt;&lt;number&gt;12508&lt;/number&gt;&lt;isbn&gt;DOI: 10.1111/mcn.12508&lt;/isbn&gt;&lt;/record&gt;&lt;/Cite&gt;&lt;/EndNote&gt;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[28]</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India</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&lt;EndNote&gt;&lt;Cite&gt;&lt;Author&gt;Geethalakshmi R. G.&lt;/Author&gt;&lt;Year&gt;2017&lt;/Year&gt;&lt;RecNum&gt;0&lt;/RecNum&gt;&lt;IDText&gt;Qualitative exploration of infant and young child feeding practices in rural field practice area of SSIMS and RC: a focus group discussion study&lt;/IDText&gt;&lt;DisplayText&gt;[21]&lt;/DisplayText&gt;&lt;record&gt;&lt;ref-type name="Journal Article"&gt;17&lt;/ref-type&gt;&lt;contributors&gt;&lt;authors&gt;&lt;author&gt;Geethalakshmi R. G., Smitha Yadav J&lt;/author&gt;&lt;/authors&gt;&lt;/contributors&gt;&lt;titles&gt;&lt;title&gt;Qualitative exploration of infant and young child feeding practices in rural field practice area of SSIMS and RC: a focus group discussion study&lt;/title&gt;&lt;/titles&gt;&lt;dates&gt;&lt;year&gt;2017&lt;/year&gt;&lt;/dates&gt;&lt;pub-location&gt;Karnataka&lt;/pub-location&gt;&lt;publisher&gt;International Journal of Community Medicine and Public Health&lt;/publisher&gt;&lt;volume&gt;8&lt;/volume&gt;&lt;number&gt;2787-2792&lt;/number&gt;&lt;isbn&gt;pISSN 2394-6032&lt;/isbn&gt;&lt;/record&gt;&lt;/Cite&gt;&lt;/EndNote&gt;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[21]</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And Vietnam</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&lt;EndNote&gt;&lt;Cite&gt;&lt;Author&gt;Lundberg&lt;/Author&gt;&lt;Year&gt;2011&lt;/Year&gt;&lt;RecNum&gt;0&lt;/RecNum&gt;&lt;IDText&gt;Vietnamese women&amp;apos;s cultural beliefs and practices related to the postpartum period&lt;/IDText&gt;&lt;DisplayText&gt;[29]&lt;/DisplayText&gt;&lt;record&gt;&lt;ref-type name="Journal Article"&gt;17&lt;/ref-type&gt;&lt;contributors&gt;&lt;authors&gt;&lt;author&gt;Lundberg, P. C., &amp;amp; Trieu, T. N.&lt;/author&gt;&lt;/authors&gt;&lt;/contributors&gt;&lt;titles&gt;&lt;title&gt;Vietnamese women&amp;apos;s cultural beliefs and practices related to the postpartum period&lt;/title&gt;&lt;secondary-title&gt;midwifery journal&lt;/secondary-title&gt;&lt;/titles&gt;&lt;dates&gt;&lt;year&gt;2011&lt;/year&gt;&lt;/dates&gt;&lt;pages&gt;731-736&lt;/pages&gt;&lt;publisher&gt;midwifery journal&lt;/publisher&gt;&lt;volume&gt;27&lt;/volume&gt;&lt;number&gt;5&lt;/number&gt;&lt;/record&gt;&lt;/Cite&gt;&lt;/EndNote&gt;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[29]</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w:t>
      </w:r>
    </w:p>
    <w:p w14:paraId="6960C4E0" w14:textId="35EB5149" w:rsidR="00412098" w:rsidRPr="00AF0FEB" w:rsidRDefault="00041DEB" w:rsidP="003F73B4">
      <w:pPr>
        <w:tabs>
          <w:tab w:val="left" w:pos="810"/>
          <w:tab w:val="left" w:pos="1440"/>
        </w:tabs>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 accessibility </w:t>
      </w:r>
      <w:r w:rsidR="00336094">
        <w:rPr>
          <w:rFonts w:ascii="Times New Roman" w:eastAsia="Calibri" w:hAnsi="Times New Roman" w:cs="Times New Roman"/>
          <w:color w:val="000000" w:themeColor="text1"/>
          <w:sz w:val="24"/>
          <w:szCs w:val="24"/>
        </w:rPr>
        <w:t>and availability of different food types</w:t>
      </w:r>
      <w:r w:rsidR="00412098" w:rsidRPr="00AF0FEB">
        <w:rPr>
          <w:rFonts w:ascii="Times New Roman" w:eastAsia="Calibri" w:hAnsi="Times New Roman" w:cs="Times New Roman"/>
          <w:color w:val="000000" w:themeColor="text1"/>
          <w:sz w:val="24"/>
          <w:szCs w:val="24"/>
        </w:rPr>
        <w:t xml:space="preserve"> is another barrier for mothers to have fully diversified nutrients needed during pregnancy and lactating, in pure pastoralist community in the study areas, such as villages und</w:t>
      </w:r>
      <w:r w:rsidR="00336094">
        <w:rPr>
          <w:rFonts w:ascii="Times New Roman" w:eastAsia="Calibri" w:hAnsi="Times New Roman" w:cs="Times New Roman"/>
          <w:color w:val="000000" w:themeColor="text1"/>
          <w:sz w:val="24"/>
          <w:szCs w:val="24"/>
        </w:rPr>
        <w:t>er Dagahbur and Goljano woredas, these villages lack of access and availability of different food types</w:t>
      </w:r>
      <w:r w:rsidR="00412098" w:rsidRPr="00AF0FEB">
        <w:rPr>
          <w:rFonts w:ascii="Times New Roman" w:eastAsia="Calibri" w:hAnsi="Times New Roman" w:cs="Times New Roman"/>
          <w:color w:val="000000" w:themeColor="text1"/>
          <w:sz w:val="24"/>
          <w:szCs w:val="24"/>
        </w:rPr>
        <w:t xml:space="preserve"> that needed during pregnancy, lactation and complementary age, these people are not</w:t>
      </w:r>
      <w:r w:rsidR="0047495B">
        <w:rPr>
          <w:rFonts w:ascii="Times New Roman" w:eastAsia="Calibri" w:hAnsi="Times New Roman" w:cs="Times New Roman"/>
          <w:color w:val="000000" w:themeColor="text1"/>
          <w:sz w:val="24"/>
          <w:szCs w:val="24"/>
        </w:rPr>
        <w:t xml:space="preserve"> also</w:t>
      </w:r>
      <w:r w:rsidR="00412098" w:rsidRPr="00AF0FEB">
        <w:rPr>
          <w:rFonts w:ascii="Times New Roman" w:eastAsia="Calibri" w:hAnsi="Times New Roman" w:cs="Times New Roman"/>
          <w:color w:val="000000" w:themeColor="text1"/>
          <w:sz w:val="24"/>
          <w:szCs w:val="24"/>
        </w:rPr>
        <w:t xml:space="preserve"> able to purchase few available nutrients in the market. A research conducted in Gozamin, Northern Eastern Ethiopia also reports affordability as barrier indicating families do not have the ability to buy various types of fruits, vegetables and cereals, so families </w:t>
      </w:r>
      <w:r w:rsidR="00412098" w:rsidRPr="00AF0FEB">
        <w:rPr>
          <w:rFonts w:ascii="Times New Roman" w:eastAsia="Calibri" w:hAnsi="Times New Roman" w:cs="Times New Roman"/>
          <w:color w:val="000000" w:themeColor="text1"/>
          <w:sz w:val="24"/>
          <w:szCs w:val="24"/>
        </w:rPr>
        <w:lastRenderedPageBreak/>
        <w:t>just prepare food from what is available at hand</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&lt;EndNote&gt;&lt;Cite&gt;&lt;Author&gt;Nakachew Mekonnen&lt;/Author&gt;&lt;Year&gt;2018&lt;/Year&gt;&lt;RecNum&gt;0&lt;/RecNum&gt;&lt;IDText&gt;Barriers and facilitators of child-feeding practice in a small sample of individuals from Gozamin District, Northwest of Ethiopia: a qualitative study&lt;/IDText&gt;&lt;DisplayText&gt;[23]&lt;/DisplayText&gt;&lt;record&gt;&lt;ref-type name="Journal Article"&gt;17&lt;/ref-type&gt;&lt;contributors&gt;&lt;authors&gt;&lt;author&gt;Nakachew Mekonnen, Shifera Asfaw, Abebe Mamo, Yared Mulu and Netsanet Fentahun&lt;/author&gt;&lt;/authors&gt;&lt;/contributors&gt;&lt;titles&gt;&lt;title&gt;Barriers and facilitators of child-feeding practice in a small sample of individuals from Gozamin District, Northwest of Ethiopia: a qualitative study&lt;/title&gt;&lt;secondary-title&gt;BMC nutrition&lt;/secondary-title&gt;&lt;/titles&gt;&lt;dates&gt;&lt;year&gt;2018&lt;/year&gt;&lt;/dates&gt;&lt;pub-location&gt;Bahirdar&lt;/pub-location&gt;&lt;publisher&gt;BMC nutrition&lt;/publisher&gt;&lt;volume&gt;4&lt;/volume&gt;&lt;number&gt;25&lt;/number&gt;&lt;/record&gt;&lt;/Cite&gt;&lt;/EndNote&gt;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[23]</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xml:space="preserve">. Accessibility and poverty as barrier was also reported </w:t>
      </w:r>
      <w:r w:rsidR="00336094">
        <w:rPr>
          <w:rFonts w:ascii="Times New Roman" w:eastAsia="Calibri" w:hAnsi="Times New Roman" w:cs="Times New Roman"/>
          <w:color w:val="000000" w:themeColor="text1"/>
          <w:sz w:val="24"/>
          <w:szCs w:val="24"/>
        </w:rPr>
        <w:t xml:space="preserve">in </w:t>
      </w:r>
      <w:r w:rsidR="005D3BE3">
        <w:rPr>
          <w:rFonts w:ascii="Times New Roman" w:eastAsia="Calibri" w:hAnsi="Times New Roman" w:cs="Times New Roman"/>
          <w:color w:val="000000" w:themeColor="text1"/>
          <w:sz w:val="24"/>
          <w:szCs w:val="24"/>
        </w:rPr>
        <w:t>researches conducted</w:t>
      </w:r>
      <w:bookmarkStart w:id="1" w:name="_GoBack"/>
      <w:bookmarkEnd w:id="1"/>
      <w:r w:rsidR="00412098" w:rsidRPr="00AF0FEB">
        <w:rPr>
          <w:rFonts w:ascii="Times New Roman" w:eastAsia="Calibri" w:hAnsi="Times New Roman" w:cs="Times New Roman"/>
          <w:color w:val="000000" w:themeColor="text1"/>
          <w:sz w:val="24"/>
          <w:szCs w:val="24"/>
        </w:rPr>
        <w:t xml:space="preserve"> in Bangladesh</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&lt;EndNote&gt;&lt;Cite&gt;&lt;Author&gt;Kristy M. Hackett1&lt;/Author&gt;&lt;Year&gt;2015&lt;/Year&gt;&lt;RecNum&gt;0&lt;/RecNum&gt;&lt;IDText&gt;A qualitative study exploring perceived barriers to infant feeding and caregiving among adolescent girls and young women in rural Bangladesh&lt;/IDText&gt;&lt;DisplayText&gt;[20]&lt;/DisplayText&gt;&lt;record&gt;&lt;ref-type name="Journal Article"&gt;17&lt;/ref-type&gt;&lt;contributors&gt;&lt;authors&gt;&lt;author&gt;Kristy M. Hackett1, Umme S. Mukta, Chowdhury S. B. Jalal and Daniel W. Sellen&lt;/author&gt;&lt;/authors&gt;&lt;/contributors&gt;&lt;titles&gt;&lt;title&gt;A qualitative study exploring perceived barriers to infant feeding and caregiving among adolescent girls and young women in rural Bangladesh&lt;/title&gt;&lt;/titles&gt;&lt;dates&gt;&lt;year&gt;2015&lt;/year&gt;&lt;/dates&gt;&lt;pub-location&gt;Dhaka&lt;/pub-location&gt;&lt;publisher&gt;BMC public health&lt;/publisher&gt;&lt;volume&gt;15&lt;/volume&gt;&lt;number&gt;771&lt;/number&gt;&lt;isbn&gt;DOI 10.1186/s12889-015-2115-5&lt;/isbn&gt;&lt;/record&gt;&lt;/Cite&gt;&lt;/EndNote&gt;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[20]</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Loas</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&lt;EndNote&gt;&lt;Cite&gt;&lt;Author&gt;Sa&lt;/Author&gt;&lt;Year&gt;2013&lt;/Year&gt;&lt;RecNum&gt;0&lt;/RecNum&gt;&lt;IDText&gt;Identifying priorities to improve maternal and child nutrition among the Khmu ethnic group: formative research&lt;/IDText&gt;&lt;DisplayText&gt;[30]&lt;/DisplayText&gt;&lt;record&gt;&lt;ref-type name="Journal Article"&gt;17&lt;/ref-type&gt;&lt;contributors&gt;&lt;authors&gt;&lt;author&gt;Sa, J., Bouttasing, N., Sampson, L., Perks, C., Osrin, D., &amp;amp; Prost, A.&lt;/author&gt;&lt;/authors&gt;&lt;/contributors&gt;&lt;titles&gt;&lt;title&gt;Identifying priorities to improve maternal and child nutrition among the Khmu ethnic group: formative research&lt;/title&gt;&lt;/titles&gt;&lt;dates&gt;&lt;year&gt;2013&lt;/year&gt;&lt;/dates&gt;&lt;pub-location&gt;Laos&lt;/pub-location&gt;&lt;publisher&gt;Maternal &amp;amp; Child Nutrition&lt;/publisher&gt;&lt;volume&gt;9&lt;/volume&gt;&lt;number&gt;452-466&lt;/number&gt;&lt;/record&gt;&lt;/Cite&gt;&lt;/EndNote&gt;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[30]</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Northeast Nigeria</w:t>
      </w:r>
      <w:r w:rsidR="008C41A7" w:rsidRPr="00AF0FEB">
        <w:rPr>
          <w:rFonts w:ascii="Times New Roman" w:eastAsia="Calibri" w:hAnsi="Times New Roman" w:cs="Times New Roman"/>
          <w:color w:val="000000" w:themeColor="text1"/>
          <w:sz w:val="24"/>
          <w:szCs w:val="24"/>
        </w:rPr>
        <w:t xml:space="preserve"> </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&lt;EndNote&gt;&lt;Cite&gt;&lt;Author&gt;Girard&lt;/Author&gt;&lt;Year&gt;2012&lt;/Year&gt;&lt;RecNum&gt;0&lt;/RecNum&gt;&lt;IDText&gt;Public health interventions, barriers, and opportunities for improving maternal nutrition in Northeast Nigeria&lt;/IDText&gt;&lt;DisplayText&gt;[31]&lt;/DisplayText&gt;&lt;record&gt;&lt;ref-type name="Journal Article"&gt;17&lt;/ref-type&gt;&lt;contributors&gt;&lt;authors&gt;&lt;author&gt;Girard, A. W., Dzingina, C., Akogun, O., Mason, J. B., &amp;amp; McFarland, D. A.&lt;/author&gt;&lt;/authors&gt;&lt;/contributors&gt;&lt;titles&gt;&lt;title&gt;Public health interventions, barriers, and opportunities for improving maternal nutrition in Northeast Nigeria&lt;/title&gt;&lt;/titles&gt;&lt;dates&gt;&lt;year&gt;2012&lt;/year&gt;&lt;/dates&gt;&lt;pub-location&gt; Northeast Nigeria&lt;/pub-location&gt;&lt;publisher&gt;food and nutrition bulletin&lt;/publisher&gt;&lt;volume&gt;33&lt;/volume&gt;&lt;number&gt;S51-S70&lt;/number&gt;&lt;/record&gt;&lt;/Cite&gt;&lt;/EndNote&gt;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[31]</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Egypt</w:t>
      </w:r>
      <w:r w:rsidR="00435782" w:rsidRPr="00AF0FEB">
        <w:rPr>
          <w:rFonts w:ascii="Times New Roman" w:eastAsia="Calibri" w:hAnsi="Times New Roman" w:cs="Times New Roman"/>
          <w:color w:val="000000" w:themeColor="text1"/>
          <w:sz w:val="24"/>
          <w:szCs w:val="24"/>
        </w:rPr>
        <w:t xml:space="preserve"> </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&lt;EndNote&gt;&lt;Cite&gt;&lt;Author&gt;Kavle&lt;/Author&gt;&lt;Year&gt;2015&lt;/Year&gt;&lt;RecNum&gt;0&lt;/RecNum&gt;&lt;IDText&gt;Exploring why junk foods are ‘essential’ foods and how culturally tailored recommendations improved feeding in Egyptian children &lt;/IDText&gt;&lt;DisplayText&gt;[32]&lt;/DisplayText&gt;&lt;record&gt;&lt;ref-type name="Journal Article"&gt;17&lt;/ref-type&gt;&lt;contributors&gt;&lt;authors&gt;&lt;author&gt;Kavle, J. A., Mehanna, S., Saleh, G., Fouad, M. A., Ramzy, M., Hamed, D.,&lt;/author&gt;&lt;/authors&gt;&lt;/contributors&gt;&lt;titles&gt;&lt;title&gt;Exploring why junk foods are ‘essential’ foods and how culturally tailored recommendations improved feeding in Egyptian children &lt;/title&gt;&lt;/titles&gt;&lt;dates&gt;&lt;year&gt;2015&lt;/year&gt;&lt;/dates&gt;&lt;publisher&gt;Maternal &amp;amp; Child Nutrition,&lt;/publisher&gt;&lt;volume&gt;11&lt;/volume&gt;&lt;number&gt;346-370&lt;/number&gt;&lt;/record&gt;&lt;/Cite&gt;&lt;/EndNote&gt;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[32]</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Ethiopia</w:t>
      </w:r>
      <w:r w:rsidR="008C41A7" w:rsidRPr="00AF0FEB">
        <w:rPr>
          <w:rFonts w:ascii="Times New Roman" w:eastAsia="Calibri" w:hAnsi="Times New Roman" w:cs="Times New Roman"/>
          <w:color w:val="000000" w:themeColor="text1"/>
          <w:sz w:val="24"/>
          <w:szCs w:val="24"/>
        </w:rPr>
        <w:t xml:space="preserve"> </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&lt;EndNote&gt;&lt;Cite&gt;&lt;Author&gt;Saldanha&lt;/Author&gt;&lt;Year&gt;2012&lt;/Year&gt;&lt;RecNum&gt;0&lt;/RecNum&gt;&lt;IDText&gt;Policies and program implementation experience Policies and program implementation experience&lt;/IDText&gt;&lt;DisplayText&gt;[33]&lt;/DisplayText&gt;&lt;record&gt;&lt;ref-type name="Journal Article"&gt;17&lt;/ref-type&gt;&lt;contributors&gt;&lt;authors&gt;&lt;author&gt;Saldanha, L. S., Buback, L., White, J. M., Mulugeta, A., Mariam, S. G., Roba,&lt;/author&gt;&lt;/authors&gt;&lt;/contributors&gt;&lt;titles&gt;&lt;title&gt;Policies and program implementation experience Policies and program implementation experience&lt;/title&gt;&lt;secondary-title&gt;Food and Nutrition bulletin &lt;/secondary-title&gt;&lt;/titles&gt;&lt;dates&gt;&lt;year&gt;2012&lt;/year&gt;&lt;/dates&gt;&lt;pub-location&gt;Addis Ababa&lt;/pub-location&gt;&lt;pages&gt;551-570&lt;/pages&gt;&lt;volume&gt;33&lt;/volume&gt;&lt;/record&gt;&lt;/Cite&gt;&lt;/EndNote&gt;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[33]</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India</w:t>
      </w:r>
      <w:r w:rsidR="008C41A7" w:rsidRPr="00AF0FEB">
        <w:rPr>
          <w:rFonts w:ascii="Times New Roman" w:eastAsia="Calibri" w:hAnsi="Times New Roman" w:cs="Times New Roman"/>
          <w:color w:val="000000" w:themeColor="text1"/>
          <w:sz w:val="24"/>
          <w:szCs w:val="24"/>
        </w:rPr>
        <w:t xml:space="preserve"> </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&lt;EndNote&gt;&lt;Cite&gt;&lt;Author&gt;Geethalakshmi R. G.&lt;/Author&gt;&lt;Year&gt;2017&lt;/Year&gt;&lt;RecNum&gt;0&lt;/RecNum&gt;&lt;IDText&gt;Qualitative exploration of infant and young child feeding practices in rural field practice area of SSIMS and RC: a focus group discussion study&lt;/IDText&gt;&lt;DisplayText&gt;[21]&lt;/DisplayText&gt;&lt;record&gt;&lt;ref-type name="Journal Article"&gt;17&lt;/ref-type&gt;&lt;contributors&gt;&lt;authors&gt;&lt;author&gt;Geethalakshmi R. G., Smitha Yadav J&lt;/author&gt;&lt;/authors&gt;&lt;/contributors&gt;&lt;titles&gt;&lt;title&gt;Qualitative exploration of infant and young child feeding practices in rural field practice area of SSIMS and RC: a focus group discussion study&lt;/title&gt;&lt;/titles&gt;&lt;dates&gt;&lt;year&gt;2017&lt;/year&gt;&lt;/dates&gt;&lt;pub-location&gt;Karnataka&lt;/pub-location&gt;&lt;publisher&gt;International Journal of Community Medicine and Public Health&lt;/publisher&gt;&lt;volume&gt;8&lt;/volume&gt;&lt;number&gt;2787-2792&lt;/number&gt;&lt;isbn&gt;pISSN 2394-6032&lt;/isbn&gt;&lt;/record&gt;&lt;/Cite&gt;&lt;/EndNote&gt;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[21]</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and Tanzania</w:t>
      </w:r>
      <w:r w:rsidR="00412098"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&lt;EndNote&gt;&lt;Cite&gt;&lt;Author&gt;Young&lt;/Author&gt;&lt;Year&gt;2012&lt;/Year&gt;&lt;RecNum&gt;0&lt;/RecNum&gt;&lt;IDText&gt;biocultural framework for examining maternal cravings and aversions among pastoral women in east Africa.&lt;/IDText&gt;&lt;DisplayText&gt;[34]&lt;/DisplayText&gt;&lt;record&gt;&lt;ref-type name="Journal Article"&gt;17&lt;/ref-type&gt;&lt;contributors&gt;&lt;authors&gt;&lt;author&gt;Young, A. G., &amp;amp; Pike, I. L.&lt;/author&gt;&lt;/authors&gt;&lt;/contributors&gt;&lt;titles&gt;&lt;title&gt;biocultural framework for examining maternal cravings and aversions among pastoral women in east Africa.&lt;/title&gt;&lt;secondary-title&gt;Ecology of Food and Nutrition,&lt;/secondary-title&gt;&lt;/titles&gt;&lt;dates&gt;&lt;year&gt;2012&lt;/year&gt;&lt;/dates&gt;&lt;pages&gt;444-4462&lt;/pages&gt;&lt;volume&gt;51&lt;/volume&gt;&lt;/record&gt;&lt;/Cite&gt;&lt;/EndNote&gt;</w:instrText>
      </w:r>
      <w:r w:rsidR="00412098"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[34]</w:t>
      </w:r>
      <w:r w:rsidR="00412098" w:rsidRPr="00AF0FEB">
        <w:rPr>
          <w:rFonts w:ascii="Times New Roman" w:eastAsia="Calibri" w:hAnsi="Times New Roman" w:cs="Times New Roman"/>
          <w:color w:val="000000" w:themeColor="text1"/>
          <w:sz w:val="24"/>
          <w:szCs w:val="24"/>
        </w:rPr>
        <w:fldChar w:fldCharType="end"/>
      </w:r>
      <w:r w:rsidR="00412098" w:rsidRPr="00AF0FEB">
        <w:rPr>
          <w:rFonts w:ascii="Times New Roman" w:eastAsia="Calibri" w:hAnsi="Times New Roman" w:cs="Times New Roman"/>
          <w:color w:val="000000" w:themeColor="text1"/>
          <w:sz w:val="24"/>
          <w:szCs w:val="24"/>
        </w:rPr>
        <w:t xml:space="preserve">. </w:t>
      </w:r>
    </w:p>
    <w:p w14:paraId="406DBCD0" w14:textId="051CC361" w:rsidR="00412098" w:rsidRPr="00AF0FEB" w:rsidRDefault="00412098" w:rsidP="003F73B4">
      <w:pPr>
        <w:tabs>
          <w:tab w:val="left" w:pos="810"/>
          <w:tab w:val="left" w:pos="1440"/>
        </w:tabs>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 xml:space="preserve">Our study further highlighted high burden of other </w:t>
      </w:r>
      <w:r w:rsidR="004A28AC" w:rsidRPr="00AF0FEB">
        <w:rPr>
          <w:rFonts w:ascii="Times New Roman" w:eastAsia="Calibri" w:hAnsi="Times New Roman" w:cs="Times New Roman"/>
          <w:color w:val="000000" w:themeColor="text1"/>
          <w:sz w:val="24"/>
          <w:szCs w:val="24"/>
        </w:rPr>
        <w:t>responsibilities</w:t>
      </w:r>
      <w:r w:rsidR="004A28AC">
        <w:rPr>
          <w:rFonts w:ascii="Times New Roman" w:eastAsia="Calibri" w:hAnsi="Times New Roman" w:cs="Times New Roman"/>
          <w:color w:val="000000" w:themeColor="text1"/>
          <w:sz w:val="24"/>
          <w:szCs w:val="24"/>
        </w:rPr>
        <w:t xml:space="preserve"> as</w:t>
      </w:r>
      <w:r w:rsidRPr="00AF0FEB">
        <w:rPr>
          <w:rFonts w:ascii="Times New Roman" w:eastAsia="Calibri" w:hAnsi="Times New Roman" w:cs="Times New Roman"/>
          <w:color w:val="000000" w:themeColor="text1"/>
          <w:sz w:val="24"/>
          <w:szCs w:val="24"/>
        </w:rPr>
        <w:t xml:space="preserve"> barrier for optimal nutrition, pastoralist women are busy with livestock rearing and household chores, </w:t>
      </w:r>
      <w:r w:rsidR="00041DEB" w:rsidRPr="00AF0FEB">
        <w:rPr>
          <w:rFonts w:ascii="Times New Roman" w:eastAsia="Calibri" w:hAnsi="Times New Roman" w:cs="Times New Roman"/>
          <w:color w:val="000000" w:themeColor="text1"/>
          <w:sz w:val="24"/>
          <w:szCs w:val="24"/>
        </w:rPr>
        <w:t>the</w:t>
      </w:r>
      <w:r w:rsidRPr="00AF0FEB">
        <w:rPr>
          <w:rFonts w:ascii="Times New Roman" w:eastAsia="Calibri" w:hAnsi="Times New Roman" w:cs="Times New Roman"/>
          <w:color w:val="000000" w:themeColor="text1"/>
          <w:sz w:val="24"/>
          <w:szCs w:val="24"/>
        </w:rPr>
        <w:t xml:space="preserve"> primary caregivers hinted on a very high burden of household chores, and these tended to intensify during dry season. Participants indicated negative perception culturally if the husband supports pregnant women for household activities, the primary caregivers received limited to no support from the male adults (or husbands) in the family towards meeting the maternal, infant/child-feeding needs or reducing the burden of household chores and other responsibilities. This finding is similar with research conducted in Northern eastern Ethiopia, which states that mothers/caretakers s</w:t>
      </w:r>
      <w:r w:rsidR="00041DEB" w:rsidRPr="00AF0FEB">
        <w:rPr>
          <w:rFonts w:ascii="Times New Roman" w:eastAsia="Calibri" w:hAnsi="Times New Roman" w:cs="Times New Roman"/>
          <w:color w:val="000000" w:themeColor="text1"/>
          <w:sz w:val="24"/>
          <w:szCs w:val="24"/>
        </w:rPr>
        <w:t>tated that they</w:t>
      </w:r>
      <w:r w:rsidRPr="00AF0FEB">
        <w:rPr>
          <w:rFonts w:ascii="Times New Roman" w:eastAsia="Calibri" w:hAnsi="Times New Roman" w:cs="Times New Roman"/>
          <w:color w:val="000000" w:themeColor="text1"/>
          <w:sz w:val="24"/>
          <w:szCs w:val="24"/>
        </w:rPr>
        <w:t xml:space="preserve"> were not properly </w:t>
      </w:r>
      <w:r w:rsidR="00041DEB" w:rsidRPr="00AF0FEB">
        <w:rPr>
          <w:rFonts w:ascii="Times New Roman" w:eastAsia="Calibri" w:hAnsi="Times New Roman" w:cs="Times New Roman"/>
          <w:color w:val="000000" w:themeColor="text1"/>
          <w:sz w:val="24"/>
          <w:szCs w:val="24"/>
        </w:rPr>
        <w:t>feed their</w:t>
      </w:r>
      <w:r w:rsidRPr="00AF0FEB">
        <w:rPr>
          <w:rFonts w:ascii="Times New Roman" w:eastAsia="Calibri" w:hAnsi="Times New Roman" w:cs="Times New Roman"/>
          <w:color w:val="000000" w:themeColor="text1"/>
          <w:sz w:val="24"/>
          <w:szCs w:val="24"/>
        </w:rPr>
        <w:t xml:space="preserve"> children due to different workload from </w:t>
      </w:r>
      <w:r w:rsidR="00041DEB" w:rsidRPr="00AF0FEB">
        <w:rPr>
          <w:rFonts w:ascii="Times New Roman" w:eastAsia="Calibri" w:hAnsi="Times New Roman" w:cs="Times New Roman"/>
          <w:color w:val="000000" w:themeColor="text1"/>
          <w:sz w:val="24"/>
          <w:szCs w:val="24"/>
        </w:rPr>
        <w:t>outside and inside the</w:t>
      </w:r>
      <w:r w:rsidRPr="00AF0FEB">
        <w:rPr>
          <w:rFonts w:ascii="Times New Roman" w:eastAsia="Calibri" w:hAnsi="Times New Roman" w:cs="Times New Roman"/>
          <w:color w:val="000000" w:themeColor="text1"/>
          <w:sz w:val="24"/>
          <w:szCs w:val="24"/>
        </w:rPr>
        <w:t xml:space="preserve"> home</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&lt;EndNote&gt;&lt;Cite&gt;&lt;Author&gt;Nakachew Mekonnen&lt;/Author&gt;&lt;Year&gt;2018&lt;/Year&gt;&lt;RecNum&gt;0&lt;/RecNum&gt;&lt;IDText&gt;Barriers and facilitators of child-feeding practice in a small sample of individuals from Gozamin District, Northwest of Ethiopia: a qualitative study&lt;/IDText&gt;&lt;DisplayText&gt;[23]&lt;/DisplayText&gt;&lt;record&gt;&lt;ref-type name="Journal Article"&gt;17&lt;/ref-type&gt;&lt;contributors&gt;&lt;authors&gt;&lt;author&gt;Nakachew Mekonnen, Shifera Asfaw, Abebe Mamo, Yared Mulu and Netsanet Fentahun&lt;/author&gt;&lt;/authors&gt;&lt;/contributors&gt;&lt;titles&gt;&lt;title&gt;Barriers and facilitators of child-feeding practice in a small sample of individuals from Gozamin District, Northwest of Ethiopia: a qualitative study&lt;/title&gt;&lt;secondary-title&gt;BMC nutrition&lt;/secondary-title&gt;&lt;/titles&gt;&lt;dates&gt;&lt;year&gt;2018&lt;/year&gt;&lt;/dates&gt;&lt;pub-location&gt;Bahirdar&lt;/pub-location&gt;&lt;publisher&gt;BMC nutrition&lt;/publisher&gt;&lt;volume&gt;4&lt;/volume&gt;&lt;number&gt;25&lt;/number&gt;&lt;/record&gt;&lt;/Cite&gt;&lt;/EndNote&gt;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[23]</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Consistent results were also reported from other studies conducted in Uganda</w:t>
      </w:r>
      <w:r w:rsidR="003F1E92" w:rsidRPr="00AF0FEB">
        <w:rPr>
          <w:rFonts w:ascii="Times New Roman" w:eastAsia="Calibri" w:hAnsi="Times New Roman" w:cs="Times New Roman"/>
          <w:color w:val="000000" w:themeColor="text1"/>
          <w:sz w:val="24"/>
          <w:szCs w:val="24"/>
        </w:rPr>
        <w:t xml:space="preserve"> </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&lt;EndNote&gt;&lt;Cite&gt;&lt;Author&gt;Joyce Nankumbi&lt;/Author&gt;&lt;Year&gt;2015&lt;/Year&gt;&lt;RecNum&gt;0&lt;/RecNum&gt;&lt;IDText&gt;Barriers to Infant and Child-feeding Practices: A Qualitative Study of Primary Caregivers in Rural Uganda&lt;/IDText&gt;&lt;DisplayText&gt;[17]&lt;/DisplayText&gt;&lt;record&gt;&lt;ref-type name="Journal Article"&gt;17&lt;/ref-type&gt;&lt;contributors&gt;&lt;authors&gt;&lt;author&gt;Joyce Nankumbi, Joshua K. Muliira&lt;/author&gt;&lt;/authors&gt;&lt;/contributors&gt;&lt;titles&gt;&lt;title&gt;Barriers to Infant and Child-feeding Practices: A Qualitative Study of Primary Caregivers in Rural Uganda&lt;/title&gt;&lt;/titles&gt;&lt;dates&gt;&lt;year&gt;2015&lt;/year&gt;&lt;/dates&gt;&lt;pub-location&gt;Kampala&lt;/pub-location&gt;&lt;publisher&gt;INTERNATIONAL CENTRE FOR DIARRHOEAL DISEASE RESEARCH, BANGLADESH&lt;/publisher&gt;&lt;volume&gt;1&lt;/volume&gt;&lt;number&gt;6&lt;/number&gt;&lt;isbn&gt;ISSN 1606-0997&lt;/isbn&gt;&lt;/record&gt;&lt;/Cite&gt;&lt;/EndNote&gt;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[17]</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Congo</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&lt;EndNote&gt;&lt;Cite&gt;&lt;Author&gt;Jennifer Burns&lt;/Author&gt;&lt;Year&gt;2016&lt;/Year&gt;&lt;RecNum&gt;0&lt;/RecNum&gt;&lt;IDText&gt;A Qualitative Analysis of Barriers and Facilitators to Optimal Breastfeeding and Complementary Feeding Practices in South Kivu, Democratic Republic of Congo&lt;/IDText&gt;&lt;DisplayText&gt;[22]&lt;/DisplayText&gt;&lt;record&gt;&lt;ref-type name="Journal Article"&gt;17&lt;/ref-type&gt;&lt;contributors&gt;&lt;authors&gt;&lt;author&gt;Jennifer Burns, Jillian A. Emerson, Kimberly Amundson, Shannon Doocy, Laura E. Caulfield, , and Rolf D. W. Klemm,&lt;/author&gt;&lt;/authors&gt;&lt;/contributors&gt;&lt;titles&gt;&lt;title&gt;A Qualitative Analysis of Barriers and Facilitators to Optimal Breastfeeding and Complementary Feeding Practices in South Kivu, Democratic Republic of Congo&lt;/title&gt;&lt;/titles&gt;&lt;dates&gt;&lt;year&gt;2016&lt;/year&gt;&lt;/dates&gt;&lt;pub-location&gt;South Kivu&lt;/pub-location&gt;&lt;pages&gt;119-131&lt;/pages&gt;&lt;volume&gt;37&lt;/volume&gt;&lt;number&gt;2&lt;/number&gt;&lt;/record&gt;&lt;/Cite&gt;&lt;/EndNote&gt;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[22]</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Zambia</w:t>
      </w:r>
      <w:r w:rsidR="003F1E92" w:rsidRPr="00AF0FEB">
        <w:rPr>
          <w:rFonts w:ascii="Times New Roman" w:eastAsia="Calibri" w:hAnsi="Times New Roman" w:cs="Times New Roman"/>
          <w:color w:val="000000" w:themeColor="text1"/>
          <w:sz w:val="24"/>
          <w:szCs w:val="24"/>
        </w:rPr>
        <w:t xml:space="preserve"> </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&lt;EndNote&gt;&lt;Cite&gt;&lt;Author&gt;Ministry of Health&lt;/Author&gt;&lt;Year&gt;2010&lt;/Year&gt;&lt;RecNum&gt;0&lt;/RecNum&gt;&lt;IDText&gt;Qualitative Assessment of Maternal  Nutrition Practices in Zambia&lt;/IDText&gt;&lt;DisplayText&gt;[35]&lt;/DisplayText&gt;&lt;record&gt;&lt;ref-type name="Report"&gt;27&lt;/ref-type&gt;&lt;contributors&gt;&lt;authors&gt;&lt;author&gt;Ministry of Health, republic of Zambia&lt;/author&gt;&lt;/authors&gt;&lt;/contributors&gt;&lt;titles&gt;&lt;title&gt;Qualitative Assessment of Maternal  Nutrition Practices in Zambia&lt;/title&gt;&lt;/titles&gt;&lt;dates&gt;&lt;year&gt;2010&lt;/year&gt;&lt;/dates&gt;&lt;pub-location&gt;Lusaka&lt;/pub-location&gt;&lt;custom1&gt;National Food and nutrition commission&lt;/custom1&gt;&lt;publisher&gt;The Infant &amp;amp; Young Child Nutrition (IYCN) Project&lt;/publisher&gt;&lt;/record&gt;&lt;/Cite&gt;&lt;/EndNote&gt;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[35]</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and Ethiopia</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&lt;EndNote&gt;&lt;Cite&gt;&lt;Author&gt;Nakachew Mekonnen&lt;/Author&gt;&lt;Year&gt;2018&lt;/Year&gt;&lt;RecNum&gt;0&lt;/RecNum&gt;&lt;IDText&gt;Barriers and facilitators of child-feeding practice in a small sample of individuals from Gozamin District, Northwest of Ethiopia: a qualitative study&lt;/IDText&gt;&lt;DisplayText&gt;[23]&lt;/DisplayText&gt;&lt;record&gt;&lt;ref-type name="Journal Article"&gt;17&lt;/ref-type&gt;&lt;contributors&gt;&lt;authors&gt;&lt;author&gt;Nakachew Mekonnen, Shifera Asfaw, Abebe Mamo, Yared Mulu and Netsanet Fentahun&lt;/author&gt;&lt;/authors&gt;&lt;/contributors&gt;&lt;titles&gt;&lt;title&gt;Barriers and facilitators of child-feeding practice in a small sample of individuals from Gozamin District, Northwest of Ethiopia: a qualitative study&lt;/title&gt;&lt;secondary-title&gt;BMC nutrition&lt;/secondary-title&gt;&lt;/titles&gt;&lt;dates&gt;&lt;year&gt;2018&lt;/year&gt;&lt;/dates&gt;&lt;pub-location&gt;Bahirdar&lt;/pub-location&gt;&lt;publisher&gt;BMC nutrition&lt;/publisher&gt;&lt;volume&gt;4&lt;/volume&gt;&lt;number&gt;25&lt;/number&gt;&lt;/record&gt;&lt;/Cite&gt;&lt;/EndNote&gt;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[23]</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and Bangladesh</w:t>
      </w:r>
      <w:r w:rsidR="005403C4" w:rsidRPr="00AF0FEB">
        <w:rPr>
          <w:rFonts w:ascii="Times New Roman" w:eastAsia="Calibri" w:hAnsi="Times New Roman" w:cs="Times New Roman"/>
          <w:color w:val="000000" w:themeColor="text1"/>
          <w:sz w:val="24"/>
          <w:szCs w:val="24"/>
        </w:rPr>
        <w:t xml:space="preserve"> </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&lt;EndNote&gt;&lt;Cite&gt;&lt;Author&gt;Kristy M. Hackett1&lt;/Author&gt;&lt;Year&gt;2015&lt;/Year&gt;&lt;RecNum&gt;0&lt;/RecNum&gt;&lt;IDText&gt;A qualitative study exploring perceived barriers to infant feeding and caregiving among adolescent girls and young women in rural Bangladesh&lt;/IDText&gt;&lt;DisplayText&gt;[20]&lt;/DisplayText&gt;&lt;record&gt;&lt;ref-type name="Journal Article"&gt;17&lt;/ref-type&gt;&lt;contributors&gt;&lt;authors&gt;&lt;author&gt;Kristy M. Hackett1, Umme S. Mukta, Chowdhury S. B. Jalal and Daniel W. Sellen&lt;/author&gt;&lt;/authors&gt;&lt;/contributors&gt;&lt;titles&gt;&lt;title&gt;A qualitative study exploring perceived barriers to infant feeding and caregiving among adolescent girls and young women in rural Bangladesh&lt;/title&gt;&lt;/titles&gt;&lt;dates&gt;&lt;year&gt;2015&lt;/year&gt;&lt;/dates&gt;&lt;pub-location&gt;Dhaka&lt;/pub-location&gt;&lt;publisher&gt;BMC public health&lt;/publisher&gt;&lt;volume&gt;15&lt;/volume&gt;&lt;number&gt;771&lt;/number&gt;&lt;isbn&gt;DOI 10.1186/s12889-015-2115-5&lt;/isbn&gt;&lt;/record&gt;&lt;/Cite&gt;&lt;/EndNote&gt;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[20]</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Thailand</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&lt;EndNote&gt;&lt;Cite&gt;&lt;Author&gt;Thiwawan Thepha&lt;/Author&gt;&lt;Year&gt;2017&lt;/Year&gt;&lt;RecNum&gt;0&lt;/RecNum&gt;&lt;IDText&gt;Facilitators and Barriers to Exclusive Breastfeeding in Thailand: A Narrative Review&lt;/IDText&gt;&lt;DisplayText&gt;[36]&lt;/DisplayText&gt;&lt;record&gt;&lt;ref-type name="Journal Article"&gt;17&lt;/ref-type&gt;&lt;contributors&gt;&lt;authors&gt;&lt;author&gt;Thiwawan Thepha, Debbie Marais, Jacqueline Bell and Somjit Muangpin&lt;/author&gt;&lt;/authors&gt;&lt;/contributors&gt;&lt;titles&gt;&lt;title&gt;Facilitators and Barriers to Exclusive Breastfeeding in Thailand: A Narrative Review&lt;/title&gt;&lt;secondary-title&gt;Journal of Community and Public health nursing&lt;/secondary-title&gt;&lt;/titles&gt;&lt;dates&gt;&lt;year&gt;2017&lt;/year&gt;&lt;/dates&gt;&lt;pub-location&gt;Khon Kaen&lt;/pub-location&gt;&lt;publisher&gt;Journal of Community and Public health nursing&lt;/publisher&gt;&lt;volume&gt;3&lt;/volume&gt;&lt;number&gt;1&lt;/number&gt;&lt;/record&gt;&lt;/Cite&gt;&lt;/EndNote&gt;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[36]</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 Zimbabwe</w:t>
      </w:r>
      <w:r w:rsidR="005403C4" w:rsidRPr="00AF0FEB">
        <w:rPr>
          <w:rFonts w:ascii="Times New Roman" w:eastAsia="Calibri" w:hAnsi="Times New Roman" w:cs="Times New Roman"/>
          <w:color w:val="000000" w:themeColor="text1"/>
          <w:sz w:val="24"/>
          <w:szCs w:val="24"/>
        </w:rPr>
        <w:t xml:space="preserve"> </w:t>
      </w:r>
      <w:r w:rsidRPr="00AF0FEB">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&lt;EndNote&gt;&lt;Cite&gt;&lt;Author&gt;Mhlanga Maxwell&lt;/Author&gt;&lt;Year&gt;2015&lt;/Year&gt;&lt;RecNum&gt;0&lt;/RecNum&gt;&lt;IDText&gt;Perceptions and Barriers to Exclusive Breastfeeding in Manicaland, Zimbabwe&lt;/IDText&gt;&lt;DisplayText&gt;[16]&lt;/DisplayText&gt;&lt;record&gt;&lt;ref-type name="Journal Article"&gt;17&lt;/ref-type&gt;&lt;contributors&gt;&lt;authors&gt;&lt;author&gt;Mhlanga Maxwell, Fadzai Naome N. Mukora-Mutseyekwa, Matilda Zvinavashe, Clara Haruzivishe&lt;/author&gt;&lt;/authors&gt;&lt;/contributors&gt;&lt;titles&gt;&lt;title&gt;Perceptions and Barriers to Exclusive Breastfeeding in Manicaland, Zimbabwe&lt;/title&gt;&lt;/titles&gt;&lt;dates&gt;&lt;year&gt;2015&lt;/year&gt;&lt;/dates&gt;&lt;pub-location&gt;Harare&lt;/pub-location&gt;&lt;publisher&gt;Journal of Health, Medicine and Nursing&lt;/publisher&gt;&lt;volume&gt;21&lt;/volume&gt;&lt;isbn&gt;ISSN 2422-8419&lt;/isbn&gt;&lt;/record&gt;&lt;/Cite&gt;&lt;/EndNote&gt;</w:instrText>
      </w:r>
      <w:r w:rsidRPr="00AF0FEB">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[16]</w:t>
      </w:r>
      <w:r w:rsidRPr="00AF0FEB">
        <w:rPr>
          <w:rFonts w:ascii="Times New Roman" w:eastAsia="Calibri" w:hAnsi="Times New Roman" w:cs="Times New Roman"/>
          <w:color w:val="000000" w:themeColor="text1"/>
          <w:sz w:val="24"/>
          <w:szCs w:val="24"/>
        </w:rPr>
        <w:fldChar w:fldCharType="end"/>
      </w:r>
      <w:r w:rsidRPr="00AF0FEB">
        <w:rPr>
          <w:rFonts w:ascii="Times New Roman" w:eastAsia="Calibri" w:hAnsi="Times New Roman" w:cs="Times New Roman"/>
          <w:color w:val="000000" w:themeColor="text1"/>
          <w:sz w:val="24"/>
          <w:szCs w:val="24"/>
        </w:rPr>
        <w:t>.</w:t>
      </w:r>
    </w:p>
    <w:p w14:paraId="4CF13F91" w14:textId="06D1649F" w:rsidR="00412098" w:rsidRPr="00397F53" w:rsidRDefault="00412098" w:rsidP="003F73B4">
      <w:pPr>
        <w:tabs>
          <w:tab w:val="left" w:pos="810"/>
          <w:tab w:val="left" w:pos="1440"/>
        </w:tabs>
        <w:jc w:val="both"/>
        <w:rPr>
          <w:rFonts w:ascii="Times New Roman" w:eastAsia="Calibri" w:hAnsi="Times New Roman" w:cs="Times New Roman"/>
          <w:color w:val="000000" w:themeColor="text1"/>
          <w:sz w:val="24"/>
          <w:szCs w:val="24"/>
        </w:rPr>
      </w:pPr>
      <w:r w:rsidRPr="00397F53">
        <w:rPr>
          <w:rFonts w:ascii="Times New Roman" w:eastAsia="Calibri" w:hAnsi="Times New Roman" w:cs="Times New Roman"/>
          <w:color w:val="000000" w:themeColor="text1"/>
          <w:sz w:val="24"/>
          <w:szCs w:val="24"/>
        </w:rPr>
        <w:t xml:space="preserve">The other major barrier for optimal </w:t>
      </w:r>
      <w:r w:rsidR="001835DF" w:rsidRPr="00397F53">
        <w:rPr>
          <w:rFonts w:ascii="Times New Roman" w:eastAsia="Calibri" w:hAnsi="Times New Roman" w:cs="Times New Roman"/>
          <w:color w:val="000000" w:themeColor="text1"/>
          <w:sz w:val="24"/>
          <w:szCs w:val="24"/>
        </w:rPr>
        <w:t>child feeding</w:t>
      </w:r>
      <w:r w:rsidRPr="00397F53">
        <w:rPr>
          <w:rFonts w:ascii="Times New Roman" w:eastAsia="Calibri" w:hAnsi="Times New Roman" w:cs="Times New Roman"/>
          <w:color w:val="000000" w:themeColor="text1"/>
          <w:sz w:val="24"/>
          <w:szCs w:val="24"/>
        </w:rPr>
        <w:t xml:space="preserve"> practice was poor</w:t>
      </w:r>
      <w:r w:rsidRPr="00397F53">
        <w:rPr>
          <w:rFonts w:ascii="Times New Roman" w:eastAsia="Calibri" w:hAnsi="Times New Roman" w:cs="Times New Roman"/>
          <w:b/>
          <w:color w:val="000000" w:themeColor="text1"/>
          <w:sz w:val="24"/>
          <w:szCs w:val="24"/>
        </w:rPr>
        <w:t xml:space="preserve"> </w:t>
      </w:r>
      <w:r w:rsidRPr="00397F53">
        <w:rPr>
          <w:rFonts w:ascii="Times New Roman" w:eastAsia="Calibri" w:hAnsi="Times New Roman" w:cs="Times New Roman"/>
          <w:color w:val="000000" w:themeColor="text1"/>
          <w:sz w:val="24"/>
          <w:szCs w:val="24"/>
        </w:rPr>
        <w:t xml:space="preserve">maternal dietary intake and perceived milk insufficiency, </w:t>
      </w:r>
      <w:r w:rsidR="00E326B6" w:rsidRPr="00397F53">
        <w:rPr>
          <w:rFonts w:ascii="Times New Roman" w:eastAsia="Calibri" w:hAnsi="Times New Roman" w:cs="Times New Roman"/>
          <w:color w:val="000000" w:themeColor="text1"/>
          <w:sz w:val="24"/>
          <w:szCs w:val="24"/>
        </w:rPr>
        <w:t>perceived</w:t>
      </w:r>
      <w:r w:rsidRPr="00397F53">
        <w:rPr>
          <w:rFonts w:ascii="Times New Roman" w:eastAsia="Calibri" w:hAnsi="Times New Roman" w:cs="Times New Roman"/>
          <w:color w:val="000000" w:themeColor="text1"/>
          <w:sz w:val="24"/>
          <w:szCs w:val="24"/>
        </w:rPr>
        <w:t xml:space="preserve"> insufficient breast milk production emerged as one of the b</w:t>
      </w:r>
      <w:r w:rsidR="00836752" w:rsidRPr="00397F53">
        <w:rPr>
          <w:rFonts w:ascii="Times New Roman" w:eastAsia="Calibri" w:hAnsi="Times New Roman" w:cs="Times New Roman"/>
          <w:color w:val="000000" w:themeColor="text1"/>
          <w:sz w:val="24"/>
          <w:szCs w:val="24"/>
        </w:rPr>
        <w:t>arriers, particularly, to exclusive breastfeeding</w:t>
      </w:r>
      <w:r w:rsidR="00535ADE" w:rsidRPr="00397F53">
        <w:rPr>
          <w:rFonts w:ascii="Times New Roman" w:eastAsia="Calibri" w:hAnsi="Times New Roman" w:cs="Times New Roman"/>
          <w:color w:val="000000" w:themeColor="text1"/>
          <w:sz w:val="24"/>
          <w:szCs w:val="24"/>
        </w:rPr>
        <w:t xml:space="preserve"> (EBF)</w:t>
      </w:r>
      <w:r w:rsidRPr="00397F53">
        <w:rPr>
          <w:rFonts w:ascii="Times New Roman" w:eastAsia="Calibri" w:hAnsi="Times New Roman" w:cs="Times New Roman"/>
          <w:color w:val="000000" w:themeColor="text1"/>
          <w:sz w:val="24"/>
          <w:szCs w:val="24"/>
        </w:rPr>
        <w:t>. This perception is one reason why mothers introduced their babies to other foods earlier than recommended.in addition to this, participants also indicated poor maternal dietary intake reduce amount of breastmilk, this also another reason for pastoralist mother introduced their babies to other foods particularly during dry season when availability of foods and dairy products decreases, as result of this, mothers in the study area traditionally give infants</w:t>
      </w:r>
      <w:r w:rsidR="00137986" w:rsidRPr="00397F53">
        <w:rPr>
          <w:rFonts w:ascii="Times New Roman" w:eastAsia="Calibri" w:hAnsi="Times New Roman" w:cs="Times New Roman"/>
          <w:i/>
          <w:color w:val="000000" w:themeColor="text1"/>
          <w:sz w:val="24"/>
          <w:szCs w:val="24"/>
        </w:rPr>
        <w:t xml:space="preserve"> </w:t>
      </w:r>
      <w:r w:rsidR="00137986" w:rsidRPr="00397F53">
        <w:rPr>
          <w:rFonts w:ascii="Times New Roman" w:eastAsia="Calibri" w:hAnsi="Times New Roman" w:cs="Times New Roman"/>
          <w:color w:val="000000" w:themeColor="text1"/>
          <w:sz w:val="24"/>
          <w:szCs w:val="24"/>
        </w:rPr>
        <w:t>sugary water</w:t>
      </w:r>
      <w:r w:rsidR="00137986" w:rsidRPr="00397F53">
        <w:rPr>
          <w:rFonts w:ascii="Times New Roman" w:eastAsia="Calibri" w:hAnsi="Times New Roman" w:cs="Times New Roman"/>
          <w:i/>
          <w:color w:val="000000" w:themeColor="text1"/>
          <w:sz w:val="24"/>
          <w:szCs w:val="24"/>
        </w:rPr>
        <w:t xml:space="preserve"> (fax)</w:t>
      </w:r>
      <w:r w:rsidRPr="00397F53">
        <w:rPr>
          <w:rFonts w:ascii="Times New Roman" w:eastAsia="Calibri" w:hAnsi="Times New Roman" w:cs="Times New Roman"/>
          <w:color w:val="000000" w:themeColor="text1"/>
          <w:sz w:val="24"/>
          <w:szCs w:val="24"/>
        </w:rPr>
        <w:t xml:space="preserve">before six </w:t>
      </w:r>
      <w:r w:rsidR="00137986" w:rsidRPr="00397F53">
        <w:rPr>
          <w:rFonts w:ascii="Times New Roman" w:eastAsia="Calibri" w:hAnsi="Times New Roman" w:cs="Times New Roman"/>
          <w:color w:val="000000" w:themeColor="text1"/>
          <w:sz w:val="24"/>
          <w:szCs w:val="24"/>
        </w:rPr>
        <w:t>months.</w:t>
      </w:r>
      <w:r w:rsidRPr="00397F53">
        <w:rPr>
          <w:rFonts w:ascii="Times New Roman" w:eastAsia="Calibri" w:hAnsi="Times New Roman" w:cs="Times New Roman"/>
          <w:color w:val="000000" w:themeColor="text1"/>
          <w:sz w:val="24"/>
          <w:szCs w:val="24"/>
        </w:rPr>
        <w:t xml:space="preserve"> Similar finding is reported in Kenyan pastoralist community; barrier to EBF from birth to 6 months is the participants ‘belief that their milk alone is insufficient nutrition for their infant</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&lt;EndNote&gt;&lt;Cite&gt;&lt;Author&gt;Marie Dietrich Leurer1&lt;/Author&gt;&lt;Year&gt;2019&lt;/Year&gt;&lt;RecNum&gt;0&lt;/RecNum&gt;&lt;IDText&gt;Maternal perceptions of breastfeeding and infant nutrition among a select group of Maasai women&lt;/IDText&gt;&lt;DisplayText&gt;[37]&lt;/DisplayText&gt;&lt;record&gt;&lt;ref-type name="Journal Article"&gt;17&lt;/ref-type&gt;&lt;contributors&gt;&lt;authors&gt;&lt;author&gt;Marie Dietrich Leurer1, Pammla Petrucka and Manjale Msafiri&lt;/author&gt;&lt;/authors&gt;&lt;/contributors&gt;&lt;titles&gt;&lt;title&gt;Maternal perceptions of breastfeeding and infant nutrition among a select group of Maasai women&lt;/title&gt;&lt;secondary-title&gt;BMC Pregnancy and Childbirth&lt;/secondary-title&gt;&lt;/titles&gt;&lt;dates&gt;&lt;year&gt;2019&lt;/year&gt;&lt;/dates&gt;&lt;pages&gt;8&lt;/pages&gt;&lt;volume&gt;19&lt;/volume&gt;&lt;isbn&gt;https://doi.org/10.1186/s12884-018-2165-7&lt;/isbn&gt;&lt;/record&gt;&lt;/Cite&gt;&lt;/EndNote&gt;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[37]</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Similarly, Webb-Girard et al. found food insecure women in Kenya were significantly more likely to believe their milk was insufficient</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&lt;EndNote&gt;&lt;Cite&gt;&lt;Author&gt;Webb-Girard A&lt;/Author&gt;&lt;Year&gt;2012&lt;/Year&gt;&lt;RecNum&gt;0&lt;/RecNum&gt;&lt;IDText&gt;ood insecurity is associated with attitudes towards exclusive breastfeeding among women in Kenya.&lt;/IDText&gt;&lt;DisplayText&gt;[38]&lt;/DisplayText&gt;&lt;record&gt;&lt;ref-type name="Journal Article"&gt;17&lt;/ref-type&gt;&lt;contributors&gt;&lt;authors&gt;&lt;author&gt;Webb-Girard A, Cherobon A, Mbugua S, Kamau-Mbuthia E, Amin A, Sellen&lt;/author&gt;&lt;/authors&gt;&lt;/contributors&gt;&lt;titles&gt;&lt;title&gt;ood insecurity is associated with attitudes towards exclusive breastfeeding among women in Kenya.&lt;/title&gt;&lt;secondary-title&gt;Matern Child Nutr&lt;/secondary-title&gt;&lt;/titles&gt;&lt;dates&gt;&lt;year&gt;2012&lt;/year&gt;&lt;/dates&gt;&lt;pub-location&gt;Nairobi&lt;/pub-location&gt;&lt;pages&gt;199-214&lt;/pages&gt;&lt;publisher&gt;Matern Child Nutr&lt;/publisher&gt;&lt;volume&gt;8&lt;/volume&gt;&lt;number&gt;https://doi.org/10.1111/j.1740-8709.2010.00272.x.&lt;/number&gt;&lt;/record&gt;&lt;/Cite&gt;&lt;/EndNote&gt;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[38]</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Another finding from Congo in which most women reported their child cried during or after feeding, and this lead them to think that their milk production was insufficient</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&lt;EndNote&gt;&lt;Cite&gt;&lt;Author&gt;Jennifer Burns&lt;/Author&gt;&lt;Year&gt;2016&lt;/Year&gt;&lt;RecNum&gt;0&lt;/RecNum&gt;&lt;IDText&gt;A Qualitative Analysis of Barriers and Facilitators to Optimal Breastfeeding and Complementary Feeding Practices in South Kivu, Democratic Republic of Congo&lt;/IDText&gt;&lt;DisplayText&gt;[22]&lt;/DisplayText&gt;&lt;record&gt;&lt;ref-type name="Journal Article"&gt;17&lt;/ref-type&gt;&lt;contributors&gt;&lt;authors&gt;&lt;author&gt;Jennifer Burns, Jillian A. Emerson, Kimberly Amundson, Shannon Doocy, Laura E. Caulfield, , and Rolf D. W. Klemm,&lt;/author&gt;&lt;/authors&gt;&lt;/contributors&gt;&lt;titles&gt;&lt;title&gt;A Qualitative Analysis of Barriers and Facilitators to Optimal Breastfeeding and Complementary Feeding Practices in South Kivu, Democratic Republic of Congo&lt;/title&gt;&lt;/titles&gt;&lt;dates&gt;&lt;year&gt;2016&lt;/year&gt;&lt;/dates&gt;&lt;pub-location&gt;South Kivu&lt;/pub-location&gt;&lt;pages&gt;119-131&lt;/pages&gt;&lt;volume&gt;37&lt;/volume&gt;&lt;number&gt;2&lt;/number&gt;&lt;/record&gt;&lt;/Cite&gt;&lt;/EndNote&gt;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[22]</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The same results were also reported from studies in Zimbabwe</w:t>
      </w:r>
      <w:r w:rsidR="005623D2" w:rsidRPr="00397F53">
        <w:rPr>
          <w:rFonts w:ascii="Times New Roman" w:eastAsia="Calibri" w:hAnsi="Times New Roman" w:cs="Times New Roman"/>
          <w:color w:val="000000" w:themeColor="text1"/>
          <w:sz w:val="24"/>
          <w:szCs w:val="24"/>
        </w:rPr>
        <w:t xml:space="preserve"> </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&lt;EndNote&gt;&lt;Cite&gt;&lt;Author&gt;Themba Nduna&lt;/Author&gt;&lt;Year&gt;2015&lt;/Year&gt;&lt;RecNum&gt;0&lt;/RecNum&gt;&lt;IDText&gt;An Explorative Qualitative Study of Experiences and Challenges to Exclusive Breastfeeding Among Mothers in Rural Zimbabwe&lt;/IDText&gt;&lt;DisplayText&gt;[18]&lt;/DisplayText&gt;&lt;record&gt;&lt;ref-type name="Journal Article"&gt;17&lt;/ref-type&gt;&lt;contributors&gt;&lt;authors&gt;&lt;author&gt;Themba Nduna, Dip, Debbi Marais, MNutr, BNutr, and Brian van Wyk,&lt;/author&gt;&lt;/authors&gt;&lt;/contributors&gt;&lt;titles&gt;&lt;title&gt;An Explorative Qualitative Study of Experiences and Challenges to Exclusive Breastfeeding Among Mothers in Rural Zimbabwe&lt;/title&gt;&lt;/titles&gt;&lt;dates&gt;&lt;year&gt;2015&lt;/year&gt;&lt;/dates&gt;&lt;pub-location&gt;Aberdeen&lt;/pub-location&gt;&lt;publisher&gt;ICAN: Infant, Child, &amp;amp; Adolescent Nutrition&lt;/publisher&gt;&lt;volume&gt;7&lt;/volume&gt;&lt;number&gt;2&lt;/number&gt;&lt;/record&gt;&lt;/Cite&gt;&lt;/EndNote&gt;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[18]</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Ghana</w:t>
      </w:r>
      <w:r w:rsidR="005623D2" w:rsidRPr="00397F53">
        <w:rPr>
          <w:rFonts w:ascii="Times New Roman" w:eastAsia="Calibri" w:hAnsi="Times New Roman" w:cs="Times New Roman"/>
          <w:color w:val="000000" w:themeColor="text1"/>
          <w:sz w:val="24"/>
          <w:szCs w:val="24"/>
        </w:rPr>
        <w:t xml:space="preserve"> </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&lt;EndNote&gt;&lt;Cite&gt;&lt;Author&gt;Gloria E. Otoo&lt;/Author&gt;&lt;Year&gt;2009&lt;/Year&gt;&lt;RecNum&gt;0&lt;/RecNum&gt;&lt;IDText&gt;Perceived Incentives and Barriers to Exclusive Breastfeeding Among Periurban Ghanaian Women&lt;/IDText&gt;&lt;DisplayText&gt;[24]&lt;/DisplayText&gt;&lt;record&gt;&lt;ref-type name="Journal Article"&gt;17&lt;/ref-type&gt;&lt;contributors&gt;&lt;authors&gt;&lt;author&gt;Gloria E. Otoo, Anna A. Lartey, and Rafael Pérez-Escamilla&lt;/author&gt;&lt;/authors&gt;&lt;/contributors&gt;&lt;titles&gt;&lt;title&gt;Perceived Incentives and Barriers to Exclusive Breastfeeding Among Periurban Ghanaian Women&lt;/title&gt;&lt;secondary-title&gt;J Hum Lact. Author manuscript; available in PMC &lt;/secondary-title&gt;&lt;/titles&gt;&lt;dates&gt;&lt;year&gt;2009&lt;/year&gt;&lt;/dates&gt;&lt;pub-location&gt;Legon&lt;/pub-location&gt;&lt;pages&gt;34-41&lt;/pages&gt;&lt;publisher&gt;J Hum Lact. Author manuscript; available in PMC &lt;/publisher&gt;&lt;volume&gt;25&lt;/volume&gt;&lt;number&gt;1&lt;/number&gt;&lt;/record&gt;&lt;/Cite&gt;&lt;/EndNote&gt;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[24]</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and Tanzania</w:t>
      </w:r>
      <w:r w:rsidRPr="00397F53">
        <w:rPr>
          <w:rFonts w:ascii="Times New Roman" w:eastAsia="Calibri" w:hAnsi="Times New Roman" w:cs="Times New Roman"/>
          <w:color w:val="000000" w:themeColor="text1"/>
          <w:sz w:val="24"/>
          <w:szCs w:val="24"/>
        </w:rPr>
        <w:fldChar w:fldCharType="begin"/>
      </w:r>
      <w:r w:rsidR="007963DB">
        <w:rPr>
          <w:rFonts w:ascii="Times New Roman" w:eastAsia="Calibri" w:hAnsi="Times New Roman" w:cs="Times New Roman"/>
          <w:color w:val="000000" w:themeColor="text1"/>
          <w:sz w:val="24"/>
          <w:szCs w:val="24"/>
        </w:rPr>
        <w:instrText xml:space="preserve"> ADDIN EN.CITE &lt;EndNote&gt;&lt;Cite&gt;&lt;Author&gt;Melina Mgongo&lt;/Author&gt;&lt;Year&gt;2019&lt;/Year&gt;&lt;RecNum&gt;0&lt;/RecNum&gt;&lt;IDText&gt;Facilitators and Barriers to Breastfeeding and Exclusive Breastfeeding in Kilimanjaro Region, Tanzania A Qualitative Study&lt;/IDText&gt;&lt;DisplayText&gt;[25]&lt;/DisplayText&gt;&lt;record&gt;&lt;ref-type name="Journal Article"&gt;17&lt;/ref-type&gt;&lt;contributors&gt;&lt;authors&gt;&lt;author&gt;Melina Mgongo, Tamara H. Hussein, Babill Stray-Pedersen, Siri Vangen, Sia E. Msuya, and Margareta Wandel.&lt;/author&gt;&lt;/authors&gt;&lt;/contributors&gt;&lt;titles&gt;&lt;title&gt;Facilitators and Barriers to Breastfeeding and Exclusive Breastfeeding in Kilimanjaro Region, Tanzania A Qualitative Study&lt;/title&gt;&lt;secondary-title&gt; Hindawi International Journal of Pediatrics&lt;/secondary-title&gt;&lt;/titles&gt;&lt;dates&gt;&lt;year&gt;2019&lt;/year&gt;&lt;/dates&gt;&lt;pub-location&gt;Moshi&lt;/pub-location&gt;&lt;publisher&gt;Hindawi International Journal of Pediatrics&lt;/publisher&gt;&lt;volume&gt;10&lt;/volume&gt;&lt;number&gt;1155&lt;/number&gt;&lt;/record&gt;&lt;/Cite&gt;&lt;/EndNote&gt;</w:instrText>
      </w:r>
      <w:r w:rsidRPr="00397F53">
        <w:rPr>
          <w:rFonts w:ascii="Times New Roman" w:eastAsia="Calibri" w:hAnsi="Times New Roman" w:cs="Times New Roman"/>
          <w:color w:val="000000" w:themeColor="text1"/>
          <w:sz w:val="24"/>
          <w:szCs w:val="24"/>
        </w:rPr>
        <w:fldChar w:fldCharType="separate"/>
      </w:r>
      <w:r w:rsidR="007963DB">
        <w:rPr>
          <w:rFonts w:ascii="Times New Roman" w:eastAsia="Calibri" w:hAnsi="Times New Roman" w:cs="Times New Roman"/>
          <w:noProof/>
          <w:color w:val="000000" w:themeColor="text1"/>
          <w:sz w:val="24"/>
          <w:szCs w:val="24"/>
        </w:rPr>
        <w:t>[25]</w:t>
      </w:r>
      <w:r w:rsidRPr="00397F53">
        <w:rPr>
          <w:rFonts w:ascii="Times New Roman" w:eastAsia="Calibri" w:hAnsi="Times New Roman" w:cs="Times New Roman"/>
          <w:color w:val="000000" w:themeColor="text1"/>
          <w:sz w:val="24"/>
          <w:szCs w:val="24"/>
        </w:rPr>
        <w:fldChar w:fldCharType="end"/>
      </w:r>
      <w:r w:rsidRPr="00397F53">
        <w:rPr>
          <w:rFonts w:ascii="Times New Roman" w:eastAsia="Calibri" w:hAnsi="Times New Roman" w:cs="Times New Roman"/>
          <w:color w:val="000000" w:themeColor="text1"/>
          <w:sz w:val="24"/>
          <w:szCs w:val="24"/>
        </w:rPr>
        <w:t xml:space="preserve">. </w:t>
      </w:r>
    </w:p>
    <w:p w14:paraId="7C7BC1A0" w14:textId="21621D8C" w:rsidR="00412098" w:rsidRPr="00AF0FEB" w:rsidRDefault="00412098" w:rsidP="003F73B4">
      <w:pPr>
        <w:tabs>
          <w:tab w:val="left" w:pos="810"/>
          <w:tab w:val="left" w:pos="1440"/>
        </w:tabs>
        <w:jc w:val="both"/>
        <w:rPr>
          <w:rFonts w:ascii="Times New Roman" w:hAnsi="Times New Roman" w:cs="Times New Roman"/>
          <w:b/>
          <w:color w:val="000000" w:themeColor="text1"/>
          <w:sz w:val="24"/>
          <w:szCs w:val="24"/>
        </w:rPr>
      </w:pPr>
      <w:r w:rsidRPr="00AF0FEB">
        <w:rPr>
          <w:rFonts w:ascii="Times New Roman" w:hAnsi="Times New Roman" w:cs="Times New Roman"/>
          <w:b/>
          <w:color w:val="000000" w:themeColor="text1"/>
          <w:sz w:val="24"/>
          <w:szCs w:val="24"/>
        </w:rPr>
        <w:t xml:space="preserve">Limitation </w:t>
      </w:r>
    </w:p>
    <w:p w14:paraId="32C0068B" w14:textId="3752E86C" w:rsidR="00412098"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This is a qualitative study, and the sample was not representative of the entire population of primary caregivers, grandmothers, grandfathers, religious leaders and health professionals in the districts and did not include other people in the community. The districts where the study was conducted were pastoralist, other livelihood zones in Somali region, like riverine livelihood were not included. Despite the limitations of this study, the findings provide a starting point for serial interventions to improve maternal, infants and young child nutrition in the study area. </w:t>
      </w:r>
    </w:p>
    <w:p w14:paraId="6F5C6E4C" w14:textId="19D878A7" w:rsidR="00F22CC3" w:rsidRDefault="00F22CC3" w:rsidP="003F73B4">
      <w:pPr>
        <w:tabs>
          <w:tab w:val="left" w:pos="810"/>
          <w:tab w:val="left" w:pos="1440"/>
        </w:tabs>
        <w:jc w:val="both"/>
        <w:rPr>
          <w:rFonts w:ascii="Times New Roman" w:hAnsi="Times New Roman" w:cs="Times New Roman"/>
          <w:color w:val="000000" w:themeColor="text1"/>
          <w:sz w:val="24"/>
          <w:szCs w:val="24"/>
        </w:rPr>
      </w:pPr>
    </w:p>
    <w:p w14:paraId="2099585D" w14:textId="77777777" w:rsidR="00DD315A" w:rsidRPr="00AF0FEB" w:rsidRDefault="00DD315A" w:rsidP="003F73B4">
      <w:pPr>
        <w:tabs>
          <w:tab w:val="left" w:pos="810"/>
          <w:tab w:val="left" w:pos="1440"/>
        </w:tabs>
        <w:jc w:val="both"/>
        <w:rPr>
          <w:rFonts w:ascii="Times New Roman" w:hAnsi="Times New Roman" w:cs="Times New Roman"/>
          <w:color w:val="000000" w:themeColor="text1"/>
          <w:sz w:val="24"/>
          <w:szCs w:val="24"/>
        </w:rPr>
      </w:pPr>
    </w:p>
    <w:p w14:paraId="0BC7E03C" w14:textId="1D9127C3" w:rsidR="00412098" w:rsidRPr="00F22CC3" w:rsidRDefault="00412098" w:rsidP="00F22CC3">
      <w:pPr>
        <w:pStyle w:val="ListParagraph"/>
        <w:numPr>
          <w:ilvl w:val="0"/>
          <w:numId w:val="9"/>
        </w:numPr>
        <w:tabs>
          <w:tab w:val="left" w:pos="810"/>
          <w:tab w:val="left" w:pos="1440"/>
        </w:tabs>
        <w:jc w:val="both"/>
        <w:rPr>
          <w:rFonts w:ascii="Times New Roman" w:hAnsi="Times New Roman" w:cs="Times New Roman"/>
          <w:b/>
          <w:color w:val="000000" w:themeColor="text1"/>
          <w:sz w:val="28"/>
          <w:szCs w:val="24"/>
        </w:rPr>
      </w:pPr>
      <w:r w:rsidRPr="00F22CC3">
        <w:rPr>
          <w:rFonts w:ascii="Times New Roman" w:hAnsi="Times New Roman" w:cs="Times New Roman"/>
          <w:b/>
          <w:color w:val="000000" w:themeColor="text1"/>
          <w:sz w:val="28"/>
          <w:szCs w:val="24"/>
        </w:rPr>
        <w:lastRenderedPageBreak/>
        <w:t xml:space="preserve">Conclusion </w:t>
      </w:r>
    </w:p>
    <w:p w14:paraId="7BE561F7" w14:textId="718E551D" w:rsidR="00412098" w:rsidRPr="00AF0FEB" w:rsidRDefault="00412098" w:rsidP="003F73B4">
      <w:pPr>
        <w:tabs>
          <w:tab w:val="left" w:pos="810"/>
          <w:tab w:val="left" w:pos="1440"/>
        </w:tabs>
        <w:jc w:val="both"/>
        <w:rPr>
          <w:rFonts w:ascii="Times New Roman" w:hAnsi="Times New Roman" w:cs="Times New Roman"/>
          <w:color w:val="000000" w:themeColor="text1"/>
          <w:sz w:val="24"/>
          <w:szCs w:val="24"/>
        </w:rPr>
      </w:pPr>
      <w:r w:rsidRPr="00AF0FEB">
        <w:rPr>
          <w:rFonts w:ascii="Times New Roman" w:hAnsi="Times New Roman" w:cs="Times New Roman"/>
          <w:color w:val="000000" w:themeColor="text1"/>
          <w:sz w:val="24"/>
          <w:szCs w:val="24"/>
        </w:rPr>
        <w:t xml:space="preserve">This research has provided valuable local insight regarding the maternal </w:t>
      </w:r>
      <w:r w:rsidR="00D877A6">
        <w:rPr>
          <w:rFonts w:ascii="Times New Roman" w:hAnsi="Times New Roman" w:cs="Times New Roman"/>
          <w:color w:val="000000" w:themeColor="text1"/>
          <w:sz w:val="24"/>
          <w:szCs w:val="24"/>
        </w:rPr>
        <w:t xml:space="preserve">child feeding </w:t>
      </w:r>
      <w:r w:rsidR="00D877A6" w:rsidRPr="00AF0FEB">
        <w:rPr>
          <w:rFonts w:ascii="Times New Roman" w:hAnsi="Times New Roman" w:cs="Times New Roman"/>
          <w:color w:val="000000" w:themeColor="text1"/>
          <w:sz w:val="24"/>
          <w:szCs w:val="24"/>
        </w:rPr>
        <w:t>among</w:t>
      </w:r>
      <w:r w:rsidRPr="00AF0FEB">
        <w:rPr>
          <w:rFonts w:ascii="Times New Roman" w:hAnsi="Times New Roman" w:cs="Times New Roman"/>
          <w:color w:val="000000" w:themeColor="text1"/>
          <w:sz w:val="24"/>
          <w:szCs w:val="24"/>
        </w:rPr>
        <w:t xml:space="preserve"> a care givers and key informants who are source of advice on cultural issues relating to nutrition practice. Their descriptions and insights revealed barriers on optimal maternal </w:t>
      </w:r>
      <w:r w:rsidR="00D877A6">
        <w:rPr>
          <w:rFonts w:ascii="Times New Roman" w:hAnsi="Times New Roman" w:cs="Times New Roman"/>
          <w:color w:val="000000" w:themeColor="text1"/>
          <w:sz w:val="24"/>
          <w:szCs w:val="24"/>
        </w:rPr>
        <w:t xml:space="preserve">and child feeding practice </w:t>
      </w:r>
      <w:r w:rsidRPr="00AF0FEB">
        <w:rPr>
          <w:rFonts w:ascii="Times New Roman" w:hAnsi="Times New Roman" w:cs="Times New Roman"/>
          <w:color w:val="000000" w:themeColor="text1"/>
          <w:sz w:val="24"/>
          <w:szCs w:val="24"/>
        </w:rPr>
        <w:t>as recommended by the WHO in the study areas, particularly for caregivers for children b</w:t>
      </w:r>
      <w:r w:rsidR="0086061C">
        <w:rPr>
          <w:rFonts w:ascii="Times New Roman" w:hAnsi="Times New Roman" w:cs="Times New Roman"/>
          <w:color w:val="000000" w:themeColor="text1"/>
          <w:sz w:val="24"/>
          <w:szCs w:val="24"/>
        </w:rPr>
        <w:t>etween 0-23 months. This outlook</w:t>
      </w:r>
      <w:r w:rsidRPr="00AF0FEB">
        <w:rPr>
          <w:rFonts w:ascii="Times New Roman" w:hAnsi="Times New Roman" w:cs="Times New Roman"/>
          <w:color w:val="000000" w:themeColor="text1"/>
          <w:sz w:val="24"/>
          <w:szCs w:val="24"/>
        </w:rPr>
        <w:t xml:space="preserve"> </w:t>
      </w:r>
      <w:r w:rsidR="00030DA4" w:rsidRPr="00AF0FEB">
        <w:rPr>
          <w:rFonts w:ascii="Times New Roman" w:hAnsi="Times New Roman" w:cs="Times New Roman"/>
          <w:color w:val="000000" w:themeColor="text1"/>
          <w:sz w:val="24"/>
          <w:szCs w:val="24"/>
        </w:rPr>
        <w:t>alerts</w:t>
      </w:r>
      <w:r w:rsidRPr="00AF0FEB">
        <w:rPr>
          <w:rFonts w:ascii="Times New Roman" w:hAnsi="Times New Roman" w:cs="Times New Roman"/>
          <w:color w:val="000000" w:themeColor="text1"/>
          <w:sz w:val="24"/>
          <w:szCs w:val="24"/>
        </w:rPr>
        <w:t xml:space="preserve"> more work on strengthening community based nutrition with strong social behavioral change communication, predominantly, age specific counselling on maternal infant and young child nutrition at health facilities during antenatal, early postnatal visits and outreach services in the </w:t>
      </w:r>
      <w:r w:rsidR="000201FE">
        <w:rPr>
          <w:rFonts w:ascii="Times New Roman" w:hAnsi="Times New Roman" w:cs="Times New Roman"/>
          <w:color w:val="000000" w:themeColor="text1"/>
          <w:sz w:val="24"/>
          <w:szCs w:val="24"/>
        </w:rPr>
        <w:t>pastoralist areas</w:t>
      </w:r>
      <w:r w:rsidRPr="00AF0FEB">
        <w:rPr>
          <w:rFonts w:ascii="Times New Roman" w:hAnsi="Times New Roman" w:cs="Times New Roman"/>
          <w:color w:val="000000" w:themeColor="text1"/>
          <w:sz w:val="24"/>
          <w:szCs w:val="24"/>
        </w:rPr>
        <w:t xml:space="preserve"> </w:t>
      </w:r>
      <w:r w:rsidR="009D7D9B" w:rsidRPr="00AF0FEB">
        <w:rPr>
          <w:rFonts w:ascii="Times New Roman" w:hAnsi="Times New Roman" w:cs="Times New Roman"/>
          <w:color w:val="000000" w:themeColor="text1"/>
          <w:sz w:val="24"/>
          <w:szCs w:val="24"/>
        </w:rPr>
        <w:t xml:space="preserve">and </w:t>
      </w:r>
      <w:r w:rsidRPr="00AF0FEB">
        <w:rPr>
          <w:rFonts w:ascii="Times New Roman" w:hAnsi="Times New Roman" w:cs="Times New Roman"/>
          <w:color w:val="000000" w:themeColor="text1"/>
          <w:sz w:val="24"/>
          <w:szCs w:val="24"/>
        </w:rPr>
        <w:t>through Media; SRTV and FMs to promote optimal nutrition in Somali region.</w:t>
      </w:r>
    </w:p>
    <w:p w14:paraId="46E2467F" w14:textId="77777777" w:rsidR="00E06142" w:rsidRPr="00AF0FEB" w:rsidRDefault="00E06142" w:rsidP="00E06142">
      <w:pPr>
        <w:spacing w:after="160" w:line="259" w:lineRule="auto"/>
        <w:jc w:val="both"/>
        <w:rPr>
          <w:rFonts w:ascii="Times New Roman" w:eastAsia="Calibri" w:hAnsi="Times New Roman" w:cs="Times New Roman"/>
          <w:bCs/>
          <w:color w:val="000000" w:themeColor="text1"/>
          <w:sz w:val="24"/>
          <w:szCs w:val="24"/>
        </w:rPr>
      </w:pPr>
      <w:r w:rsidRPr="00AF0FEB">
        <w:rPr>
          <w:rFonts w:ascii="Times New Roman" w:eastAsia="Calibri" w:hAnsi="Times New Roman" w:cs="Times New Roman"/>
          <w:bCs/>
          <w:color w:val="000000" w:themeColor="text1"/>
          <w:sz w:val="28"/>
          <w:szCs w:val="24"/>
        </w:rPr>
        <w:t>Acknowledgment</w:t>
      </w:r>
      <w:r w:rsidRPr="00AF0FEB">
        <w:rPr>
          <w:rFonts w:ascii="Times New Roman" w:eastAsia="Calibri" w:hAnsi="Times New Roman" w:cs="Times New Roman"/>
          <w:bCs/>
          <w:color w:val="000000" w:themeColor="text1"/>
          <w:sz w:val="24"/>
          <w:szCs w:val="24"/>
        </w:rPr>
        <w:t xml:space="preserve"> </w:t>
      </w:r>
    </w:p>
    <w:p w14:paraId="51C45100" w14:textId="25CE273D" w:rsidR="00B11928" w:rsidRPr="00F6575B" w:rsidRDefault="00E06142" w:rsidP="00F6575B">
      <w:pPr>
        <w:spacing w:after="160" w:line="259" w:lineRule="auto"/>
        <w:jc w:val="both"/>
        <w:rPr>
          <w:rFonts w:ascii="Times New Roman" w:eastAsia="Calibri" w:hAnsi="Times New Roman" w:cs="Times New Roman"/>
          <w:color w:val="000000" w:themeColor="text1"/>
          <w:sz w:val="24"/>
          <w:szCs w:val="24"/>
        </w:rPr>
      </w:pPr>
      <w:r w:rsidRPr="00AF0FEB">
        <w:rPr>
          <w:rFonts w:ascii="Times New Roman" w:eastAsia="Calibri" w:hAnsi="Times New Roman" w:cs="Times New Roman"/>
          <w:color w:val="000000" w:themeColor="text1"/>
          <w:sz w:val="24"/>
          <w:szCs w:val="24"/>
        </w:rPr>
        <w:t>We are very grateful to the Jigjiga University for financial support of this study. We are also very grateful and extend our appreciation to the study participants who shared their crucial time, the supervisors, and the data collectors for their full commitment for participation and technical support.</w:t>
      </w:r>
      <w:r w:rsidR="00F5374A" w:rsidRPr="00AF0FEB">
        <w:rPr>
          <w:rFonts w:ascii="Times New Roman" w:eastAsia="Calibri" w:hAnsi="Times New Roman" w:cs="Times New Roman"/>
          <w:color w:val="000000" w:themeColor="text1"/>
          <w:sz w:val="24"/>
          <w:szCs w:val="24"/>
        </w:rPr>
        <w:t xml:space="preserve"> </w:t>
      </w:r>
    </w:p>
    <w:p w14:paraId="7A4EC518" w14:textId="01B7C99A" w:rsidR="00866AB1" w:rsidRPr="00AF0FEB" w:rsidRDefault="00866AB1" w:rsidP="003F73B4">
      <w:pPr>
        <w:tabs>
          <w:tab w:val="left" w:pos="810"/>
          <w:tab w:val="left" w:pos="1440"/>
        </w:tabs>
        <w:jc w:val="both"/>
        <w:rPr>
          <w:rFonts w:ascii="Times New Roman" w:hAnsi="Times New Roman" w:cs="Times New Roman"/>
          <w:b/>
          <w:color w:val="000000" w:themeColor="text1"/>
          <w:sz w:val="28"/>
          <w:szCs w:val="28"/>
        </w:rPr>
      </w:pPr>
      <w:r w:rsidRPr="00AF0FEB">
        <w:rPr>
          <w:rFonts w:ascii="Times New Roman" w:hAnsi="Times New Roman" w:cs="Times New Roman"/>
          <w:b/>
          <w:color w:val="000000" w:themeColor="text1"/>
          <w:sz w:val="28"/>
          <w:szCs w:val="28"/>
        </w:rPr>
        <w:t xml:space="preserve">References </w:t>
      </w:r>
    </w:p>
    <w:p w14:paraId="372B194B" w14:textId="77777777" w:rsidR="007963DB" w:rsidRPr="007963DB" w:rsidRDefault="00F6575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fldChar w:fldCharType="begin"/>
      </w:r>
      <w:r w:rsidRPr="007963DB">
        <w:rPr>
          <w:rFonts w:ascii="Times New Roman" w:hAnsi="Times New Roman" w:cs="Times New Roman"/>
          <w:sz w:val="24"/>
          <w:szCs w:val="24"/>
        </w:rPr>
        <w:instrText xml:space="preserve"> ADDIN EN.REFLIST </w:instrText>
      </w:r>
      <w:r w:rsidRPr="007963DB">
        <w:rPr>
          <w:rFonts w:ascii="Times New Roman" w:hAnsi="Times New Roman" w:cs="Times New Roman"/>
          <w:sz w:val="24"/>
          <w:szCs w:val="24"/>
        </w:rPr>
        <w:fldChar w:fldCharType="separate"/>
      </w:r>
      <w:r w:rsidR="007963DB" w:rsidRPr="007963DB">
        <w:rPr>
          <w:rFonts w:ascii="Times New Roman" w:hAnsi="Times New Roman" w:cs="Times New Roman"/>
          <w:sz w:val="24"/>
          <w:szCs w:val="24"/>
        </w:rPr>
        <w:t>1.</w:t>
      </w:r>
      <w:r w:rsidR="007963DB" w:rsidRPr="007963DB">
        <w:rPr>
          <w:rFonts w:ascii="Times New Roman" w:hAnsi="Times New Roman" w:cs="Times New Roman"/>
          <w:sz w:val="24"/>
          <w:szCs w:val="24"/>
        </w:rPr>
        <w:tab/>
        <w:t xml:space="preserve">Bhutta ZA, A.T., Black RE, </w:t>
      </w:r>
      <w:r w:rsidR="007963DB" w:rsidRPr="007963DB">
        <w:rPr>
          <w:rFonts w:ascii="Times New Roman" w:hAnsi="Times New Roman" w:cs="Times New Roman"/>
          <w:i/>
          <w:sz w:val="24"/>
          <w:szCs w:val="24"/>
        </w:rPr>
        <w:t>Interventions for maternal and child undernutrition and survival.</w:t>
      </w:r>
      <w:r w:rsidR="007963DB" w:rsidRPr="007963DB">
        <w:rPr>
          <w:rFonts w:ascii="Times New Roman" w:hAnsi="Times New Roman" w:cs="Times New Roman"/>
          <w:sz w:val="24"/>
          <w:szCs w:val="24"/>
        </w:rPr>
        <w:t xml:space="preserve"> lancet, 2013: p. 371:417-40.</w:t>
      </w:r>
    </w:p>
    <w:p w14:paraId="3B467176"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w:t>
      </w:r>
      <w:r w:rsidRPr="007963DB">
        <w:rPr>
          <w:rFonts w:ascii="Times New Roman" w:hAnsi="Times New Roman" w:cs="Times New Roman"/>
          <w:sz w:val="24"/>
          <w:szCs w:val="24"/>
        </w:rPr>
        <w:tab/>
        <w:t xml:space="preserve">Stephan U Dombrowski, T.C., Caroline H D Fall, Natasha M Kriznik, Wendy T Lawrence, Shane A Norris, </w:t>
      </w:r>
      <w:r w:rsidRPr="007963DB">
        <w:rPr>
          <w:rFonts w:ascii="Times New Roman" w:hAnsi="Times New Roman" w:cs="Times New Roman"/>
          <w:i/>
          <w:sz w:val="24"/>
          <w:szCs w:val="24"/>
        </w:rPr>
        <w:t>Intervention strategies to improve nutrition and health behaviours before conception.</w:t>
      </w:r>
      <w:r w:rsidRPr="007963DB">
        <w:rPr>
          <w:rFonts w:ascii="Times New Roman" w:hAnsi="Times New Roman" w:cs="Times New Roman"/>
          <w:sz w:val="24"/>
          <w:szCs w:val="24"/>
        </w:rPr>
        <w:t xml:space="preserve"> LANCET journal, 2018. </w:t>
      </w:r>
      <w:r w:rsidRPr="007963DB">
        <w:rPr>
          <w:rFonts w:ascii="Times New Roman" w:hAnsi="Times New Roman" w:cs="Times New Roman"/>
          <w:b/>
          <w:sz w:val="24"/>
          <w:szCs w:val="24"/>
        </w:rPr>
        <w:t>391</w:t>
      </w:r>
      <w:r w:rsidRPr="007963DB">
        <w:rPr>
          <w:rFonts w:ascii="Times New Roman" w:hAnsi="Times New Roman" w:cs="Times New Roman"/>
          <w:sz w:val="24"/>
          <w:szCs w:val="24"/>
        </w:rPr>
        <w:t>(10132): p. 1853-1864.</w:t>
      </w:r>
    </w:p>
    <w:p w14:paraId="6A4BCA7E"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w:t>
      </w:r>
      <w:r w:rsidRPr="007963DB">
        <w:rPr>
          <w:rFonts w:ascii="Times New Roman" w:hAnsi="Times New Roman" w:cs="Times New Roman"/>
          <w:sz w:val="24"/>
          <w:szCs w:val="24"/>
        </w:rPr>
        <w:tab/>
        <w:t xml:space="preserve">Organization, W.H., </w:t>
      </w:r>
      <w:r w:rsidRPr="007963DB">
        <w:rPr>
          <w:rFonts w:ascii="Times New Roman" w:hAnsi="Times New Roman" w:cs="Times New Roman"/>
          <w:i/>
          <w:sz w:val="24"/>
          <w:szCs w:val="24"/>
        </w:rPr>
        <w:t>Nutrition of women in the preconception period, during pregnancy and the breastfeeding period</w:t>
      </w:r>
      <w:r w:rsidRPr="007963DB">
        <w:rPr>
          <w:rFonts w:ascii="Times New Roman" w:hAnsi="Times New Roman" w:cs="Times New Roman"/>
          <w:sz w:val="24"/>
          <w:szCs w:val="24"/>
        </w:rPr>
        <w:t>. 2011, World Health Organization: New York.</w:t>
      </w:r>
    </w:p>
    <w:p w14:paraId="4E807A22"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4.</w:t>
      </w:r>
      <w:r w:rsidRPr="007963DB">
        <w:rPr>
          <w:rFonts w:ascii="Times New Roman" w:hAnsi="Times New Roman" w:cs="Times New Roman"/>
          <w:sz w:val="24"/>
          <w:szCs w:val="24"/>
        </w:rPr>
        <w:tab/>
        <w:t xml:space="preserve">Nutrition, S.A.C.o., </w:t>
      </w:r>
      <w:r w:rsidRPr="007963DB">
        <w:rPr>
          <w:rFonts w:ascii="Times New Roman" w:hAnsi="Times New Roman" w:cs="Times New Roman"/>
          <w:i/>
          <w:sz w:val="24"/>
          <w:szCs w:val="24"/>
        </w:rPr>
        <w:t>The influence of maternal, fetal and child nutrition on the development of chronic disease in later life</w:t>
      </w:r>
      <w:r w:rsidRPr="007963DB">
        <w:rPr>
          <w:rFonts w:ascii="Times New Roman" w:hAnsi="Times New Roman" w:cs="Times New Roman"/>
          <w:sz w:val="24"/>
          <w:szCs w:val="24"/>
        </w:rPr>
        <w:t>. 2011, Scientific Advisory Committee on Nutrition.</w:t>
      </w:r>
    </w:p>
    <w:p w14:paraId="4C9C15C9"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5.</w:t>
      </w:r>
      <w:r w:rsidRPr="007963DB">
        <w:rPr>
          <w:rFonts w:ascii="Times New Roman" w:hAnsi="Times New Roman" w:cs="Times New Roman"/>
          <w:sz w:val="24"/>
          <w:szCs w:val="24"/>
        </w:rPr>
        <w:tab/>
        <w:t xml:space="preserve">Black RE, A.L., Bhutta ZA, </w:t>
      </w:r>
      <w:r w:rsidRPr="007963DB">
        <w:rPr>
          <w:rFonts w:ascii="Times New Roman" w:hAnsi="Times New Roman" w:cs="Times New Roman"/>
          <w:i/>
          <w:sz w:val="24"/>
          <w:szCs w:val="24"/>
        </w:rPr>
        <w:t>Maternal and child undernutrition.</w:t>
      </w:r>
      <w:r w:rsidRPr="007963DB">
        <w:rPr>
          <w:rFonts w:ascii="Times New Roman" w:hAnsi="Times New Roman" w:cs="Times New Roman"/>
          <w:sz w:val="24"/>
          <w:szCs w:val="24"/>
        </w:rPr>
        <w:t xml:space="preserve"> lancet 2008: p. 10.1016/S0140-6736(07)61690-0.</w:t>
      </w:r>
    </w:p>
    <w:p w14:paraId="69482BD7"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6.</w:t>
      </w:r>
      <w:r w:rsidRPr="007963DB">
        <w:rPr>
          <w:rFonts w:ascii="Times New Roman" w:hAnsi="Times New Roman" w:cs="Times New Roman"/>
          <w:sz w:val="24"/>
          <w:szCs w:val="24"/>
        </w:rPr>
        <w:tab/>
        <w:t xml:space="preserve">Branca F, P.E., Schultink W, Sullivan LM, </w:t>
      </w:r>
      <w:r w:rsidRPr="007963DB">
        <w:rPr>
          <w:rFonts w:ascii="Times New Roman" w:hAnsi="Times New Roman" w:cs="Times New Roman"/>
          <w:i/>
          <w:sz w:val="24"/>
          <w:szCs w:val="24"/>
        </w:rPr>
        <w:t>Nutrition and health in women, children, and adolescent.</w:t>
      </w:r>
      <w:r w:rsidRPr="007963DB">
        <w:rPr>
          <w:rFonts w:ascii="Times New Roman" w:hAnsi="Times New Roman" w:cs="Times New Roman"/>
          <w:sz w:val="24"/>
          <w:szCs w:val="24"/>
        </w:rPr>
        <w:t xml:space="preserve"> MBJ, 2015: p. 51:h4173.</w:t>
      </w:r>
    </w:p>
    <w:p w14:paraId="550F6BD0"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7.</w:t>
      </w:r>
      <w:r w:rsidRPr="007963DB">
        <w:rPr>
          <w:rFonts w:ascii="Times New Roman" w:hAnsi="Times New Roman" w:cs="Times New Roman"/>
          <w:sz w:val="24"/>
          <w:szCs w:val="24"/>
        </w:rPr>
        <w:tab/>
        <w:t xml:space="preserve">Sununtnasuk C, D.A.A., Fiedler JL., </w:t>
      </w:r>
      <w:r w:rsidRPr="007963DB">
        <w:rPr>
          <w:rFonts w:ascii="Times New Roman" w:hAnsi="Times New Roman" w:cs="Times New Roman"/>
          <w:i/>
          <w:sz w:val="24"/>
          <w:szCs w:val="24"/>
        </w:rPr>
        <w:t>ron+folic acid distribution and consumption through antenatal.</w:t>
      </w:r>
      <w:r w:rsidRPr="007963DB">
        <w:rPr>
          <w:rFonts w:ascii="Times New Roman" w:hAnsi="Times New Roman" w:cs="Times New Roman"/>
          <w:sz w:val="24"/>
          <w:szCs w:val="24"/>
        </w:rPr>
        <w:t xml:space="preserve"> public health nutrition, 2016: p. 9(4):732±42.</w:t>
      </w:r>
    </w:p>
    <w:p w14:paraId="018DA521"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8.</w:t>
      </w:r>
      <w:r w:rsidRPr="007963DB">
        <w:rPr>
          <w:rFonts w:ascii="Times New Roman" w:hAnsi="Times New Roman" w:cs="Times New Roman"/>
          <w:sz w:val="24"/>
          <w:szCs w:val="24"/>
        </w:rPr>
        <w:tab/>
        <w:t xml:space="preserve">UNICEF, </w:t>
      </w:r>
      <w:r w:rsidRPr="007963DB">
        <w:rPr>
          <w:rFonts w:ascii="Times New Roman" w:hAnsi="Times New Roman" w:cs="Times New Roman"/>
          <w:i/>
          <w:sz w:val="24"/>
          <w:szCs w:val="24"/>
        </w:rPr>
        <w:t>Infant and Young Child Feeding: Programming Guide.</w:t>
      </w:r>
      <w:r w:rsidRPr="007963DB">
        <w:rPr>
          <w:rFonts w:ascii="Times New Roman" w:hAnsi="Times New Roman" w:cs="Times New Roman"/>
          <w:sz w:val="24"/>
          <w:szCs w:val="24"/>
        </w:rPr>
        <w:t xml:space="preserve"> Programming Guide, 2011.</w:t>
      </w:r>
    </w:p>
    <w:p w14:paraId="23C2F189"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9.</w:t>
      </w:r>
      <w:r w:rsidRPr="007963DB">
        <w:rPr>
          <w:rFonts w:ascii="Times New Roman" w:hAnsi="Times New Roman" w:cs="Times New Roman"/>
          <w:sz w:val="24"/>
          <w:szCs w:val="24"/>
        </w:rPr>
        <w:tab/>
        <w:t xml:space="preserve">Black RE, V.C., Walker SP, Bhutta ZA, Christian P, de Onis M, </w:t>
      </w:r>
      <w:r w:rsidRPr="007963DB">
        <w:rPr>
          <w:rFonts w:ascii="Times New Roman" w:hAnsi="Times New Roman" w:cs="Times New Roman"/>
          <w:i/>
          <w:sz w:val="24"/>
          <w:szCs w:val="24"/>
        </w:rPr>
        <w:t>maternal and child undernutrition.</w:t>
      </w:r>
      <w:r w:rsidRPr="007963DB">
        <w:rPr>
          <w:rFonts w:ascii="Times New Roman" w:hAnsi="Times New Roman" w:cs="Times New Roman"/>
          <w:sz w:val="24"/>
          <w:szCs w:val="24"/>
        </w:rPr>
        <w:t xml:space="preserve"> LANCET, 2013: p. 382:427–51.</w:t>
      </w:r>
    </w:p>
    <w:p w14:paraId="377EC12D"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10.</w:t>
      </w:r>
      <w:r w:rsidRPr="007963DB">
        <w:rPr>
          <w:rFonts w:ascii="Times New Roman" w:hAnsi="Times New Roman" w:cs="Times New Roman"/>
          <w:sz w:val="24"/>
          <w:szCs w:val="24"/>
        </w:rPr>
        <w:tab/>
        <w:t xml:space="preserve">LANCET, </w:t>
      </w:r>
      <w:r w:rsidRPr="007963DB">
        <w:rPr>
          <w:rFonts w:ascii="Times New Roman" w:hAnsi="Times New Roman" w:cs="Times New Roman"/>
          <w:i/>
          <w:sz w:val="24"/>
          <w:szCs w:val="24"/>
        </w:rPr>
        <w:t>Maternal and child nutrition. Maternal and child Nutrition: Building Momentum for Impactt.</w:t>
      </w:r>
      <w:r w:rsidRPr="007963DB">
        <w:rPr>
          <w:rFonts w:ascii="Times New Roman" w:hAnsi="Times New Roman" w:cs="Times New Roman"/>
          <w:sz w:val="24"/>
          <w:szCs w:val="24"/>
        </w:rPr>
        <w:t xml:space="preserve"> LANCET, 2013: p. 4:15-39.</w:t>
      </w:r>
    </w:p>
    <w:p w14:paraId="702E5935"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11.</w:t>
      </w:r>
      <w:r w:rsidRPr="007963DB">
        <w:rPr>
          <w:rFonts w:ascii="Times New Roman" w:hAnsi="Times New Roman" w:cs="Times New Roman"/>
          <w:sz w:val="24"/>
          <w:szCs w:val="24"/>
        </w:rPr>
        <w:tab/>
        <w:t xml:space="preserve">Kathleen Abu-Saad, D.F., </w:t>
      </w:r>
      <w:r w:rsidRPr="007963DB">
        <w:rPr>
          <w:rFonts w:ascii="Times New Roman" w:hAnsi="Times New Roman" w:cs="Times New Roman"/>
          <w:i/>
          <w:sz w:val="24"/>
          <w:szCs w:val="24"/>
        </w:rPr>
        <w:t>Maternal Nutrition and Birth Outcomes.</w:t>
      </w:r>
      <w:r w:rsidRPr="007963DB">
        <w:rPr>
          <w:rFonts w:ascii="Times New Roman" w:hAnsi="Times New Roman" w:cs="Times New Roman"/>
          <w:sz w:val="24"/>
          <w:szCs w:val="24"/>
        </w:rPr>
        <w:t xml:space="preserve"> epidemiology review 2010. </w:t>
      </w:r>
      <w:r w:rsidRPr="007963DB">
        <w:rPr>
          <w:rFonts w:ascii="Times New Roman" w:hAnsi="Times New Roman" w:cs="Times New Roman"/>
          <w:b/>
          <w:sz w:val="24"/>
          <w:szCs w:val="24"/>
        </w:rPr>
        <w:t>32</w:t>
      </w:r>
      <w:r w:rsidRPr="007963DB">
        <w:rPr>
          <w:rFonts w:ascii="Times New Roman" w:hAnsi="Times New Roman" w:cs="Times New Roman"/>
          <w:sz w:val="24"/>
          <w:szCs w:val="24"/>
        </w:rPr>
        <w:t>(1): p. 5-25.</w:t>
      </w:r>
    </w:p>
    <w:p w14:paraId="3F3FD7C5"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lastRenderedPageBreak/>
        <w:t>12.</w:t>
      </w:r>
      <w:r w:rsidRPr="007963DB">
        <w:rPr>
          <w:rFonts w:ascii="Times New Roman" w:hAnsi="Times New Roman" w:cs="Times New Roman"/>
          <w:sz w:val="24"/>
          <w:szCs w:val="24"/>
        </w:rPr>
        <w:tab/>
        <w:t xml:space="preserve">Getnet Berhanu, S.M.M.S., </w:t>
      </w:r>
      <w:r w:rsidRPr="007963DB">
        <w:rPr>
          <w:rFonts w:ascii="Times New Roman" w:hAnsi="Times New Roman" w:cs="Times New Roman"/>
          <w:i/>
          <w:sz w:val="24"/>
          <w:szCs w:val="24"/>
        </w:rPr>
        <w:t>Prevalence of stunting and associated factors among preschool children: A community based comparative cross sectional study in Ethiopia.</w:t>
      </w:r>
      <w:r w:rsidRPr="007963DB">
        <w:rPr>
          <w:rFonts w:ascii="Times New Roman" w:hAnsi="Times New Roman" w:cs="Times New Roman"/>
          <w:sz w:val="24"/>
          <w:szCs w:val="24"/>
        </w:rPr>
        <w:t xml:space="preserve"> BMC Nutrition, 2018. </w:t>
      </w:r>
      <w:r w:rsidRPr="007963DB">
        <w:rPr>
          <w:rFonts w:ascii="Times New Roman" w:hAnsi="Times New Roman" w:cs="Times New Roman"/>
          <w:b/>
          <w:sz w:val="24"/>
          <w:szCs w:val="24"/>
        </w:rPr>
        <w:t>4</w:t>
      </w:r>
      <w:r w:rsidRPr="007963DB">
        <w:rPr>
          <w:rFonts w:ascii="Times New Roman" w:hAnsi="Times New Roman" w:cs="Times New Roman"/>
          <w:sz w:val="24"/>
          <w:szCs w:val="24"/>
        </w:rPr>
        <w:t>(28).</w:t>
      </w:r>
    </w:p>
    <w:p w14:paraId="54DF4324"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13.</w:t>
      </w:r>
      <w:r w:rsidRPr="007963DB">
        <w:rPr>
          <w:rFonts w:ascii="Times New Roman" w:hAnsi="Times New Roman" w:cs="Times New Roman"/>
          <w:sz w:val="24"/>
          <w:szCs w:val="24"/>
        </w:rPr>
        <w:tab/>
        <w:t xml:space="preserve">Ethiopia, C.S.A.O., </w:t>
      </w:r>
      <w:r w:rsidRPr="007963DB">
        <w:rPr>
          <w:rFonts w:ascii="Times New Roman" w:hAnsi="Times New Roman" w:cs="Times New Roman"/>
          <w:i/>
          <w:sz w:val="24"/>
          <w:szCs w:val="24"/>
        </w:rPr>
        <w:t xml:space="preserve">Ethiopian Demography and Health Survey </w:t>
      </w:r>
      <w:r w:rsidRPr="007963DB">
        <w:rPr>
          <w:rFonts w:ascii="Times New Roman" w:hAnsi="Times New Roman" w:cs="Times New Roman"/>
          <w:sz w:val="24"/>
          <w:szCs w:val="24"/>
        </w:rPr>
        <w:t xml:space="preserve">EDHS, 2016. </w:t>
      </w:r>
      <w:r w:rsidRPr="007963DB">
        <w:rPr>
          <w:rFonts w:ascii="Times New Roman" w:hAnsi="Times New Roman" w:cs="Times New Roman"/>
          <w:b/>
          <w:sz w:val="24"/>
          <w:szCs w:val="24"/>
        </w:rPr>
        <w:t>5</w:t>
      </w:r>
      <w:r w:rsidRPr="007963DB">
        <w:rPr>
          <w:rFonts w:ascii="Times New Roman" w:hAnsi="Times New Roman" w:cs="Times New Roman"/>
          <w:sz w:val="24"/>
          <w:szCs w:val="24"/>
        </w:rPr>
        <w:t>.</w:t>
      </w:r>
    </w:p>
    <w:p w14:paraId="1AC72A0C"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14.</w:t>
      </w:r>
      <w:r w:rsidRPr="007963DB">
        <w:rPr>
          <w:rFonts w:ascii="Times New Roman" w:hAnsi="Times New Roman" w:cs="Times New Roman"/>
          <w:sz w:val="24"/>
          <w:szCs w:val="24"/>
        </w:rPr>
        <w:tab/>
        <w:t xml:space="preserve">Sadler, K., Kerven, C., Calo, M., Manske, M. and Catley, A, </w:t>
      </w:r>
      <w:r w:rsidRPr="007963DB">
        <w:rPr>
          <w:rFonts w:ascii="Times New Roman" w:hAnsi="Times New Roman" w:cs="Times New Roman"/>
          <w:i/>
          <w:sz w:val="24"/>
          <w:szCs w:val="24"/>
        </w:rPr>
        <w:t>Milk Matters: A literature review of pastoralist nutrition and programming responses.</w:t>
      </w:r>
      <w:r w:rsidRPr="007963DB">
        <w:rPr>
          <w:rFonts w:ascii="Times New Roman" w:hAnsi="Times New Roman" w:cs="Times New Roman"/>
          <w:sz w:val="24"/>
          <w:szCs w:val="24"/>
        </w:rPr>
        <w:t xml:space="preserve"> 2009.</w:t>
      </w:r>
    </w:p>
    <w:p w14:paraId="7E4F408D"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15.</w:t>
      </w:r>
      <w:r w:rsidRPr="007963DB">
        <w:rPr>
          <w:rFonts w:ascii="Times New Roman" w:hAnsi="Times New Roman" w:cs="Times New Roman"/>
          <w:sz w:val="24"/>
          <w:szCs w:val="24"/>
        </w:rPr>
        <w:tab/>
        <w:t xml:space="preserve">Ethiopia, C.S.A.O., </w:t>
      </w:r>
      <w:r w:rsidRPr="007963DB">
        <w:rPr>
          <w:rFonts w:ascii="Times New Roman" w:hAnsi="Times New Roman" w:cs="Times New Roman"/>
          <w:i/>
          <w:sz w:val="24"/>
          <w:szCs w:val="24"/>
        </w:rPr>
        <w:t>Ethiopian Demography and Health Survey</w:t>
      </w:r>
      <w:r w:rsidRPr="007963DB">
        <w:rPr>
          <w:rFonts w:ascii="Times New Roman" w:hAnsi="Times New Roman" w:cs="Times New Roman"/>
          <w:sz w:val="24"/>
          <w:szCs w:val="24"/>
        </w:rPr>
        <w:t>. 2011, CSA: Addis Ababa.</w:t>
      </w:r>
    </w:p>
    <w:p w14:paraId="73D17C23"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16.</w:t>
      </w:r>
      <w:r w:rsidRPr="007963DB">
        <w:rPr>
          <w:rFonts w:ascii="Times New Roman" w:hAnsi="Times New Roman" w:cs="Times New Roman"/>
          <w:sz w:val="24"/>
          <w:szCs w:val="24"/>
        </w:rPr>
        <w:tab/>
        <w:t xml:space="preserve">Mhlanga Maxwell, F.N.N.M.-M., Matilda Zvinavashe, Clara Haruzivishe, </w:t>
      </w:r>
      <w:r w:rsidRPr="007963DB">
        <w:rPr>
          <w:rFonts w:ascii="Times New Roman" w:hAnsi="Times New Roman" w:cs="Times New Roman"/>
          <w:i/>
          <w:sz w:val="24"/>
          <w:szCs w:val="24"/>
        </w:rPr>
        <w:t>Perceptions and Barriers to Exclusive Breastfeeding in Manicaland, Zimbabwe.</w:t>
      </w:r>
      <w:r w:rsidRPr="007963DB">
        <w:rPr>
          <w:rFonts w:ascii="Times New Roman" w:hAnsi="Times New Roman" w:cs="Times New Roman"/>
          <w:sz w:val="24"/>
          <w:szCs w:val="24"/>
        </w:rPr>
        <w:t xml:space="preserve"> 2015. </w:t>
      </w:r>
      <w:r w:rsidRPr="007963DB">
        <w:rPr>
          <w:rFonts w:ascii="Times New Roman" w:hAnsi="Times New Roman" w:cs="Times New Roman"/>
          <w:b/>
          <w:sz w:val="24"/>
          <w:szCs w:val="24"/>
        </w:rPr>
        <w:t>21</w:t>
      </w:r>
      <w:r w:rsidRPr="007963DB">
        <w:rPr>
          <w:rFonts w:ascii="Times New Roman" w:hAnsi="Times New Roman" w:cs="Times New Roman"/>
          <w:sz w:val="24"/>
          <w:szCs w:val="24"/>
        </w:rPr>
        <w:t>.</w:t>
      </w:r>
    </w:p>
    <w:p w14:paraId="00D9F7BD"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17.</w:t>
      </w:r>
      <w:r w:rsidRPr="007963DB">
        <w:rPr>
          <w:rFonts w:ascii="Times New Roman" w:hAnsi="Times New Roman" w:cs="Times New Roman"/>
          <w:sz w:val="24"/>
          <w:szCs w:val="24"/>
        </w:rPr>
        <w:tab/>
        <w:t xml:space="preserve">Joyce Nankumbi, J.K.M., </w:t>
      </w:r>
      <w:r w:rsidRPr="007963DB">
        <w:rPr>
          <w:rFonts w:ascii="Times New Roman" w:hAnsi="Times New Roman" w:cs="Times New Roman"/>
          <w:i/>
          <w:sz w:val="24"/>
          <w:szCs w:val="24"/>
        </w:rPr>
        <w:t>Barriers to Infant and Child-feeding Practices: A Qualitative Study of Primary Caregivers in Rural Uganda.</w:t>
      </w:r>
      <w:r w:rsidRPr="007963DB">
        <w:rPr>
          <w:rFonts w:ascii="Times New Roman" w:hAnsi="Times New Roman" w:cs="Times New Roman"/>
          <w:sz w:val="24"/>
          <w:szCs w:val="24"/>
        </w:rPr>
        <w:t xml:space="preserve"> 2015. </w:t>
      </w:r>
      <w:r w:rsidRPr="007963DB">
        <w:rPr>
          <w:rFonts w:ascii="Times New Roman" w:hAnsi="Times New Roman" w:cs="Times New Roman"/>
          <w:b/>
          <w:sz w:val="24"/>
          <w:szCs w:val="24"/>
        </w:rPr>
        <w:t>1</w:t>
      </w:r>
      <w:r w:rsidRPr="007963DB">
        <w:rPr>
          <w:rFonts w:ascii="Times New Roman" w:hAnsi="Times New Roman" w:cs="Times New Roman"/>
          <w:sz w:val="24"/>
          <w:szCs w:val="24"/>
        </w:rPr>
        <w:t>(6).</w:t>
      </w:r>
    </w:p>
    <w:p w14:paraId="6A76FEDA"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18.</w:t>
      </w:r>
      <w:r w:rsidRPr="007963DB">
        <w:rPr>
          <w:rFonts w:ascii="Times New Roman" w:hAnsi="Times New Roman" w:cs="Times New Roman"/>
          <w:sz w:val="24"/>
          <w:szCs w:val="24"/>
        </w:rPr>
        <w:tab/>
        <w:t xml:space="preserve">Themba Nduna, D., Debbi Marais, MNutr, BNutr, and Brian van Wyk,, </w:t>
      </w:r>
      <w:r w:rsidRPr="007963DB">
        <w:rPr>
          <w:rFonts w:ascii="Times New Roman" w:hAnsi="Times New Roman" w:cs="Times New Roman"/>
          <w:i/>
          <w:sz w:val="24"/>
          <w:szCs w:val="24"/>
        </w:rPr>
        <w:t>An Explorative Qualitative Study of Experiences and Challenges to Exclusive Breastfeeding Among Mothers in Rural Zimbabwe.</w:t>
      </w:r>
      <w:r w:rsidRPr="007963DB">
        <w:rPr>
          <w:rFonts w:ascii="Times New Roman" w:hAnsi="Times New Roman" w:cs="Times New Roman"/>
          <w:sz w:val="24"/>
          <w:szCs w:val="24"/>
        </w:rPr>
        <w:t xml:space="preserve"> 2015. </w:t>
      </w:r>
      <w:r w:rsidRPr="007963DB">
        <w:rPr>
          <w:rFonts w:ascii="Times New Roman" w:hAnsi="Times New Roman" w:cs="Times New Roman"/>
          <w:b/>
          <w:sz w:val="24"/>
          <w:szCs w:val="24"/>
        </w:rPr>
        <w:t>7</w:t>
      </w:r>
      <w:r w:rsidRPr="007963DB">
        <w:rPr>
          <w:rFonts w:ascii="Times New Roman" w:hAnsi="Times New Roman" w:cs="Times New Roman"/>
          <w:sz w:val="24"/>
          <w:szCs w:val="24"/>
        </w:rPr>
        <w:t>(2).</w:t>
      </w:r>
    </w:p>
    <w:p w14:paraId="30F256CD"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19.</w:t>
      </w:r>
      <w:r w:rsidRPr="007963DB">
        <w:rPr>
          <w:rFonts w:ascii="Times New Roman" w:hAnsi="Times New Roman" w:cs="Times New Roman"/>
          <w:sz w:val="24"/>
          <w:szCs w:val="24"/>
        </w:rPr>
        <w:tab/>
        <w:t xml:space="preserve">Beglay, A., </w:t>
      </w:r>
      <w:r w:rsidRPr="007963DB">
        <w:rPr>
          <w:rFonts w:ascii="Times New Roman" w:hAnsi="Times New Roman" w:cs="Times New Roman"/>
          <w:i/>
          <w:sz w:val="24"/>
          <w:szCs w:val="24"/>
        </w:rPr>
        <w:t>barrier to good nutrients intake during pregnancy: qualitative analysis.</w:t>
      </w:r>
      <w:r w:rsidRPr="007963DB">
        <w:rPr>
          <w:rFonts w:ascii="Times New Roman" w:hAnsi="Times New Roman" w:cs="Times New Roman"/>
          <w:sz w:val="24"/>
          <w:szCs w:val="24"/>
        </w:rPr>
        <w:t xml:space="preserve"> 2002. </w:t>
      </w:r>
      <w:r w:rsidRPr="007963DB">
        <w:rPr>
          <w:rFonts w:ascii="Times New Roman" w:hAnsi="Times New Roman" w:cs="Times New Roman"/>
          <w:b/>
          <w:sz w:val="24"/>
          <w:szCs w:val="24"/>
        </w:rPr>
        <w:t>59</w:t>
      </w:r>
      <w:r w:rsidRPr="007963DB">
        <w:rPr>
          <w:rFonts w:ascii="Times New Roman" w:hAnsi="Times New Roman" w:cs="Times New Roman"/>
          <w:sz w:val="24"/>
          <w:szCs w:val="24"/>
        </w:rPr>
        <w:t>(2).</w:t>
      </w:r>
    </w:p>
    <w:p w14:paraId="66DF0670"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20.</w:t>
      </w:r>
      <w:r w:rsidRPr="007963DB">
        <w:rPr>
          <w:rFonts w:ascii="Times New Roman" w:hAnsi="Times New Roman" w:cs="Times New Roman"/>
          <w:sz w:val="24"/>
          <w:szCs w:val="24"/>
        </w:rPr>
        <w:tab/>
        <w:t xml:space="preserve">Kristy M. Hackett1, U.S.M., Chowdhury S. B. Jalal and Daniel W. Sellen, </w:t>
      </w:r>
      <w:r w:rsidRPr="007963DB">
        <w:rPr>
          <w:rFonts w:ascii="Times New Roman" w:hAnsi="Times New Roman" w:cs="Times New Roman"/>
          <w:i/>
          <w:sz w:val="24"/>
          <w:szCs w:val="24"/>
        </w:rPr>
        <w:t>A qualitative study exploring perceived barriers to infant feeding and caregiving among adolescent girls and young women in rural Bangladesh.</w:t>
      </w:r>
      <w:r w:rsidRPr="007963DB">
        <w:rPr>
          <w:rFonts w:ascii="Times New Roman" w:hAnsi="Times New Roman" w:cs="Times New Roman"/>
          <w:sz w:val="24"/>
          <w:szCs w:val="24"/>
        </w:rPr>
        <w:t xml:space="preserve"> 2015. </w:t>
      </w:r>
      <w:r w:rsidRPr="007963DB">
        <w:rPr>
          <w:rFonts w:ascii="Times New Roman" w:hAnsi="Times New Roman" w:cs="Times New Roman"/>
          <w:b/>
          <w:sz w:val="24"/>
          <w:szCs w:val="24"/>
        </w:rPr>
        <w:t>15</w:t>
      </w:r>
      <w:r w:rsidRPr="007963DB">
        <w:rPr>
          <w:rFonts w:ascii="Times New Roman" w:hAnsi="Times New Roman" w:cs="Times New Roman"/>
          <w:sz w:val="24"/>
          <w:szCs w:val="24"/>
        </w:rPr>
        <w:t>(771).</w:t>
      </w:r>
    </w:p>
    <w:p w14:paraId="23828478"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21.</w:t>
      </w:r>
      <w:r w:rsidRPr="007963DB">
        <w:rPr>
          <w:rFonts w:ascii="Times New Roman" w:hAnsi="Times New Roman" w:cs="Times New Roman"/>
          <w:sz w:val="24"/>
          <w:szCs w:val="24"/>
        </w:rPr>
        <w:tab/>
        <w:t xml:space="preserve">Geethalakshmi R. G., S.Y.J., </w:t>
      </w:r>
      <w:r w:rsidRPr="007963DB">
        <w:rPr>
          <w:rFonts w:ascii="Times New Roman" w:hAnsi="Times New Roman" w:cs="Times New Roman"/>
          <w:i/>
          <w:sz w:val="24"/>
          <w:szCs w:val="24"/>
        </w:rPr>
        <w:t>Qualitative exploration of infant and young child feeding practices in rural field practice area of SSIMS and RC: a focus group discussion study.</w:t>
      </w:r>
      <w:r w:rsidRPr="007963DB">
        <w:rPr>
          <w:rFonts w:ascii="Times New Roman" w:hAnsi="Times New Roman" w:cs="Times New Roman"/>
          <w:sz w:val="24"/>
          <w:szCs w:val="24"/>
        </w:rPr>
        <w:t xml:space="preserve"> 2017. </w:t>
      </w:r>
      <w:r w:rsidRPr="007963DB">
        <w:rPr>
          <w:rFonts w:ascii="Times New Roman" w:hAnsi="Times New Roman" w:cs="Times New Roman"/>
          <w:b/>
          <w:sz w:val="24"/>
          <w:szCs w:val="24"/>
        </w:rPr>
        <w:t>8</w:t>
      </w:r>
      <w:r w:rsidRPr="007963DB">
        <w:rPr>
          <w:rFonts w:ascii="Times New Roman" w:hAnsi="Times New Roman" w:cs="Times New Roman"/>
          <w:sz w:val="24"/>
          <w:szCs w:val="24"/>
        </w:rPr>
        <w:t>(2787-2792).</w:t>
      </w:r>
    </w:p>
    <w:p w14:paraId="2AEA9FF1"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22.</w:t>
      </w:r>
      <w:r w:rsidRPr="007963DB">
        <w:rPr>
          <w:rFonts w:ascii="Times New Roman" w:hAnsi="Times New Roman" w:cs="Times New Roman"/>
          <w:sz w:val="24"/>
          <w:szCs w:val="24"/>
        </w:rPr>
        <w:tab/>
        <w:t xml:space="preserve">Jennifer Burns, J.A.E., Kimberly Amundson, Shannon Doocy, Laura E. Caulfield, , and Rolf D. W. Klemm,, </w:t>
      </w:r>
      <w:r w:rsidRPr="007963DB">
        <w:rPr>
          <w:rFonts w:ascii="Times New Roman" w:hAnsi="Times New Roman" w:cs="Times New Roman"/>
          <w:i/>
          <w:sz w:val="24"/>
          <w:szCs w:val="24"/>
        </w:rPr>
        <w:t>A Qualitative Analysis of Barriers and Facilitators to Optimal Breastfeeding and Complementary Feeding Practices in South Kivu, Democratic Republic of Congo.</w:t>
      </w:r>
      <w:r w:rsidRPr="007963DB">
        <w:rPr>
          <w:rFonts w:ascii="Times New Roman" w:hAnsi="Times New Roman" w:cs="Times New Roman"/>
          <w:sz w:val="24"/>
          <w:szCs w:val="24"/>
        </w:rPr>
        <w:t xml:space="preserve"> 2016. </w:t>
      </w:r>
      <w:r w:rsidRPr="007963DB">
        <w:rPr>
          <w:rFonts w:ascii="Times New Roman" w:hAnsi="Times New Roman" w:cs="Times New Roman"/>
          <w:b/>
          <w:sz w:val="24"/>
          <w:szCs w:val="24"/>
        </w:rPr>
        <w:t>37</w:t>
      </w:r>
      <w:r w:rsidRPr="007963DB">
        <w:rPr>
          <w:rFonts w:ascii="Times New Roman" w:hAnsi="Times New Roman" w:cs="Times New Roman"/>
          <w:sz w:val="24"/>
          <w:szCs w:val="24"/>
        </w:rPr>
        <w:t>(2): p. 119-131.</w:t>
      </w:r>
    </w:p>
    <w:p w14:paraId="6E6A03F0"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23.</w:t>
      </w:r>
      <w:r w:rsidRPr="007963DB">
        <w:rPr>
          <w:rFonts w:ascii="Times New Roman" w:hAnsi="Times New Roman" w:cs="Times New Roman"/>
          <w:sz w:val="24"/>
          <w:szCs w:val="24"/>
        </w:rPr>
        <w:tab/>
        <w:t xml:space="preserve">Nakachew Mekonnen, S.A., Abebe Mamo, Yared Mulu and Netsanet Fentahun, </w:t>
      </w:r>
      <w:r w:rsidRPr="007963DB">
        <w:rPr>
          <w:rFonts w:ascii="Times New Roman" w:hAnsi="Times New Roman" w:cs="Times New Roman"/>
          <w:i/>
          <w:sz w:val="24"/>
          <w:szCs w:val="24"/>
        </w:rPr>
        <w:t>Barriers and facilitators of child-feeding practice in a small sample of individuals from Gozamin District, Northwest of Ethiopia: a qualitative study.</w:t>
      </w:r>
      <w:r w:rsidRPr="007963DB">
        <w:rPr>
          <w:rFonts w:ascii="Times New Roman" w:hAnsi="Times New Roman" w:cs="Times New Roman"/>
          <w:sz w:val="24"/>
          <w:szCs w:val="24"/>
        </w:rPr>
        <w:t xml:space="preserve"> BMC nutrition, 2018. </w:t>
      </w:r>
      <w:r w:rsidRPr="007963DB">
        <w:rPr>
          <w:rFonts w:ascii="Times New Roman" w:hAnsi="Times New Roman" w:cs="Times New Roman"/>
          <w:b/>
          <w:sz w:val="24"/>
          <w:szCs w:val="24"/>
        </w:rPr>
        <w:t>4</w:t>
      </w:r>
      <w:r w:rsidRPr="007963DB">
        <w:rPr>
          <w:rFonts w:ascii="Times New Roman" w:hAnsi="Times New Roman" w:cs="Times New Roman"/>
          <w:sz w:val="24"/>
          <w:szCs w:val="24"/>
        </w:rPr>
        <w:t>(25).</w:t>
      </w:r>
    </w:p>
    <w:p w14:paraId="18355D3A"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24.</w:t>
      </w:r>
      <w:r w:rsidRPr="007963DB">
        <w:rPr>
          <w:rFonts w:ascii="Times New Roman" w:hAnsi="Times New Roman" w:cs="Times New Roman"/>
          <w:sz w:val="24"/>
          <w:szCs w:val="24"/>
        </w:rPr>
        <w:tab/>
        <w:t xml:space="preserve">Gloria E. Otoo, A.A.L., and Rafael Pérez-Escamilla, </w:t>
      </w:r>
      <w:r w:rsidRPr="007963DB">
        <w:rPr>
          <w:rFonts w:ascii="Times New Roman" w:hAnsi="Times New Roman" w:cs="Times New Roman"/>
          <w:i/>
          <w:sz w:val="24"/>
          <w:szCs w:val="24"/>
        </w:rPr>
        <w:t>Perceived Incentives and Barriers to Exclusive Breastfeeding Among Periurban Ghanaian Women.</w:t>
      </w:r>
      <w:r w:rsidRPr="007963DB">
        <w:rPr>
          <w:rFonts w:ascii="Times New Roman" w:hAnsi="Times New Roman" w:cs="Times New Roman"/>
          <w:sz w:val="24"/>
          <w:szCs w:val="24"/>
        </w:rPr>
        <w:t xml:space="preserve"> J Hum Lact. Author manuscript; available in PMC 2009. </w:t>
      </w:r>
      <w:r w:rsidRPr="007963DB">
        <w:rPr>
          <w:rFonts w:ascii="Times New Roman" w:hAnsi="Times New Roman" w:cs="Times New Roman"/>
          <w:b/>
          <w:sz w:val="24"/>
          <w:szCs w:val="24"/>
        </w:rPr>
        <w:t>25</w:t>
      </w:r>
      <w:r w:rsidRPr="007963DB">
        <w:rPr>
          <w:rFonts w:ascii="Times New Roman" w:hAnsi="Times New Roman" w:cs="Times New Roman"/>
          <w:sz w:val="24"/>
          <w:szCs w:val="24"/>
        </w:rPr>
        <w:t>(1): p. 34-41.</w:t>
      </w:r>
    </w:p>
    <w:p w14:paraId="2D356F4C"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25.</w:t>
      </w:r>
      <w:r w:rsidRPr="007963DB">
        <w:rPr>
          <w:rFonts w:ascii="Times New Roman" w:hAnsi="Times New Roman" w:cs="Times New Roman"/>
          <w:sz w:val="24"/>
          <w:szCs w:val="24"/>
        </w:rPr>
        <w:tab/>
        <w:t xml:space="preserve">Melina Mgongo, T.H.H., Babill Stray-Pedersen, Siri Vangen, Sia E. Msuya, and Margareta Wandel., </w:t>
      </w:r>
      <w:r w:rsidRPr="007963DB">
        <w:rPr>
          <w:rFonts w:ascii="Times New Roman" w:hAnsi="Times New Roman" w:cs="Times New Roman"/>
          <w:i/>
          <w:sz w:val="24"/>
          <w:szCs w:val="24"/>
        </w:rPr>
        <w:t>Facilitators and Barriers to Breastfeeding and Exclusive Breastfeeding in Kilimanjaro Region, Tanzania A Qualitative Study.</w:t>
      </w:r>
      <w:r w:rsidRPr="007963DB">
        <w:rPr>
          <w:rFonts w:ascii="Times New Roman" w:hAnsi="Times New Roman" w:cs="Times New Roman"/>
          <w:sz w:val="24"/>
          <w:szCs w:val="24"/>
        </w:rPr>
        <w:t xml:space="preserve"> Hindawi International Journal of Pediatrics, 2019. </w:t>
      </w:r>
      <w:r w:rsidRPr="007963DB">
        <w:rPr>
          <w:rFonts w:ascii="Times New Roman" w:hAnsi="Times New Roman" w:cs="Times New Roman"/>
          <w:b/>
          <w:sz w:val="24"/>
          <w:szCs w:val="24"/>
        </w:rPr>
        <w:t>10</w:t>
      </w:r>
      <w:r w:rsidRPr="007963DB">
        <w:rPr>
          <w:rFonts w:ascii="Times New Roman" w:hAnsi="Times New Roman" w:cs="Times New Roman"/>
          <w:sz w:val="24"/>
          <w:szCs w:val="24"/>
        </w:rPr>
        <w:t>(1155).</w:t>
      </w:r>
    </w:p>
    <w:p w14:paraId="4B57E630"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26.</w:t>
      </w:r>
      <w:r w:rsidRPr="007963DB">
        <w:rPr>
          <w:rFonts w:ascii="Times New Roman" w:hAnsi="Times New Roman" w:cs="Times New Roman"/>
          <w:sz w:val="24"/>
          <w:szCs w:val="24"/>
        </w:rPr>
        <w:tab/>
        <w:t xml:space="preserve">Unit, R.E.C., </w:t>
      </w:r>
      <w:r w:rsidRPr="007963DB">
        <w:rPr>
          <w:rFonts w:ascii="Times New Roman" w:hAnsi="Times New Roman" w:cs="Times New Roman"/>
          <w:i/>
          <w:sz w:val="24"/>
          <w:szCs w:val="24"/>
        </w:rPr>
        <w:t xml:space="preserve">hotspot clasification of woredas in Somali region </w:t>
      </w:r>
      <w:r w:rsidRPr="007963DB">
        <w:rPr>
          <w:rFonts w:ascii="Times New Roman" w:hAnsi="Times New Roman" w:cs="Times New Roman"/>
          <w:sz w:val="24"/>
          <w:szCs w:val="24"/>
        </w:rPr>
        <w:t>2018, RENCU: Jigjiga.</w:t>
      </w:r>
    </w:p>
    <w:p w14:paraId="0010EA3F"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27.</w:t>
      </w:r>
      <w:r w:rsidRPr="007963DB">
        <w:rPr>
          <w:rFonts w:ascii="Times New Roman" w:hAnsi="Times New Roman" w:cs="Times New Roman"/>
          <w:sz w:val="24"/>
          <w:szCs w:val="24"/>
        </w:rPr>
        <w:tab/>
        <w:t xml:space="preserve">Braun, V.a.C., V, </w:t>
      </w:r>
      <w:r w:rsidRPr="007963DB">
        <w:rPr>
          <w:rFonts w:ascii="Times New Roman" w:hAnsi="Times New Roman" w:cs="Times New Roman"/>
          <w:i/>
          <w:sz w:val="24"/>
          <w:szCs w:val="24"/>
        </w:rPr>
        <w:t>Using thematic analysis in psychology.</w:t>
      </w:r>
      <w:r w:rsidRPr="007963DB">
        <w:rPr>
          <w:rFonts w:ascii="Times New Roman" w:hAnsi="Times New Roman" w:cs="Times New Roman"/>
          <w:sz w:val="24"/>
          <w:szCs w:val="24"/>
        </w:rPr>
        <w:t xml:space="preserve"> Using thematic analysis in psychology, 2006. </w:t>
      </w:r>
      <w:r w:rsidRPr="007963DB">
        <w:rPr>
          <w:rFonts w:ascii="Times New Roman" w:hAnsi="Times New Roman" w:cs="Times New Roman"/>
          <w:b/>
          <w:sz w:val="24"/>
          <w:szCs w:val="24"/>
        </w:rPr>
        <w:t>3</w:t>
      </w:r>
      <w:r w:rsidRPr="007963DB">
        <w:rPr>
          <w:rFonts w:ascii="Times New Roman" w:hAnsi="Times New Roman" w:cs="Times New Roman"/>
          <w:sz w:val="24"/>
          <w:szCs w:val="24"/>
        </w:rPr>
        <w:t>(1478-0887): p. 77-101.</w:t>
      </w:r>
    </w:p>
    <w:p w14:paraId="5A98FA31"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28.</w:t>
      </w:r>
      <w:r w:rsidRPr="007963DB">
        <w:rPr>
          <w:rFonts w:ascii="Times New Roman" w:hAnsi="Times New Roman" w:cs="Times New Roman"/>
          <w:sz w:val="24"/>
          <w:szCs w:val="24"/>
        </w:rPr>
        <w:tab/>
        <w:t xml:space="preserve">Justine A. Kavle, M.L., </w:t>
      </w:r>
      <w:r w:rsidRPr="007963DB">
        <w:rPr>
          <w:rFonts w:ascii="Times New Roman" w:hAnsi="Times New Roman" w:cs="Times New Roman"/>
          <w:i/>
          <w:sz w:val="24"/>
          <w:szCs w:val="24"/>
        </w:rPr>
        <w:t xml:space="preserve">Addressing barriers to maternal nutrition in low‐ and middle-income countries: A review of the evidence and programme implications </w:t>
      </w:r>
      <w:r w:rsidRPr="007963DB">
        <w:rPr>
          <w:rFonts w:ascii="Times New Roman" w:hAnsi="Times New Roman" w:cs="Times New Roman"/>
          <w:sz w:val="24"/>
          <w:szCs w:val="24"/>
        </w:rPr>
        <w:t xml:space="preserve">2017. </w:t>
      </w:r>
      <w:r w:rsidRPr="007963DB">
        <w:rPr>
          <w:rFonts w:ascii="Times New Roman" w:hAnsi="Times New Roman" w:cs="Times New Roman"/>
          <w:b/>
          <w:sz w:val="24"/>
          <w:szCs w:val="24"/>
        </w:rPr>
        <w:t>14</w:t>
      </w:r>
      <w:r w:rsidRPr="007963DB">
        <w:rPr>
          <w:rFonts w:ascii="Times New Roman" w:hAnsi="Times New Roman" w:cs="Times New Roman"/>
          <w:sz w:val="24"/>
          <w:szCs w:val="24"/>
        </w:rPr>
        <w:t>(12508).</w:t>
      </w:r>
    </w:p>
    <w:p w14:paraId="5F938019"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29.</w:t>
      </w:r>
      <w:r w:rsidRPr="007963DB">
        <w:rPr>
          <w:rFonts w:ascii="Times New Roman" w:hAnsi="Times New Roman" w:cs="Times New Roman"/>
          <w:sz w:val="24"/>
          <w:szCs w:val="24"/>
        </w:rPr>
        <w:tab/>
        <w:t xml:space="preserve">Lundberg, P.C., &amp; Trieu, T. N., </w:t>
      </w:r>
      <w:r w:rsidRPr="007963DB">
        <w:rPr>
          <w:rFonts w:ascii="Times New Roman" w:hAnsi="Times New Roman" w:cs="Times New Roman"/>
          <w:i/>
          <w:sz w:val="24"/>
          <w:szCs w:val="24"/>
        </w:rPr>
        <w:t>Vietnamese women's cultural beliefs and practices related to the postpartum period.</w:t>
      </w:r>
      <w:r w:rsidRPr="007963DB">
        <w:rPr>
          <w:rFonts w:ascii="Times New Roman" w:hAnsi="Times New Roman" w:cs="Times New Roman"/>
          <w:sz w:val="24"/>
          <w:szCs w:val="24"/>
        </w:rPr>
        <w:t xml:space="preserve"> midwifery journal, 2011. </w:t>
      </w:r>
      <w:r w:rsidRPr="007963DB">
        <w:rPr>
          <w:rFonts w:ascii="Times New Roman" w:hAnsi="Times New Roman" w:cs="Times New Roman"/>
          <w:b/>
          <w:sz w:val="24"/>
          <w:szCs w:val="24"/>
        </w:rPr>
        <w:t>27</w:t>
      </w:r>
      <w:r w:rsidRPr="007963DB">
        <w:rPr>
          <w:rFonts w:ascii="Times New Roman" w:hAnsi="Times New Roman" w:cs="Times New Roman"/>
          <w:sz w:val="24"/>
          <w:szCs w:val="24"/>
        </w:rPr>
        <w:t>(5): p. 731-736.</w:t>
      </w:r>
    </w:p>
    <w:p w14:paraId="482B8664"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30.</w:t>
      </w:r>
      <w:r w:rsidRPr="007963DB">
        <w:rPr>
          <w:rFonts w:ascii="Times New Roman" w:hAnsi="Times New Roman" w:cs="Times New Roman"/>
          <w:sz w:val="24"/>
          <w:szCs w:val="24"/>
        </w:rPr>
        <w:tab/>
        <w:t xml:space="preserve">Sa, J., Bouttasing, N., Sampson, L., Perks, C., Osrin, D., &amp; Prost, A., </w:t>
      </w:r>
      <w:r w:rsidRPr="007963DB">
        <w:rPr>
          <w:rFonts w:ascii="Times New Roman" w:hAnsi="Times New Roman" w:cs="Times New Roman"/>
          <w:i/>
          <w:sz w:val="24"/>
          <w:szCs w:val="24"/>
        </w:rPr>
        <w:t>Identifying priorities to improve maternal and child nutrition among the Khmu ethnic group: formative research.</w:t>
      </w:r>
      <w:r w:rsidRPr="007963DB">
        <w:rPr>
          <w:rFonts w:ascii="Times New Roman" w:hAnsi="Times New Roman" w:cs="Times New Roman"/>
          <w:sz w:val="24"/>
          <w:szCs w:val="24"/>
        </w:rPr>
        <w:t xml:space="preserve"> 2013. </w:t>
      </w:r>
      <w:r w:rsidRPr="007963DB">
        <w:rPr>
          <w:rFonts w:ascii="Times New Roman" w:hAnsi="Times New Roman" w:cs="Times New Roman"/>
          <w:b/>
          <w:sz w:val="24"/>
          <w:szCs w:val="24"/>
        </w:rPr>
        <w:t>9</w:t>
      </w:r>
      <w:r w:rsidRPr="007963DB">
        <w:rPr>
          <w:rFonts w:ascii="Times New Roman" w:hAnsi="Times New Roman" w:cs="Times New Roman"/>
          <w:sz w:val="24"/>
          <w:szCs w:val="24"/>
        </w:rPr>
        <w:t>(452-466).</w:t>
      </w:r>
    </w:p>
    <w:p w14:paraId="1509D1AE"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lastRenderedPageBreak/>
        <w:t>31.</w:t>
      </w:r>
      <w:r w:rsidRPr="007963DB">
        <w:rPr>
          <w:rFonts w:ascii="Times New Roman" w:hAnsi="Times New Roman" w:cs="Times New Roman"/>
          <w:sz w:val="24"/>
          <w:szCs w:val="24"/>
        </w:rPr>
        <w:tab/>
        <w:t xml:space="preserve">Girard, A.W., Dzingina, C., Akogun, O., Mason, J. B., &amp; McFarland, D. A., </w:t>
      </w:r>
      <w:r w:rsidRPr="007963DB">
        <w:rPr>
          <w:rFonts w:ascii="Times New Roman" w:hAnsi="Times New Roman" w:cs="Times New Roman"/>
          <w:i/>
          <w:sz w:val="24"/>
          <w:szCs w:val="24"/>
        </w:rPr>
        <w:t>Public health interventions, barriers, and opportunities for improving maternal nutrition in Northeast Nigeria.</w:t>
      </w:r>
      <w:r w:rsidRPr="007963DB">
        <w:rPr>
          <w:rFonts w:ascii="Times New Roman" w:hAnsi="Times New Roman" w:cs="Times New Roman"/>
          <w:sz w:val="24"/>
          <w:szCs w:val="24"/>
        </w:rPr>
        <w:t xml:space="preserve"> 2012. </w:t>
      </w:r>
      <w:r w:rsidRPr="007963DB">
        <w:rPr>
          <w:rFonts w:ascii="Times New Roman" w:hAnsi="Times New Roman" w:cs="Times New Roman"/>
          <w:b/>
          <w:sz w:val="24"/>
          <w:szCs w:val="24"/>
        </w:rPr>
        <w:t>33</w:t>
      </w:r>
      <w:r w:rsidRPr="007963DB">
        <w:rPr>
          <w:rFonts w:ascii="Times New Roman" w:hAnsi="Times New Roman" w:cs="Times New Roman"/>
          <w:sz w:val="24"/>
          <w:szCs w:val="24"/>
        </w:rPr>
        <w:t>(S51-S70).</w:t>
      </w:r>
    </w:p>
    <w:p w14:paraId="40D9C540"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32.</w:t>
      </w:r>
      <w:r w:rsidRPr="007963DB">
        <w:rPr>
          <w:rFonts w:ascii="Times New Roman" w:hAnsi="Times New Roman" w:cs="Times New Roman"/>
          <w:sz w:val="24"/>
          <w:szCs w:val="24"/>
        </w:rPr>
        <w:tab/>
        <w:t xml:space="preserve">Kavle, J.A., Mehanna, S., Saleh, G., Fouad, M. A., Ramzy, M., Hamed, D.,, </w:t>
      </w:r>
      <w:r w:rsidRPr="007963DB">
        <w:rPr>
          <w:rFonts w:ascii="Times New Roman" w:hAnsi="Times New Roman" w:cs="Times New Roman"/>
          <w:i/>
          <w:sz w:val="24"/>
          <w:szCs w:val="24"/>
        </w:rPr>
        <w:t xml:space="preserve">Exploring why junk foods are ‘essential’ foods and how culturally tailored recommendations improved feeding in Egyptian children </w:t>
      </w:r>
      <w:r w:rsidRPr="007963DB">
        <w:rPr>
          <w:rFonts w:ascii="Times New Roman" w:hAnsi="Times New Roman" w:cs="Times New Roman"/>
          <w:sz w:val="24"/>
          <w:szCs w:val="24"/>
        </w:rPr>
        <w:t xml:space="preserve">2015. </w:t>
      </w:r>
      <w:r w:rsidRPr="007963DB">
        <w:rPr>
          <w:rFonts w:ascii="Times New Roman" w:hAnsi="Times New Roman" w:cs="Times New Roman"/>
          <w:b/>
          <w:sz w:val="24"/>
          <w:szCs w:val="24"/>
        </w:rPr>
        <w:t>11</w:t>
      </w:r>
      <w:r w:rsidRPr="007963DB">
        <w:rPr>
          <w:rFonts w:ascii="Times New Roman" w:hAnsi="Times New Roman" w:cs="Times New Roman"/>
          <w:sz w:val="24"/>
          <w:szCs w:val="24"/>
        </w:rPr>
        <w:t>(346-370).</w:t>
      </w:r>
    </w:p>
    <w:p w14:paraId="7427B57D"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33.</w:t>
      </w:r>
      <w:r w:rsidRPr="007963DB">
        <w:rPr>
          <w:rFonts w:ascii="Times New Roman" w:hAnsi="Times New Roman" w:cs="Times New Roman"/>
          <w:sz w:val="24"/>
          <w:szCs w:val="24"/>
        </w:rPr>
        <w:tab/>
        <w:t xml:space="preserve">Saldanha, L.S., Buback, L., White, J. M., Mulugeta, A., Mariam, S. G., Roba,, </w:t>
      </w:r>
      <w:r w:rsidRPr="007963DB">
        <w:rPr>
          <w:rFonts w:ascii="Times New Roman" w:hAnsi="Times New Roman" w:cs="Times New Roman"/>
          <w:i/>
          <w:sz w:val="24"/>
          <w:szCs w:val="24"/>
        </w:rPr>
        <w:t>Policies and program implementation experience Policies and program implementation experience.</w:t>
      </w:r>
      <w:r w:rsidRPr="007963DB">
        <w:rPr>
          <w:rFonts w:ascii="Times New Roman" w:hAnsi="Times New Roman" w:cs="Times New Roman"/>
          <w:sz w:val="24"/>
          <w:szCs w:val="24"/>
        </w:rPr>
        <w:t xml:space="preserve"> Food and Nutrition bulletin 2012. </w:t>
      </w:r>
      <w:r w:rsidRPr="007963DB">
        <w:rPr>
          <w:rFonts w:ascii="Times New Roman" w:hAnsi="Times New Roman" w:cs="Times New Roman"/>
          <w:b/>
          <w:sz w:val="24"/>
          <w:szCs w:val="24"/>
        </w:rPr>
        <w:t>33</w:t>
      </w:r>
      <w:r w:rsidRPr="007963DB">
        <w:rPr>
          <w:rFonts w:ascii="Times New Roman" w:hAnsi="Times New Roman" w:cs="Times New Roman"/>
          <w:sz w:val="24"/>
          <w:szCs w:val="24"/>
        </w:rPr>
        <w:t>: p. 551-570.</w:t>
      </w:r>
    </w:p>
    <w:p w14:paraId="2D48AAB3"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34.</w:t>
      </w:r>
      <w:r w:rsidRPr="007963DB">
        <w:rPr>
          <w:rFonts w:ascii="Times New Roman" w:hAnsi="Times New Roman" w:cs="Times New Roman"/>
          <w:sz w:val="24"/>
          <w:szCs w:val="24"/>
        </w:rPr>
        <w:tab/>
        <w:t xml:space="preserve">Young, A.G., &amp; Pike, I. L., </w:t>
      </w:r>
      <w:r w:rsidRPr="007963DB">
        <w:rPr>
          <w:rFonts w:ascii="Times New Roman" w:hAnsi="Times New Roman" w:cs="Times New Roman"/>
          <w:i/>
          <w:sz w:val="24"/>
          <w:szCs w:val="24"/>
        </w:rPr>
        <w:t>biocultural framework for examining maternal cravings and aversions among pastoral women in east Africa.</w:t>
      </w:r>
      <w:r w:rsidRPr="007963DB">
        <w:rPr>
          <w:rFonts w:ascii="Times New Roman" w:hAnsi="Times New Roman" w:cs="Times New Roman"/>
          <w:sz w:val="24"/>
          <w:szCs w:val="24"/>
        </w:rPr>
        <w:t xml:space="preserve"> Ecology of Food and Nutrition,, 2012. </w:t>
      </w:r>
      <w:r w:rsidRPr="007963DB">
        <w:rPr>
          <w:rFonts w:ascii="Times New Roman" w:hAnsi="Times New Roman" w:cs="Times New Roman"/>
          <w:b/>
          <w:sz w:val="24"/>
          <w:szCs w:val="24"/>
        </w:rPr>
        <w:t>51</w:t>
      </w:r>
      <w:r w:rsidRPr="007963DB">
        <w:rPr>
          <w:rFonts w:ascii="Times New Roman" w:hAnsi="Times New Roman" w:cs="Times New Roman"/>
          <w:sz w:val="24"/>
          <w:szCs w:val="24"/>
        </w:rPr>
        <w:t>: p. 444-4462.</w:t>
      </w:r>
    </w:p>
    <w:p w14:paraId="1F05DE97"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35.</w:t>
      </w:r>
      <w:r w:rsidRPr="007963DB">
        <w:rPr>
          <w:rFonts w:ascii="Times New Roman" w:hAnsi="Times New Roman" w:cs="Times New Roman"/>
          <w:sz w:val="24"/>
          <w:szCs w:val="24"/>
        </w:rPr>
        <w:tab/>
        <w:t xml:space="preserve">Ministry of Health, r.o.Z., </w:t>
      </w:r>
      <w:r w:rsidRPr="007963DB">
        <w:rPr>
          <w:rFonts w:ascii="Times New Roman" w:hAnsi="Times New Roman" w:cs="Times New Roman"/>
          <w:i/>
          <w:sz w:val="24"/>
          <w:szCs w:val="24"/>
        </w:rPr>
        <w:t>Qualitative Assessment of Maternal  Nutrition Practices in Zambia</w:t>
      </w:r>
      <w:r w:rsidRPr="007963DB">
        <w:rPr>
          <w:rFonts w:ascii="Times New Roman" w:hAnsi="Times New Roman" w:cs="Times New Roman"/>
          <w:sz w:val="24"/>
          <w:szCs w:val="24"/>
        </w:rPr>
        <w:t>. 2010, The Infant &amp; Young Child Nutrition (IYCN) Project: Lusaka.</w:t>
      </w:r>
    </w:p>
    <w:p w14:paraId="29ED9A9A"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36.</w:t>
      </w:r>
      <w:r w:rsidRPr="007963DB">
        <w:rPr>
          <w:rFonts w:ascii="Times New Roman" w:hAnsi="Times New Roman" w:cs="Times New Roman"/>
          <w:sz w:val="24"/>
          <w:szCs w:val="24"/>
        </w:rPr>
        <w:tab/>
        <w:t xml:space="preserve">Thiwawan Thepha, D.M., Jacqueline Bell and Somjit Muangpin, </w:t>
      </w:r>
      <w:r w:rsidRPr="007963DB">
        <w:rPr>
          <w:rFonts w:ascii="Times New Roman" w:hAnsi="Times New Roman" w:cs="Times New Roman"/>
          <w:i/>
          <w:sz w:val="24"/>
          <w:szCs w:val="24"/>
        </w:rPr>
        <w:t>Facilitators and Barriers to Exclusive Breastfeeding in Thailand: A Narrative Review.</w:t>
      </w:r>
      <w:r w:rsidRPr="007963DB">
        <w:rPr>
          <w:rFonts w:ascii="Times New Roman" w:hAnsi="Times New Roman" w:cs="Times New Roman"/>
          <w:sz w:val="24"/>
          <w:szCs w:val="24"/>
        </w:rPr>
        <w:t xml:space="preserve"> Journal of Community and Public health nursing, 2017. </w:t>
      </w:r>
      <w:r w:rsidRPr="007963DB">
        <w:rPr>
          <w:rFonts w:ascii="Times New Roman" w:hAnsi="Times New Roman" w:cs="Times New Roman"/>
          <w:b/>
          <w:sz w:val="24"/>
          <w:szCs w:val="24"/>
        </w:rPr>
        <w:t>3</w:t>
      </w:r>
      <w:r w:rsidRPr="007963DB">
        <w:rPr>
          <w:rFonts w:ascii="Times New Roman" w:hAnsi="Times New Roman" w:cs="Times New Roman"/>
          <w:sz w:val="24"/>
          <w:szCs w:val="24"/>
        </w:rPr>
        <w:t>(1).</w:t>
      </w:r>
    </w:p>
    <w:p w14:paraId="043F2664" w14:textId="77777777" w:rsidR="007963DB" w:rsidRPr="007963DB" w:rsidRDefault="007963DB" w:rsidP="007963DB">
      <w:pPr>
        <w:pStyle w:val="EndNoteBibliography"/>
        <w:spacing w:after="0"/>
        <w:ind w:left="720" w:hanging="720"/>
        <w:rPr>
          <w:rFonts w:ascii="Times New Roman" w:hAnsi="Times New Roman" w:cs="Times New Roman"/>
          <w:sz w:val="24"/>
          <w:szCs w:val="24"/>
        </w:rPr>
      </w:pPr>
      <w:r w:rsidRPr="007963DB">
        <w:rPr>
          <w:rFonts w:ascii="Times New Roman" w:hAnsi="Times New Roman" w:cs="Times New Roman"/>
          <w:sz w:val="24"/>
          <w:szCs w:val="24"/>
        </w:rPr>
        <w:t>37.</w:t>
      </w:r>
      <w:r w:rsidRPr="007963DB">
        <w:rPr>
          <w:rFonts w:ascii="Times New Roman" w:hAnsi="Times New Roman" w:cs="Times New Roman"/>
          <w:sz w:val="24"/>
          <w:szCs w:val="24"/>
        </w:rPr>
        <w:tab/>
        <w:t xml:space="preserve">Marie Dietrich Leurer1, P.P.a.M.M., </w:t>
      </w:r>
      <w:r w:rsidRPr="007963DB">
        <w:rPr>
          <w:rFonts w:ascii="Times New Roman" w:hAnsi="Times New Roman" w:cs="Times New Roman"/>
          <w:i/>
          <w:sz w:val="24"/>
          <w:szCs w:val="24"/>
        </w:rPr>
        <w:t>Maternal perceptions of breastfeeding and infant nutrition among a select group of Maasai women.</w:t>
      </w:r>
      <w:r w:rsidRPr="007963DB">
        <w:rPr>
          <w:rFonts w:ascii="Times New Roman" w:hAnsi="Times New Roman" w:cs="Times New Roman"/>
          <w:sz w:val="24"/>
          <w:szCs w:val="24"/>
        </w:rPr>
        <w:t xml:space="preserve"> BMC Pregnancy and Childbirth, 2019. </w:t>
      </w:r>
      <w:r w:rsidRPr="007963DB">
        <w:rPr>
          <w:rFonts w:ascii="Times New Roman" w:hAnsi="Times New Roman" w:cs="Times New Roman"/>
          <w:b/>
          <w:sz w:val="24"/>
          <w:szCs w:val="24"/>
        </w:rPr>
        <w:t>19</w:t>
      </w:r>
      <w:r w:rsidRPr="007963DB">
        <w:rPr>
          <w:rFonts w:ascii="Times New Roman" w:hAnsi="Times New Roman" w:cs="Times New Roman"/>
          <w:sz w:val="24"/>
          <w:szCs w:val="24"/>
        </w:rPr>
        <w:t>: p. 8.</w:t>
      </w:r>
    </w:p>
    <w:p w14:paraId="06BB1827" w14:textId="5524B018" w:rsidR="007963DB" w:rsidRPr="007963DB" w:rsidRDefault="007963DB" w:rsidP="007963DB">
      <w:pPr>
        <w:pStyle w:val="EndNoteBibliography"/>
        <w:ind w:left="720" w:hanging="720"/>
        <w:rPr>
          <w:rFonts w:ascii="Times New Roman" w:hAnsi="Times New Roman" w:cs="Times New Roman"/>
          <w:sz w:val="24"/>
          <w:szCs w:val="24"/>
        </w:rPr>
      </w:pPr>
      <w:r w:rsidRPr="007963DB">
        <w:rPr>
          <w:rFonts w:ascii="Times New Roman" w:hAnsi="Times New Roman" w:cs="Times New Roman"/>
          <w:sz w:val="24"/>
          <w:szCs w:val="24"/>
        </w:rPr>
        <w:t>38.</w:t>
      </w:r>
      <w:r w:rsidRPr="007963DB">
        <w:rPr>
          <w:rFonts w:ascii="Times New Roman" w:hAnsi="Times New Roman" w:cs="Times New Roman"/>
          <w:sz w:val="24"/>
          <w:szCs w:val="24"/>
        </w:rPr>
        <w:tab/>
        <w:t xml:space="preserve">Webb-Girard A, C.A., Mbugua S, Kamau-Mbuthia E, Amin A, Sellen, </w:t>
      </w:r>
      <w:r w:rsidRPr="007963DB">
        <w:rPr>
          <w:rFonts w:ascii="Times New Roman" w:hAnsi="Times New Roman" w:cs="Times New Roman"/>
          <w:i/>
          <w:sz w:val="24"/>
          <w:szCs w:val="24"/>
        </w:rPr>
        <w:t>ood insecurity is associated with attitudes towards exclusive breastfeeding among women in Kenya.</w:t>
      </w:r>
      <w:r w:rsidRPr="007963DB">
        <w:rPr>
          <w:rFonts w:ascii="Times New Roman" w:hAnsi="Times New Roman" w:cs="Times New Roman"/>
          <w:sz w:val="24"/>
          <w:szCs w:val="24"/>
        </w:rPr>
        <w:t xml:space="preserve"> Matern Child Nutr, 2012. </w:t>
      </w:r>
      <w:r w:rsidRPr="007963DB">
        <w:rPr>
          <w:rFonts w:ascii="Times New Roman" w:hAnsi="Times New Roman" w:cs="Times New Roman"/>
          <w:b/>
          <w:sz w:val="24"/>
          <w:szCs w:val="24"/>
        </w:rPr>
        <w:t>8</w:t>
      </w:r>
      <w:r w:rsidRPr="007963DB">
        <w:rPr>
          <w:rFonts w:ascii="Times New Roman" w:hAnsi="Times New Roman" w:cs="Times New Roman"/>
          <w:sz w:val="24"/>
          <w:szCs w:val="24"/>
        </w:rPr>
        <w:t>(</w:t>
      </w:r>
      <w:hyperlink r:id="rId8" w:history="1">
        <w:r w:rsidRPr="007963DB">
          <w:rPr>
            <w:rStyle w:val="Hyperlink"/>
            <w:rFonts w:ascii="Times New Roman" w:hAnsi="Times New Roman" w:cs="Times New Roman"/>
            <w:sz w:val="24"/>
            <w:szCs w:val="24"/>
          </w:rPr>
          <w:t>https://doi.org/10.1111/j.1740-8709.2010.00272.x.):</w:t>
        </w:r>
      </w:hyperlink>
      <w:r w:rsidRPr="007963DB">
        <w:rPr>
          <w:rFonts w:ascii="Times New Roman" w:hAnsi="Times New Roman" w:cs="Times New Roman"/>
          <w:sz w:val="24"/>
          <w:szCs w:val="24"/>
        </w:rPr>
        <w:t xml:space="preserve"> p. 199-214.</w:t>
      </w:r>
    </w:p>
    <w:p w14:paraId="53C66868" w14:textId="5F66D30A" w:rsidR="00412098" w:rsidRPr="00AF0FEB" w:rsidRDefault="00F6575B" w:rsidP="00F6575B">
      <w:pPr>
        <w:tabs>
          <w:tab w:val="left" w:pos="810"/>
          <w:tab w:val="left" w:pos="1440"/>
        </w:tabs>
        <w:jc w:val="both"/>
        <w:rPr>
          <w:rFonts w:ascii="Times New Roman" w:hAnsi="Times New Roman" w:cs="Times New Roman"/>
          <w:color w:val="000000" w:themeColor="text1"/>
          <w:sz w:val="24"/>
          <w:szCs w:val="24"/>
        </w:rPr>
      </w:pPr>
      <w:r w:rsidRPr="007963DB">
        <w:rPr>
          <w:rFonts w:ascii="Times New Roman" w:hAnsi="Times New Roman" w:cs="Times New Roman"/>
          <w:sz w:val="24"/>
          <w:szCs w:val="24"/>
        </w:rPr>
        <w:fldChar w:fldCharType="end"/>
      </w:r>
    </w:p>
    <w:sectPr w:rsidR="00412098" w:rsidRPr="00AF0FE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BECE6" w14:textId="77777777" w:rsidR="00FE0ED0" w:rsidRDefault="00FE0ED0" w:rsidP="00E90658">
      <w:pPr>
        <w:spacing w:after="0" w:line="240" w:lineRule="auto"/>
      </w:pPr>
      <w:r>
        <w:separator/>
      </w:r>
    </w:p>
  </w:endnote>
  <w:endnote w:type="continuationSeparator" w:id="0">
    <w:p w14:paraId="3FFCF1A6" w14:textId="77777777" w:rsidR="00FE0ED0" w:rsidRDefault="00FE0ED0" w:rsidP="00E90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839798"/>
      <w:docPartObj>
        <w:docPartGallery w:val="Page Numbers (Bottom of Page)"/>
        <w:docPartUnique/>
      </w:docPartObj>
    </w:sdtPr>
    <w:sdtEndPr>
      <w:rPr>
        <w:noProof/>
      </w:rPr>
    </w:sdtEndPr>
    <w:sdtContent>
      <w:p w14:paraId="324C4060" w14:textId="1D039381" w:rsidR="0094010B" w:rsidRDefault="0094010B">
        <w:pPr>
          <w:pStyle w:val="Footer"/>
          <w:jc w:val="right"/>
        </w:pPr>
        <w:r>
          <w:fldChar w:fldCharType="begin"/>
        </w:r>
        <w:r>
          <w:instrText xml:space="preserve"> PAGE   \* MERGEFORMAT </w:instrText>
        </w:r>
        <w:r>
          <w:fldChar w:fldCharType="separate"/>
        </w:r>
        <w:r w:rsidR="005D3BE3">
          <w:rPr>
            <w:noProof/>
          </w:rPr>
          <w:t>16</w:t>
        </w:r>
        <w:r>
          <w:rPr>
            <w:noProof/>
          </w:rPr>
          <w:fldChar w:fldCharType="end"/>
        </w:r>
      </w:p>
    </w:sdtContent>
  </w:sdt>
  <w:p w14:paraId="0C208C56" w14:textId="77777777" w:rsidR="0094010B" w:rsidRDefault="009401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B2468" w14:textId="77777777" w:rsidR="00FE0ED0" w:rsidRDefault="00FE0ED0" w:rsidP="00E90658">
      <w:pPr>
        <w:spacing w:after="0" w:line="240" w:lineRule="auto"/>
      </w:pPr>
      <w:r>
        <w:separator/>
      </w:r>
    </w:p>
  </w:footnote>
  <w:footnote w:type="continuationSeparator" w:id="0">
    <w:p w14:paraId="1C40CD90" w14:textId="77777777" w:rsidR="00FE0ED0" w:rsidRDefault="00FE0ED0" w:rsidP="00E90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22794"/>
    <w:multiLevelType w:val="multilevel"/>
    <w:tmpl w:val="7FEC1CAA"/>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156E48E7"/>
    <w:multiLevelType w:val="hybridMultilevel"/>
    <w:tmpl w:val="54862634"/>
    <w:lvl w:ilvl="0" w:tplc="74FC563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1147D"/>
    <w:multiLevelType w:val="hybridMultilevel"/>
    <w:tmpl w:val="62469680"/>
    <w:lvl w:ilvl="0" w:tplc="FBCAFF08">
      <w:start w:val="1"/>
      <w:numFmt w:val="lowerLetter"/>
      <w:lvlText w:val="%1."/>
      <w:lvlJc w:val="left"/>
      <w:pPr>
        <w:ind w:left="1044" w:hanging="360"/>
      </w:pPr>
      <w:rPr>
        <w:rFonts w:hint="default"/>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3" w15:restartNumberingAfterBreak="0">
    <w:nsid w:val="371324E3"/>
    <w:multiLevelType w:val="hybridMultilevel"/>
    <w:tmpl w:val="8D6E61A2"/>
    <w:lvl w:ilvl="0" w:tplc="8D64A1C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4E525486"/>
    <w:multiLevelType w:val="multilevel"/>
    <w:tmpl w:val="40DEF3D2"/>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rPr>
    </w:lvl>
    <w:lvl w:ilvl="2">
      <w:start w:val="1"/>
      <w:numFmt w:val="decimal"/>
      <w:lvlText w:val="%1.%2.%3."/>
      <w:lvlJc w:val="left"/>
      <w:pPr>
        <w:ind w:left="594" w:hanging="504"/>
      </w:pPr>
      <w:rPr>
        <w:rFonts w:hint="default"/>
      </w:rPr>
    </w:lvl>
    <w:lvl w:ilvl="3">
      <w:start w:val="1"/>
      <w:numFmt w:val="decimal"/>
      <w:lvlText w:val="%1.%2.%3.%4."/>
      <w:lvlJc w:val="left"/>
      <w:pPr>
        <w:ind w:left="1188" w:hanging="648"/>
      </w:pPr>
      <w:rPr>
        <w:rFonts w:hint="default"/>
      </w:rPr>
    </w:lvl>
    <w:lvl w:ilvl="4">
      <w:start w:val="1"/>
      <w:numFmt w:val="decimal"/>
      <w:lvlText w:val="%1.%2.%3.%4.%5."/>
      <w:lvlJc w:val="left"/>
      <w:pPr>
        <w:ind w:left="178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00B4513"/>
    <w:multiLevelType w:val="hybridMultilevel"/>
    <w:tmpl w:val="0872616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163ADC"/>
    <w:multiLevelType w:val="hybridMultilevel"/>
    <w:tmpl w:val="7764B672"/>
    <w:lvl w:ilvl="0" w:tplc="20607860">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69703422"/>
    <w:multiLevelType w:val="multilevel"/>
    <w:tmpl w:val="93E2DBA2"/>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E210DF9"/>
    <w:multiLevelType w:val="hybridMultilevel"/>
    <w:tmpl w:val="9A16A66C"/>
    <w:lvl w:ilvl="0" w:tplc="94C0F7A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4"/>
  </w:num>
  <w:num w:numId="2">
    <w:abstractNumId w:val="5"/>
  </w:num>
  <w:num w:numId="3">
    <w:abstractNumId w:val="2"/>
  </w:num>
  <w:num w:numId="4">
    <w:abstractNumId w:val="6"/>
  </w:num>
  <w:num w:numId="5">
    <w:abstractNumId w:val="8"/>
  </w:num>
  <w:num w:numId="6">
    <w:abstractNumId w:val="3"/>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47BB8"/>
    <w:rsid w:val="00001C86"/>
    <w:rsid w:val="00002F3A"/>
    <w:rsid w:val="000069A1"/>
    <w:rsid w:val="00012F76"/>
    <w:rsid w:val="000201FE"/>
    <w:rsid w:val="0002273A"/>
    <w:rsid w:val="00023DB1"/>
    <w:rsid w:val="0002420C"/>
    <w:rsid w:val="00026263"/>
    <w:rsid w:val="0002645B"/>
    <w:rsid w:val="000278CC"/>
    <w:rsid w:val="00027F04"/>
    <w:rsid w:val="00027FED"/>
    <w:rsid w:val="00030DA4"/>
    <w:rsid w:val="00032331"/>
    <w:rsid w:val="00037DFC"/>
    <w:rsid w:val="00041DEB"/>
    <w:rsid w:val="00041FDA"/>
    <w:rsid w:val="000427FD"/>
    <w:rsid w:val="000430AB"/>
    <w:rsid w:val="00045638"/>
    <w:rsid w:val="000459BC"/>
    <w:rsid w:val="00047BB8"/>
    <w:rsid w:val="0005296F"/>
    <w:rsid w:val="00053E01"/>
    <w:rsid w:val="00053FB1"/>
    <w:rsid w:val="00056A3C"/>
    <w:rsid w:val="000604B1"/>
    <w:rsid w:val="000626B8"/>
    <w:rsid w:val="00064264"/>
    <w:rsid w:val="000725AC"/>
    <w:rsid w:val="00074249"/>
    <w:rsid w:val="00076D20"/>
    <w:rsid w:val="00080D55"/>
    <w:rsid w:val="000825A4"/>
    <w:rsid w:val="00082732"/>
    <w:rsid w:val="00084CAF"/>
    <w:rsid w:val="000866ED"/>
    <w:rsid w:val="000878AD"/>
    <w:rsid w:val="00092DA3"/>
    <w:rsid w:val="000931B0"/>
    <w:rsid w:val="00094ED6"/>
    <w:rsid w:val="00097D37"/>
    <w:rsid w:val="000A1B3D"/>
    <w:rsid w:val="000A1FD8"/>
    <w:rsid w:val="000A3812"/>
    <w:rsid w:val="000B218F"/>
    <w:rsid w:val="000C3F7C"/>
    <w:rsid w:val="000C5496"/>
    <w:rsid w:val="000C69D8"/>
    <w:rsid w:val="000D2E06"/>
    <w:rsid w:val="000D71AC"/>
    <w:rsid w:val="000E3A1B"/>
    <w:rsid w:val="000E593C"/>
    <w:rsid w:val="000E6590"/>
    <w:rsid w:val="000E67E5"/>
    <w:rsid w:val="000F095E"/>
    <w:rsid w:val="000F0D9B"/>
    <w:rsid w:val="000F280D"/>
    <w:rsid w:val="000F5C61"/>
    <w:rsid w:val="000F695C"/>
    <w:rsid w:val="001073FE"/>
    <w:rsid w:val="001079D8"/>
    <w:rsid w:val="00107C30"/>
    <w:rsid w:val="00111A40"/>
    <w:rsid w:val="00112767"/>
    <w:rsid w:val="001139E1"/>
    <w:rsid w:val="00114C4D"/>
    <w:rsid w:val="00115189"/>
    <w:rsid w:val="00116952"/>
    <w:rsid w:val="00116EF5"/>
    <w:rsid w:val="001223E9"/>
    <w:rsid w:val="0012304E"/>
    <w:rsid w:val="00125411"/>
    <w:rsid w:val="0013227C"/>
    <w:rsid w:val="00133705"/>
    <w:rsid w:val="00134591"/>
    <w:rsid w:val="00135CCD"/>
    <w:rsid w:val="00137986"/>
    <w:rsid w:val="00141BB2"/>
    <w:rsid w:val="00143A56"/>
    <w:rsid w:val="00145F53"/>
    <w:rsid w:val="00147598"/>
    <w:rsid w:val="00147F2C"/>
    <w:rsid w:val="00150408"/>
    <w:rsid w:val="001554E4"/>
    <w:rsid w:val="00156BC5"/>
    <w:rsid w:val="00157846"/>
    <w:rsid w:val="00162A67"/>
    <w:rsid w:val="00162ADC"/>
    <w:rsid w:val="00164FA5"/>
    <w:rsid w:val="0016531F"/>
    <w:rsid w:val="00165547"/>
    <w:rsid w:val="00166DE1"/>
    <w:rsid w:val="00167FE4"/>
    <w:rsid w:val="001700C7"/>
    <w:rsid w:val="00170138"/>
    <w:rsid w:val="0017204B"/>
    <w:rsid w:val="0017285D"/>
    <w:rsid w:val="00172B50"/>
    <w:rsid w:val="00172F7F"/>
    <w:rsid w:val="00173FF4"/>
    <w:rsid w:val="0018325F"/>
    <w:rsid w:val="001835DF"/>
    <w:rsid w:val="00190D6C"/>
    <w:rsid w:val="00190E14"/>
    <w:rsid w:val="00193E08"/>
    <w:rsid w:val="00196DEC"/>
    <w:rsid w:val="00197359"/>
    <w:rsid w:val="001A07CE"/>
    <w:rsid w:val="001A0CDA"/>
    <w:rsid w:val="001A17E2"/>
    <w:rsid w:val="001A2C11"/>
    <w:rsid w:val="001A4616"/>
    <w:rsid w:val="001A4B35"/>
    <w:rsid w:val="001A67D1"/>
    <w:rsid w:val="001B3BD0"/>
    <w:rsid w:val="001C07C9"/>
    <w:rsid w:val="001C0A70"/>
    <w:rsid w:val="001C7262"/>
    <w:rsid w:val="001C7284"/>
    <w:rsid w:val="001C79A9"/>
    <w:rsid w:val="001D27F7"/>
    <w:rsid w:val="001D5974"/>
    <w:rsid w:val="001D71A7"/>
    <w:rsid w:val="001E1321"/>
    <w:rsid w:val="001E2057"/>
    <w:rsid w:val="001E3741"/>
    <w:rsid w:val="001E601A"/>
    <w:rsid w:val="001E6378"/>
    <w:rsid w:val="001F1CE2"/>
    <w:rsid w:val="001F22AF"/>
    <w:rsid w:val="001F2A08"/>
    <w:rsid w:val="001F30F9"/>
    <w:rsid w:val="001F4942"/>
    <w:rsid w:val="001F6BFB"/>
    <w:rsid w:val="001F6E5E"/>
    <w:rsid w:val="001F730F"/>
    <w:rsid w:val="00204350"/>
    <w:rsid w:val="0020680C"/>
    <w:rsid w:val="0021108E"/>
    <w:rsid w:val="0021164F"/>
    <w:rsid w:val="0021186E"/>
    <w:rsid w:val="00212523"/>
    <w:rsid w:val="00214821"/>
    <w:rsid w:val="00214971"/>
    <w:rsid w:val="00222CFB"/>
    <w:rsid w:val="00232AC2"/>
    <w:rsid w:val="00234162"/>
    <w:rsid w:val="00235463"/>
    <w:rsid w:val="00236ADC"/>
    <w:rsid w:val="00237D10"/>
    <w:rsid w:val="00240D1F"/>
    <w:rsid w:val="00242424"/>
    <w:rsid w:val="00242D2B"/>
    <w:rsid w:val="00243B92"/>
    <w:rsid w:val="00246333"/>
    <w:rsid w:val="002467E7"/>
    <w:rsid w:val="002528F5"/>
    <w:rsid w:val="00252F6E"/>
    <w:rsid w:val="00253752"/>
    <w:rsid w:val="002651E9"/>
    <w:rsid w:val="002708AE"/>
    <w:rsid w:val="00272496"/>
    <w:rsid w:val="00273987"/>
    <w:rsid w:val="00273C67"/>
    <w:rsid w:val="00277764"/>
    <w:rsid w:val="00281ACC"/>
    <w:rsid w:val="00284CFE"/>
    <w:rsid w:val="00287AC5"/>
    <w:rsid w:val="002902AC"/>
    <w:rsid w:val="00290738"/>
    <w:rsid w:val="00290ECD"/>
    <w:rsid w:val="00291657"/>
    <w:rsid w:val="00292101"/>
    <w:rsid w:val="0029694A"/>
    <w:rsid w:val="00296E08"/>
    <w:rsid w:val="00297A4A"/>
    <w:rsid w:val="002A2E5D"/>
    <w:rsid w:val="002A79C3"/>
    <w:rsid w:val="002B069D"/>
    <w:rsid w:val="002B23EE"/>
    <w:rsid w:val="002B2F44"/>
    <w:rsid w:val="002B55CB"/>
    <w:rsid w:val="002C17B6"/>
    <w:rsid w:val="002C2639"/>
    <w:rsid w:val="002C2C6C"/>
    <w:rsid w:val="002C4181"/>
    <w:rsid w:val="002C461C"/>
    <w:rsid w:val="002C526D"/>
    <w:rsid w:val="002C64A3"/>
    <w:rsid w:val="002D128F"/>
    <w:rsid w:val="002D2A51"/>
    <w:rsid w:val="002D53BF"/>
    <w:rsid w:val="002D540D"/>
    <w:rsid w:val="002D56D8"/>
    <w:rsid w:val="002D7C10"/>
    <w:rsid w:val="002D7F0F"/>
    <w:rsid w:val="002E3B1D"/>
    <w:rsid w:val="002E5024"/>
    <w:rsid w:val="002E7791"/>
    <w:rsid w:val="002F00CF"/>
    <w:rsid w:val="002F1A8B"/>
    <w:rsid w:val="002F1EB4"/>
    <w:rsid w:val="002F3D88"/>
    <w:rsid w:val="002F4014"/>
    <w:rsid w:val="002F4710"/>
    <w:rsid w:val="002F779B"/>
    <w:rsid w:val="0030125B"/>
    <w:rsid w:val="0030170A"/>
    <w:rsid w:val="00301DE1"/>
    <w:rsid w:val="003036A0"/>
    <w:rsid w:val="0030393F"/>
    <w:rsid w:val="003054C6"/>
    <w:rsid w:val="003058A5"/>
    <w:rsid w:val="003060F7"/>
    <w:rsid w:val="00306E7D"/>
    <w:rsid w:val="00310BF0"/>
    <w:rsid w:val="00314201"/>
    <w:rsid w:val="00317E34"/>
    <w:rsid w:val="003210E2"/>
    <w:rsid w:val="003246DA"/>
    <w:rsid w:val="003255B6"/>
    <w:rsid w:val="003262F8"/>
    <w:rsid w:val="00326B6B"/>
    <w:rsid w:val="00330FA8"/>
    <w:rsid w:val="00334474"/>
    <w:rsid w:val="003354E2"/>
    <w:rsid w:val="00336094"/>
    <w:rsid w:val="003362D7"/>
    <w:rsid w:val="00336974"/>
    <w:rsid w:val="0033700B"/>
    <w:rsid w:val="00337748"/>
    <w:rsid w:val="00337F3F"/>
    <w:rsid w:val="00341304"/>
    <w:rsid w:val="00343269"/>
    <w:rsid w:val="00343FAE"/>
    <w:rsid w:val="003441EE"/>
    <w:rsid w:val="003449DC"/>
    <w:rsid w:val="00346A6B"/>
    <w:rsid w:val="00346CDE"/>
    <w:rsid w:val="003510FB"/>
    <w:rsid w:val="00351D84"/>
    <w:rsid w:val="00352E37"/>
    <w:rsid w:val="00353923"/>
    <w:rsid w:val="00356032"/>
    <w:rsid w:val="00363C59"/>
    <w:rsid w:val="00364E17"/>
    <w:rsid w:val="00367415"/>
    <w:rsid w:val="00370557"/>
    <w:rsid w:val="00372C36"/>
    <w:rsid w:val="00373B6B"/>
    <w:rsid w:val="00375C6D"/>
    <w:rsid w:val="003762DF"/>
    <w:rsid w:val="00377658"/>
    <w:rsid w:val="003777EA"/>
    <w:rsid w:val="00381960"/>
    <w:rsid w:val="00381B26"/>
    <w:rsid w:val="00385FED"/>
    <w:rsid w:val="00386A2B"/>
    <w:rsid w:val="00387BD9"/>
    <w:rsid w:val="00387E9D"/>
    <w:rsid w:val="00391773"/>
    <w:rsid w:val="003944BE"/>
    <w:rsid w:val="00397F53"/>
    <w:rsid w:val="003A338F"/>
    <w:rsid w:val="003A3CEA"/>
    <w:rsid w:val="003A52AE"/>
    <w:rsid w:val="003A6B42"/>
    <w:rsid w:val="003B4602"/>
    <w:rsid w:val="003B4D02"/>
    <w:rsid w:val="003C0755"/>
    <w:rsid w:val="003C2685"/>
    <w:rsid w:val="003C7A44"/>
    <w:rsid w:val="003D2CA1"/>
    <w:rsid w:val="003D5526"/>
    <w:rsid w:val="003D5FD3"/>
    <w:rsid w:val="003E152E"/>
    <w:rsid w:val="003E2125"/>
    <w:rsid w:val="003E3611"/>
    <w:rsid w:val="003F1C01"/>
    <w:rsid w:val="003F1E92"/>
    <w:rsid w:val="003F4606"/>
    <w:rsid w:val="003F73B4"/>
    <w:rsid w:val="00401105"/>
    <w:rsid w:val="00401290"/>
    <w:rsid w:val="00401BBD"/>
    <w:rsid w:val="004023A9"/>
    <w:rsid w:val="00403172"/>
    <w:rsid w:val="0040344F"/>
    <w:rsid w:val="00403A19"/>
    <w:rsid w:val="00403A56"/>
    <w:rsid w:val="004051D4"/>
    <w:rsid w:val="00407AFF"/>
    <w:rsid w:val="00410B75"/>
    <w:rsid w:val="00412098"/>
    <w:rsid w:val="0041298A"/>
    <w:rsid w:val="00412C86"/>
    <w:rsid w:val="00417BF2"/>
    <w:rsid w:val="0042002E"/>
    <w:rsid w:val="00421DCB"/>
    <w:rsid w:val="00425CC7"/>
    <w:rsid w:val="00431018"/>
    <w:rsid w:val="00431FFA"/>
    <w:rsid w:val="0043522C"/>
    <w:rsid w:val="00435782"/>
    <w:rsid w:val="004529AF"/>
    <w:rsid w:val="00453036"/>
    <w:rsid w:val="00455051"/>
    <w:rsid w:val="004559A4"/>
    <w:rsid w:val="00455C1D"/>
    <w:rsid w:val="00461A59"/>
    <w:rsid w:val="0046290E"/>
    <w:rsid w:val="00470134"/>
    <w:rsid w:val="00471A6B"/>
    <w:rsid w:val="00472488"/>
    <w:rsid w:val="0047495B"/>
    <w:rsid w:val="004779B6"/>
    <w:rsid w:val="004802E2"/>
    <w:rsid w:val="00480A9F"/>
    <w:rsid w:val="004917E4"/>
    <w:rsid w:val="00494363"/>
    <w:rsid w:val="004951DC"/>
    <w:rsid w:val="0049717E"/>
    <w:rsid w:val="004A108D"/>
    <w:rsid w:val="004A28AC"/>
    <w:rsid w:val="004A4497"/>
    <w:rsid w:val="004A748B"/>
    <w:rsid w:val="004B13FE"/>
    <w:rsid w:val="004B1C61"/>
    <w:rsid w:val="004B2493"/>
    <w:rsid w:val="004B4503"/>
    <w:rsid w:val="004C0CB0"/>
    <w:rsid w:val="004D0AC4"/>
    <w:rsid w:val="004D0EF7"/>
    <w:rsid w:val="004E6536"/>
    <w:rsid w:val="004E6BA5"/>
    <w:rsid w:val="004F0F16"/>
    <w:rsid w:val="004F0FFC"/>
    <w:rsid w:val="004F54AA"/>
    <w:rsid w:val="00504383"/>
    <w:rsid w:val="005048DB"/>
    <w:rsid w:val="00507A78"/>
    <w:rsid w:val="00510B43"/>
    <w:rsid w:val="00515170"/>
    <w:rsid w:val="00515F22"/>
    <w:rsid w:val="00516FD3"/>
    <w:rsid w:val="00517610"/>
    <w:rsid w:val="0051769E"/>
    <w:rsid w:val="00521198"/>
    <w:rsid w:val="005223AD"/>
    <w:rsid w:val="00526A0B"/>
    <w:rsid w:val="00530076"/>
    <w:rsid w:val="00532023"/>
    <w:rsid w:val="00534A77"/>
    <w:rsid w:val="00535ADE"/>
    <w:rsid w:val="00535DE6"/>
    <w:rsid w:val="005403C4"/>
    <w:rsid w:val="00541CE7"/>
    <w:rsid w:val="00544650"/>
    <w:rsid w:val="00546931"/>
    <w:rsid w:val="005513B3"/>
    <w:rsid w:val="00551813"/>
    <w:rsid w:val="00554A72"/>
    <w:rsid w:val="00557F0D"/>
    <w:rsid w:val="005623D2"/>
    <w:rsid w:val="00563BBC"/>
    <w:rsid w:val="00565562"/>
    <w:rsid w:val="005660C9"/>
    <w:rsid w:val="00566662"/>
    <w:rsid w:val="00567974"/>
    <w:rsid w:val="0057035F"/>
    <w:rsid w:val="00570912"/>
    <w:rsid w:val="005725BE"/>
    <w:rsid w:val="005728CF"/>
    <w:rsid w:val="00580A72"/>
    <w:rsid w:val="00580A74"/>
    <w:rsid w:val="0058741E"/>
    <w:rsid w:val="0059511A"/>
    <w:rsid w:val="00596702"/>
    <w:rsid w:val="005A101B"/>
    <w:rsid w:val="005A23B9"/>
    <w:rsid w:val="005A3AD2"/>
    <w:rsid w:val="005A470A"/>
    <w:rsid w:val="005A6B1D"/>
    <w:rsid w:val="005B2135"/>
    <w:rsid w:val="005C0479"/>
    <w:rsid w:val="005C116C"/>
    <w:rsid w:val="005C2E80"/>
    <w:rsid w:val="005C561F"/>
    <w:rsid w:val="005C7376"/>
    <w:rsid w:val="005D2395"/>
    <w:rsid w:val="005D3BE3"/>
    <w:rsid w:val="005D5C4D"/>
    <w:rsid w:val="005D733E"/>
    <w:rsid w:val="005E2B88"/>
    <w:rsid w:val="005E34A2"/>
    <w:rsid w:val="005E6962"/>
    <w:rsid w:val="005F1CF7"/>
    <w:rsid w:val="00603964"/>
    <w:rsid w:val="0060634A"/>
    <w:rsid w:val="006070C0"/>
    <w:rsid w:val="00607194"/>
    <w:rsid w:val="00611907"/>
    <w:rsid w:val="00611BB5"/>
    <w:rsid w:val="006227E1"/>
    <w:rsid w:val="0062604A"/>
    <w:rsid w:val="00627F0C"/>
    <w:rsid w:val="00634F13"/>
    <w:rsid w:val="00636BA8"/>
    <w:rsid w:val="006376BE"/>
    <w:rsid w:val="00641C75"/>
    <w:rsid w:val="00642343"/>
    <w:rsid w:val="00642C64"/>
    <w:rsid w:val="006440AF"/>
    <w:rsid w:val="006465D4"/>
    <w:rsid w:val="00646D79"/>
    <w:rsid w:val="0065131B"/>
    <w:rsid w:val="00651B5D"/>
    <w:rsid w:val="00654988"/>
    <w:rsid w:val="00656A36"/>
    <w:rsid w:val="0066070E"/>
    <w:rsid w:val="00660D35"/>
    <w:rsid w:val="00662ABE"/>
    <w:rsid w:val="00667DF0"/>
    <w:rsid w:val="00672A31"/>
    <w:rsid w:val="00676FE4"/>
    <w:rsid w:val="00684F23"/>
    <w:rsid w:val="006878C9"/>
    <w:rsid w:val="00690626"/>
    <w:rsid w:val="0069296F"/>
    <w:rsid w:val="006A3219"/>
    <w:rsid w:val="006A483A"/>
    <w:rsid w:val="006A700D"/>
    <w:rsid w:val="006B6026"/>
    <w:rsid w:val="006B67AB"/>
    <w:rsid w:val="006C2B2A"/>
    <w:rsid w:val="006C40A6"/>
    <w:rsid w:val="006C52CC"/>
    <w:rsid w:val="006C6C17"/>
    <w:rsid w:val="006C6F60"/>
    <w:rsid w:val="006D097F"/>
    <w:rsid w:val="006D0F35"/>
    <w:rsid w:val="006D4E64"/>
    <w:rsid w:val="006D6706"/>
    <w:rsid w:val="006E1F20"/>
    <w:rsid w:val="006E3EAA"/>
    <w:rsid w:val="006E7698"/>
    <w:rsid w:val="006E77FA"/>
    <w:rsid w:val="006F0E65"/>
    <w:rsid w:val="006F1CFA"/>
    <w:rsid w:val="006F28E4"/>
    <w:rsid w:val="006F5433"/>
    <w:rsid w:val="006F59C0"/>
    <w:rsid w:val="00701CAA"/>
    <w:rsid w:val="007036DB"/>
    <w:rsid w:val="0070417D"/>
    <w:rsid w:val="00704AE9"/>
    <w:rsid w:val="007064EA"/>
    <w:rsid w:val="007109FD"/>
    <w:rsid w:val="0071171C"/>
    <w:rsid w:val="0071518A"/>
    <w:rsid w:val="00721457"/>
    <w:rsid w:val="00722200"/>
    <w:rsid w:val="00722418"/>
    <w:rsid w:val="0072294C"/>
    <w:rsid w:val="00724AB1"/>
    <w:rsid w:val="00727984"/>
    <w:rsid w:val="0073228B"/>
    <w:rsid w:val="00733C40"/>
    <w:rsid w:val="00737F37"/>
    <w:rsid w:val="0074126C"/>
    <w:rsid w:val="00743372"/>
    <w:rsid w:val="00745044"/>
    <w:rsid w:val="00746EA0"/>
    <w:rsid w:val="0074721D"/>
    <w:rsid w:val="0075188A"/>
    <w:rsid w:val="00756214"/>
    <w:rsid w:val="0075791C"/>
    <w:rsid w:val="00761406"/>
    <w:rsid w:val="00761A04"/>
    <w:rsid w:val="00763382"/>
    <w:rsid w:val="0076378C"/>
    <w:rsid w:val="00764369"/>
    <w:rsid w:val="00764CF6"/>
    <w:rsid w:val="00764DB3"/>
    <w:rsid w:val="007652FC"/>
    <w:rsid w:val="007679CC"/>
    <w:rsid w:val="007718DF"/>
    <w:rsid w:val="00772A7C"/>
    <w:rsid w:val="00775476"/>
    <w:rsid w:val="007755F4"/>
    <w:rsid w:val="00781B5E"/>
    <w:rsid w:val="00783F38"/>
    <w:rsid w:val="00786090"/>
    <w:rsid w:val="0078621C"/>
    <w:rsid w:val="007911D5"/>
    <w:rsid w:val="007963DB"/>
    <w:rsid w:val="007969C3"/>
    <w:rsid w:val="007A22AA"/>
    <w:rsid w:val="007A36A9"/>
    <w:rsid w:val="007A6BDF"/>
    <w:rsid w:val="007B004D"/>
    <w:rsid w:val="007B01ED"/>
    <w:rsid w:val="007C0D84"/>
    <w:rsid w:val="007C22BE"/>
    <w:rsid w:val="007C23D0"/>
    <w:rsid w:val="007C2999"/>
    <w:rsid w:val="007C4C64"/>
    <w:rsid w:val="007C7C44"/>
    <w:rsid w:val="007D01A4"/>
    <w:rsid w:val="007D2094"/>
    <w:rsid w:val="007D7D9F"/>
    <w:rsid w:val="007E20C8"/>
    <w:rsid w:val="007E2A47"/>
    <w:rsid w:val="007E6665"/>
    <w:rsid w:val="007F0E27"/>
    <w:rsid w:val="007F1C00"/>
    <w:rsid w:val="007F5B43"/>
    <w:rsid w:val="007F5D90"/>
    <w:rsid w:val="00802AFE"/>
    <w:rsid w:val="00803679"/>
    <w:rsid w:val="00804D38"/>
    <w:rsid w:val="00805853"/>
    <w:rsid w:val="00810D83"/>
    <w:rsid w:val="00822348"/>
    <w:rsid w:val="00823706"/>
    <w:rsid w:val="00824941"/>
    <w:rsid w:val="00824BED"/>
    <w:rsid w:val="00826123"/>
    <w:rsid w:val="00832B20"/>
    <w:rsid w:val="00834CF7"/>
    <w:rsid w:val="00836752"/>
    <w:rsid w:val="00836B75"/>
    <w:rsid w:val="00841B6B"/>
    <w:rsid w:val="00842D53"/>
    <w:rsid w:val="00846130"/>
    <w:rsid w:val="0084678A"/>
    <w:rsid w:val="00851880"/>
    <w:rsid w:val="008541D1"/>
    <w:rsid w:val="00856992"/>
    <w:rsid w:val="0086061C"/>
    <w:rsid w:val="00866238"/>
    <w:rsid w:val="00866AB1"/>
    <w:rsid w:val="00866E94"/>
    <w:rsid w:val="0087445D"/>
    <w:rsid w:val="00874B8B"/>
    <w:rsid w:val="008752F7"/>
    <w:rsid w:val="00880DE9"/>
    <w:rsid w:val="00881DFD"/>
    <w:rsid w:val="00882E3A"/>
    <w:rsid w:val="008868F7"/>
    <w:rsid w:val="008875B8"/>
    <w:rsid w:val="00895246"/>
    <w:rsid w:val="00895F26"/>
    <w:rsid w:val="00896794"/>
    <w:rsid w:val="008A3E3D"/>
    <w:rsid w:val="008A430A"/>
    <w:rsid w:val="008A4898"/>
    <w:rsid w:val="008B3583"/>
    <w:rsid w:val="008C014E"/>
    <w:rsid w:val="008C02BF"/>
    <w:rsid w:val="008C06E3"/>
    <w:rsid w:val="008C08B8"/>
    <w:rsid w:val="008C41A7"/>
    <w:rsid w:val="008C432A"/>
    <w:rsid w:val="008C45CE"/>
    <w:rsid w:val="008C6F8A"/>
    <w:rsid w:val="008D0661"/>
    <w:rsid w:val="008D0DD5"/>
    <w:rsid w:val="008D78FA"/>
    <w:rsid w:val="008E4352"/>
    <w:rsid w:val="008E4FEA"/>
    <w:rsid w:val="008E5C0B"/>
    <w:rsid w:val="008F0860"/>
    <w:rsid w:val="008F09EE"/>
    <w:rsid w:val="008F0F4D"/>
    <w:rsid w:val="008F120B"/>
    <w:rsid w:val="008F1C45"/>
    <w:rsid w:val="008F5C2B"/>
    <w:rsid w:val="00900390"/>
    <w:rsid w:val="0090087A"/>
    <w:rsid w:val="00902846"/>
    <w:rsid w:val="009032F7"/>
    <w:rsid w:val="00906A23"/>
    <w:rsid w:val="00906F63"/>
    <w:rsid w:val="00907EAD"/>
    <w:rsid w:val="00911448"/>
    <w:rsid w:val="00911917"/>
    <w:rsid w:val="00911CD0"/>
    <w:rsid w:val="0091304F"/>
    <w:rsid w:val="009146AF"/>
    <w:rsid w:val="0091495D"/>
    <w:rsid w:val="0091742B"/>
    <w:rsid w:val="00917A6E"/>
    <w:rsid w:val="00922572"/>
    <w:rsid w:val="0092607D"/>
    <w:rsid w:val="009316C4"/>
    <w:rsid w:val="00934146"/>
    <w:rsid w:val="00934998"/>
    <w:rsid w:val="00936DE3"/>
    <w:rsid w:val="0093701A"/>
    <w:rsid w:val="009373FE"/>
    <w:rsid w:val="00937658"/>
    <w:rsid w:val="00937E9A"/>
    <w:rsid w:val="0094010B"/>
    <w:rsid w:val="00940AC4"/>
    <w:rsid w:val="00941EC5"/>
    <w:rsid w:val="00947133"/>
    <w:rsid w:val="00947B83"/>
    <w:rsid w:val="00950D14"/>
    <w:rsid w:val="00951E3E"/>
    <w:rsid w:val="00952605"/>
    <w:rsid w:val="00953B24"/>
    <w:rsid w:val="0096236D"/>
    <w:rsid w:val="00962663"/>
    <w:rsid w:val="009638A9"/>
    <w:rsid w:val="00964D70"/>
    <w:rsid w:val="009666C0"/>
    <w:rsid w:val="00970363"/>
    <w:rsid w:val="0097055A"/>
    <w:rsid w:val="009768BE"/>
    <w:rsid w:val="009778FD"/>
    <w:rsid w:val="00980656"/>
    <w:rsid w:val="00984C4F"/>
    <w:rsid w:val="00985062"/>
    <w:rsid w:val="00986863"/>
    <w:rsid w:val="009878D1"/>
    <w:rsid w:val="00991A41"/>
    <w:rsid w:val="00996104"/>
    <w:rsid w:val="00996F22"/>
    <w:rsid w:val="009A0501"/>
    <w:rsid w:val="009A17D7"/>
    <w:rsid w:val="009A25EE"/>
    <w:rsid w:val="009A793D"/>
    <w:rsid w:val="009B0D03"/>
    <w:rsid w:val="009B2796"/>
    <w:rsid w:val="009B6061"/>
    <w:rsid w:val="009B6E20"/>
    <w:rsid w:val="009B76AC"/>
    <w:rsid w:val="009C61D1"/>
    <w:rsid w:val="009D06A6"/>
    <w:rsid w:val="009D3A03"/>
    <w:rsid w:val="009D5C91"/>
    <w:rsid w:val="009D662A"/>
    <w:rsid w:val="009D7D9B"/>
    <w:rsid w:val="009E1241"/>
    <w:rsid w:val="009E2453"/>
    <w:rsid w:val="009E729D"/>
    <w:rsid w:val="009E7FBE"/>
    <w:rsid w:val="009F22BA"/>
    <w:rsid w:val="009F2CBF"/>
    <w:rsid w:val="009F47B4"/>
    <w:rsid w:val="009F6BA2"/>
    <w:rsid w:val="00A02415"/>
    <w:rsid w:val="00A070B4"/>
    <w:rsid w:val="00A10D0A"/>
    <w:rsid w:val="00A125E3"/>
    <w:rsid w:val="00A13E8E"/>
    <w:rsid w:val="00A17D0A"/>
    <w:rsid w:val="00A2018D"/>
    <w:rsid w:val="00A203DC"/>
    <w:rsid w:val="00A221DD"/>
    <w:rsid w:val="00A23873"/>
    <w:rsid w:val="00A253DF"/>
    <w:rsid w:val="00A32BC2"/>
    <w:rsid w:val="00A3434B"/>
    <w:rsid w:val="00A3458D"/>
    <w:rsid w:val="00A34799"/>
    <w:rsid w:val="00A40B3C"/>
    <w:rsid w:val="00A40F1C"/>
    <w:rsid w:val="00A42250"/>
    <w:rsid w:val="00A42D48"/>
    <w:rsid w:val="00A45BDA"/>
    <w:rsid w:val="00A4754E"/>
    <w:rsid w:val="00A51ED3"/>
    <w:rsid w:val="00A52F44"/>
    <w:rsid w:val="00A5340B"/>
    <w:rsid w:val="00A53FBB"/>
    <w:rsid w:val="00A546BD"/>
    <w:rsid w:val="00A54FFC"/>
    <w:rsid w:val="00A6470B"/>
    <w:rsid w:val="00A7063F"/>
    <w:rsid w:val="00A75D21"/>
    <w:rsid w:val="00A81B21"/>
    <w:rsid w:val="00A8254B"/>
    <w:rsid w:val="00A82C14"/>
    <w:rsid w:val="00A85CB8"/>
    <w:rsid w:val="00A86056"/>
    <w:rsid w:val="00A92C3A"/>
    <w:rsid w:val="00A92FB5"/>
    <w:rsid w:val="00A9766A"/>
    <w:rsid w:val="00A97AEB"/>
    <w:rsid w:val="00AA3E13"/>
    <w:rsid w:val="00AA3F16"/>
    <w:rsid w:val="00AB1F16"/>
    <w:rsid w:val="00AB59DD"/>
    <w:rsid w:val="00AB6758"/>
    <w:rsid w:val="00AB6CA8"/>
    <w:rsid w:val="00AC143A"/>
    <w:rsid w:val="00AC1D6B"/>
    <w:rsid w:val="00AC6000"/>
    <w:rsid w:val="00AC7144"/>
    <w:rsid w:val="00AC7165"/>
    <w:rsid w:val="00AD3D0A"/>
    <w:rsid w:val="00AD3F72"/>
    <w:rsid w:val="00AD7690"/>
    <w:rsid w:val="00AE68CF"/>
    <w:rsid w:val="00AF0FEB"/>
    <w:rsid w:val="00AF143C"/>
    <w:rsid w:val="00AF2082"/>
    <w:rsid w:val="00AF24C6"/>
    <w:rsid w:val="00B0087A"/>
    <w:rsid w:val="00B05F97"/>
    <w:rsid w:val="00B0694D"/>
    <w:rsid w:val="00B069B2"/>
    <w:rsid w:val="00B072C4"/>
    <w:rsid w:val="00B105B0"/>
    <w:rsid w:val="00B11928"/>
    <w:rsid w:val="00B12618"/>
    <w:rsid w:val="00B1558F"/>
    <w:rsid w:val="00B1791B"/>
    <w:rsid w:val="00B17CD5"/>
    <w:rsid w:val="00B20782"/>
    <w:rsid w:val="00B23157"/>
    <w:rsid w:val="00B23BD3"/>
    <w:rsid w:val="00B242F0"/>
    <w:rsid w:val="00B310E3"/>
    <w:rsid w:val="00B32AF4"/>
    <w:rsid w:val="00B32E65"/>
    <w:rsid w:val="00B336C2"/>
    <w:rsid w:val="00B338D2"/>
    <w:rsid w:val="00B33F98"/>
    <w:rsid w:val="00B341D5"/>
    <w:rsid w:val="00B35352"/>
    <w:rsid w:val="00B43945"/>
    <w:rsid w:val="00B50CC9"/>
    <w:rsid w:val="00B555CA"/>
    <w:rsid w:val="00B55D7D"/>
    <w:rsid w:val="00B5633A"/>
    <w:rsid w:val="00B627A8"/>
    <w:rsid w:val="00B63D76"/>
    <w:rsid w:val="00B643CF"/>
    <w:rsid w:val="00B65B4B"/>
    <w:rsid w:val="00B66542"/>
    <w:rsid w:val="00B71710"/>
    <w:rsid w:val="00B76A28"/>
    <w:rsid w:val="00B76BF1"/>
    <w:rsid w:val="00B77B7F"/>
    <w:rsid w:val="00B80087"/>
    <w:rsid w:val="00B822B5"/>
    <w:rsid w:val="00B825CE"/>
    <w:rsid w:val="00B839C6"/>
    <w:rsid w:val="00B84DB3"/>
    <w:rsid w:val="00B85204"/>
    <w:rsid w:val="00B85C91"/>
    <w:rsid w:val="00B86956"/>
    <w:rsid w:val="00B92CA0"/>
    <w:rsid w:val="00B946CC"/>
    <w:rsid w:val="00BA0C90"/>
    <w:rsid w:val="00BA36CE"/>
    <w:rsid w:val="00BA4923"/>
    <w:rsid w:val="00BA4AA2"/>
    <w:rsid w:val="00BA4D36"/>
    <w:rsid w:val="00BA6407"/>
    <w:rsid w:val="00BB0990"/>
    <w:rsid w:val="00BB4750"/>
    <w:rsid w:val="00BB684E"/>
    <w:rsid w:val="00BC5250"/>
    <w:rsid w:val="00BC6D8F"/>
    <w:rsid w:val="00BD335A"/>
    <w:rsid w:val="00BD3C8D"/>
    <w:rsid w:val="00BD7268"/>
    <w:rsid w:val="00BD7BBD"/>
    <w:rsid w:val="00BE3E1A"/>
    <w:rsid w:val="00BE4498"/>
    <w:rsid w:val="00BE5989"/>
    <w:rsid w:val="00BE7141"/>
    <w:rsid w:val="00BE73E0"/>
    <w:rsid w:val="00BF130C"/>
    <w:rsid w:val="00BF1CF5"/>
    <w:rsid w:val="00BF4B8C"/>
    <w:rsid w:val="00BF4DC1"/>
    <w:rsid w:val="00BF7C8B"/>
    <w:rsid w:val="00C023A0"/>
    <w:rsid w:val="00C03528"/>
    <w:rsid w:val="00C0637B"/>
    <w:rsid w:val="00C10F1D"/>
    <w:rsid w:val="00C11FEA"/>
    <w:rsid w:val="00C126C8"/>
    <w:rsid w:val="00C12D57"/>
    <w:rsid w:val="00C1408C"/>
    <w:rsid w:val="00C15298"/>
    <w:rsid w:val="00C1600C"/>
    <w:rsid w:val="00C21690"/>
    <w:rsid w:val="00C23266"/>
    <w:rsid w:val="00C23656"/>
    <w:rsid w:val="00C23754"/>
    <w:rsid w:val="00C241A8"/>
    <w:rsid w:val="00C24A23"/>
    <w:rsid w:val="00C31EA4"/>
    <w:rsid w:val="00C41BEB"/>
    <w:rsid w:val="00C43AC3"/>
    <w:rsid w:val="00C5373A"/>
    <w:rsid w:val="00C55C2D"/>
    <w:rsid w:val="00C613A4"/>
    <w:rsid w:val="00C61745"/>
    <w:rsid w:val="00C63AC7"/>
    <w:rsid w:val="00C64128"/>
    <w:rsid w:val="00C661AC"/>
    <w:rsid w:val="00C70C6E"/>
    <w:rsid w:val="00C713A0"/>
    <w:rsid w:val="00C73428"/>
    <w:rsid w:val="00C766CA"/>
    <w:rsid w:val="00C81A01"/>
    <w:rsid w:val="00C841C8"/>
    <w:rsid w:val="00C84302"/>
    <w:rsid w:val="00C850C3"/>
    <w:rsid w:val="00C85438"/>
    <w:rsid w:val="00C87139"/>
    <w:rsid w:val="00CA0A42"/>
    <w:rsid w:val="00CA1919"/>
    <w:rsid w:val="00CA27D3"/>
    <w:rsid w:val="00CA2D37"/>
    <w:rsid w:val="00CA41F7"/>
    <w:rsid w:val="00CA4AE4"/>
    <w:rsid w:val="00CA539A"/>
    <w:rsid w:val="00CA55D9"/>
    <w:rsid w:val="00CB192E"/>
    <w:rsid w:val="00CB24CA"/>
    <w:rsid w:val="00CB3236"/>
    <w:rsid w:val="00CC26DF"/>
    <w:rsid w:val="00CC2755"/>
    <w:rsid w:val="00CC3359"/>
    <w:rsid w:val="00CC3CCE"/>
    <w:rsid w:val="00CC4300"/>
    <w:rsid w:val="00CC4B8F"/>
    <w:rsid w:val="00CC738F"/>
    <w:rsid w:val="00CD1BD5"/>
    <w:rsid w:val="00CD2AEE"/>
    <w:rsid w:val="00CD7382"/>
    <w:rsid w:val="00CD7963"/>
    <w:rsid w:val="00CE11D4"/>
    <w:rsid w:val="00CE38A5"/>
    <w:rsid w:val="00CE3E75"/>
    <w:rsid w:val="00CE42B1"/>
    <w:rsid w:val="00CE58A6"/>
    <w:rsid w:val="00CE62FE"/>
    <w:rsid w:val="00CE7B47"/>
    <w:rsid w:val="00CF2BEA"/>
    <w:rsid w:val="00CF34CE"/>
    <w:rsid w:val="00CF51A7"/>
    <w:rsid w:val="00CF7B6C"/>
    <w:rsid w:val="00D01DEF"/>
    <w:rsid w:val="00D03459"/>
    <w:rsid w:val="00D03B65"/>
    <w:rsid w:val="00D03FD7"/>
    <w:rsid w:val="00D043A0"/>
    <w:rsid w:val="00D0483F"/>
    <w:rsid w:val="00D10DFE"/>
    <w:rsid w:val="00D11F7C"/>
    <w:rsid w:val="00D12DBA"/>
    <w:rsid w:val="00D137D5"/>
    <w:rsid w:val="00D16BC6"/>
    <w:rsid w:val="00D174A2"/>
    <w:rsid w:val="00D1777A"/>
    <w:rsid w:val="00D17D3C"/>
    <w:rsid w:val="00D23074"/>
    <w:rsid w:val="00D31249"/>
    <w:rsid w:val="00D32E94"/>
    <w:rsid w:val="00D33CDA"/>
    <w:rsid w:val="00D3438E"/>
    <w:rsid w:val="00D40F73"/>
    <w:rsid w:val="00D41DE4"/>
    <w:rsid w:val="00D42B0F"/>
    <w:rsid w:val="00D43BC1"/>
    <w:rsid w:val="00D43EF6"/>
    <w:rsid w:val="00D46389"/>
    <w:rsid w:val="00D46D8C"/>
    <w:rsid w:val="00D52233"/>
    <w:rsid w:val="00D52F76"/>
    <w:rsid w:val="00D53EA7"/>
    <w:rsid w:val="00D555AB"/>
    <w:rsid w:val="00D56718"/>
    <w:rsid w:val="00D56E31"/>
    <w:rsid w:val="00D60511"/>
    <w:rsid w:val="00D65A2D"/>
    <w:rsid w:val="00D65B54"/>
    <w:rsid w:val="00D667A3"/>
    <w:rsid w:val="00D709EC"/>
    <w:rsid w:val="00D724B2"/>
    <w:rsid w:val="00D757E6"/>
    <w:rsid w:val="00D76053"/>
    <w:rsid w:val="00D8764F"/>
    <w:rsid w:val="00D877A6"/>
    <w:rsid w:val="00D9344A"/>
    <w:rsid w:val="00D949A4"/>
    <w:rsid w:val="00D96FDD"/>
    <w:rsid w:val="00DA249B"/>
    <w:rsid w:val="00DA27AB"/>
    <w:rsid w:val="00DA7876"/>
    <w:rsid w:val="00DA7E57"/>
    <w:rsid w:val="00DA7F82"/>
    <w:rsid w:val="00DB479B"/>
    <w:rsid w:val="00DB6992"/>
    <w:rsid w:val="00DB715B"/>
    <w:rsid w:val="00DB76BC"/>
    <w:rsid w:val="00DB7B1A"/>
    <w:rsid w:val="00DC6EAA"/>
    <w:rsid w:val="00DD198C"/>
    <w:rsid w:val="00DD315A"/>
    <w:rsid w:val="00DD6000"/>
    <w:rsid w:val="00DE2566"/>
    <w:rsid w:val="00DE7802"/>
    <w:rsid w:val="00DE7BFB"/>
    <w:rsid w:val="00DF2CC5"/>
    <w:rsid w:val="00DF33C4"/>
    <w:rsid w:val="00DF404B"/>
    <w:rsid w:val="00DF5E78"/>
    <w:rsid w:val="00DF7122"/>
    <w:rsid w:val="00E004C9"/>
    <w:rsid w:val="00E011DA"/>
    <w:rsid w:val="00E0332E"/>
    <w:rsid w:val="00E05293"/>
    <w:rsid w:val="00E06142"/>
    <w:rsid w:val="00E0717C"/>
    <w:rsid w:val="00E07BB7"/>
    <w:rsid w:val="00E10AB7"/>
    <w:rsid w:val="00E17824"/>
    <w:rsid w:val="00E17DF5"/>
    <w:rsid w:val="00E2212B"/>
    <w:rsid w:val="00E2276D"/>
    <w:rsid w:val="00E27651"/>
    <w:rsid w:val="00E308C2"/>
    <w:rsid w:val="00E326B6"/>
    <w:rsid w:val="00E328DD"/>
    <w:rsid w:val="00E36AF7"/>
    <w:rsid w:val="00E377A1"/>
    <w:rsid w:val="00E37B31"/>
    <w:rsid w:val="00E416AE"/>
    <w:rsid w:val="00E4341A"/>
    <w:rsid w:val="00E53E6A"/>
    <w:rsid w:val="00E55C70"/>
    <w:rsid w:val="00E56DF6"/>
    <w:rsid w:val="00E56F18"/>
    <w:rsid w:val="00E57792"/>
    <w:rsid w:val="00E57AB3"/>
    <w:rsid w:val="00E6142D"/>
    <w:rsid w:val="00E62937"/>
    <w:rsid w:val="00E64743"/>
    <w:rsid w:val="00E70129"/>
    <w:rsid w:val="00E704D9"/>
    <w:rsid w:val="00E72D2D"/>
    <w:rsid w:val="00E7561F"/>
    <w:rsid w:val="00E75982"/>
    <w:rsid w:val="00E8299B"/>
    <w:rsid w:val="00E84239"/>
    <w:rsid w:val="00E869E6"/>
    <w:rsid w:val="00E90658"/>
    <w:rsid w:val="00E90B04"/>
    <w:rsid w:val="00E90B93"/>
    <w:rsid w:val="00E92C0C"/>
    <w:rsid w:val="00E93891"/>
    <w:rsid w:val="00E93CA4"/>
    <w:rsid w:val="00E951BA"/>
    <w:rsid w:val="00E954A9"/>
    <w:rsid w:val="00E96E21"/>
    <w:rsid w:val="00E9754D"/>
    <w:rsid w:val="00EA5970"/>
    <w:rsid w:val="00EA694C"/>
    <w:rsid w:val="00EA70A7"/>
    <w:rsid w:val="00EB03A9"/>
    <w:rsid w:val="00EB1CE1"/>
    <w:rsid w:val="00EB221A"/>
    <w:rsid w:val="00EB383D"/>
    <w:rsid w:val="00EC166C"/>
    <w:rsid w:val="00EC3095"/>
    <w:rsid w:val="00EC470F"/>
    <w:rsid w:val="00EC52A0"/>
    <w:rsid w:val="00EC5734"/>
    <w:rsid w:val="00EC7FF7"/>
    <w:rsid w:val="00ED05BC"/>
    <w:rsid w:val="00ED63FF"/>
    <w:rsid w:val="00ED6689"/>
    <w:rsid w:val="00EE29A9"/>
    <w:rsid w:val="00EE6D38"/>
    <w:rsid w:val="00EE7950"/>
    <w:rsid w:val="00EF3C35"/>
    <w:rsid w:val="00EF7C20"/>
    <w:rsid w:val="00EF7EB8"/>
    <w:rsid w:val="00F01A36"/>
    <w:rsid w:val="00F01CD5"/>
    <w:rsid w:val="00F15554"/>
    <w:rsid w:val="00F22CC3"/>
    <w:rsid w:val="00F24B11"/>
    <w:rsid w:val="00F24D7B"/>
    <w:rsid w:val="00F27022"/>
    <w:rsid w:val="00F36A12"/>
    <w:rsid w:val="00F36A1E"/>
    <w:rsid w:val="00F41DA1"/>
    <w:rsid w:val="00F432FD"/>
    <w:rsid w:val="00F437BE"/>
    <w:rsid w:val="00F43AB4"/>
    <w:rsid w:val="00F459B6"/>
    <w:rsid w:val="00F50890"/>
    <w:rsid w:val="00F52969"/>
    <w:rsid w:val="00F53575"/>
    <w:rsid w:val="00F5374A"/>
    <w:rsid w:val="00F60B55"/>
    <w:rsid w:val="00F63A1D"/>
    <w:rsid w:val="00F6575B"/>
    <w:rsid w:val="00F65779"/>
    <w:rsid w:val="00F66232"/>
    <w:rsid w:val="00F66B03"/>
    <w:rsid w:val="00F6712F"/>
    <w:rsid w:val="00F7021B"/>
    <w:rsid w:val="00F7133A"/>
    <w:rsid w:val="00F71D52"/>
    <w:rsid w:val="00F750BF"/>
    <w:rsid w:val="00F752B4"/>
    <w:rsid w:val="00F75E95"/>
    <w:rsid w:val="00F76769"/>
    <w:rsid w:val="00F81342"/>
    <w:rsid w:val="00F85E59"/>
    <w:rsid w:val="00F86223"/>
    <w:rsid w:val="00F86AE5"/>
    <w:rsid w:val="00F8788A"/>
    <w:rsid w:val="00F96CD6"/>
    <w:rsid w:val="00FA090C"/>
    <w:rsid w:val="00FA11EF"/>
    <w:rsid w:val="00FA27AE"/>
    <w:rsid w:val="00FA73E0"/>
    <w:rsid w:val="00FA789B"/>
    <w:rsid w:val="00FB09B5"/>
    <w:rsid w:val="00FB2263"/>
    <w:rsid w:val="00FB53AE"/>
    <w:rsid w:val="00FC3F75"/>
    <w:rsid w:val="00FC401F"/>
    <w:rsid w:val="00FC6005"/>
    <w:rsid w:val="00FC7453"/>
    <w:rsid w:val="00FD1223"/>
    <w:rsid w:val="00FD1734"/>
    <w:rsid w:val="00FD21C5"/>
    <w:rsid w:val="00FD570A"/>
    <w:rsid w:val="00FD5A7D"/>
    <w:rsid w:val="00FD6B44"/>
    <w:rsid w:val="00FE0B89"/>
    <w:rsid w:val="00FE0C2A"/>
    <w:rsid w:val="00FE0ED0"/>
    <w:rsid w:val="00FE6919"/>
    <w:rsid w:val="00FF0798"/>
    <w:rsid w:val="00FF1EE6"/>
    <w:rsid w:val="00FF2A31"/>
    <w:rsid w:val="00FF6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5741"/>
  <w15:docId w15:val="{850B6CE0-98BC-4139-AD30-1E7FE4ED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BB8"/>
  </w:style>
  <w:style w:type="paragraph" w:styleId="Heading1">
    <w:name w:val="heading 1"/>
    <w:basedOn w:val="Normal"/>
    <w:next w:val="Normal"/>
    <w:link w:val="Heading1Char"/>
    <w:uiPriority w:val="9"/>
    <w:qFormat/>
    <w:rsid w:val="009E245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47BB8"/>
    <w:pPr>
      <w:keepNext/>
      <w:keepLines/>
      <w:spacing w:before="200" w:after="0"/>
      <w:outlineLvl w:val="1"/>
    </w:pPr>
    <w:rPr>
      <w:rFonts w:ascii="Times New Roman" w:eastAsia="Times New Roman" w:hAnsi="Times New Roman" w:cs="Times New Roman"/>
      <w:b/>
      <w:bC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7BB8"/>
    <w:rPr>
      <w:rFonts w:ascii="Times New Roman" w:eastAsia="Times New Roman" w:hAnsi="Times New Roman" w:cs="Times New Roman"/>
      <w:b/>
      <w:bCs/>
      <w:color w:val="000000" w:themeColor="text1"/>
      <w:sz w:val="24"/>
      <w:szCs w:val="26"/>
    </w:rPr>
  </w:style>
  <w:style w:type="paragraph" w:styleId="ListParagraph">
    <w:name w:val="List Paragraph"/>
    <w:basedOn w:val="Normal"/>
    <w:uiPriority w:val="34"/>
    <w:qFormat/>
    <w:rsid w:val="00047BB8"/>
    <w:pPr>
      <w:ind w:left="720"/>
      <w:contextualSpacing/>
    </w:pPr>
  </w:style>
  <w:style w:type="table" w:styleId="TableGrid">
    <w:name w:val="Table Grid"/>
    <w:basedOn w:val="TableNormal"/>
    <w:uiPriority w:val="59"/>
    <w:rsid w:val="0004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47BB8"/>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047BB8"/>
    <w:rPr>
      <w:sz w:val="16"/>
      <w:szCs w:val="16"/>
    </w:rPr>
  </w:style>
  <w:style w:type="paragraph" w:styleId="CommentText">
    <w:name w:val="annotation text"/>
    <w:basedOn w:val="Normal"/>
    <w:link w:val="CommentTextChar"/>
    <w:uiPriority w:val="99"/>
    <w:semiHidden/>
    <w:unhideWhenUsed/>
    <w:rsid w:val="00047BB8"/>
    <w:pPr>
      <w:spacing w:line="240" w:lineRule="auto"/>
    </w:pPr>
    <w:rPr>
      <w:sz w:val="20"/>
      <w:szCs w:val="20"/>
    </w:rPr>
  </w:style>
  <w:style w:type="character" w:customStyle="1" w:styleId="CommentTextChar">
    <w:name w:val="Comment Text Char"/>
    <w:basedOn w:val="DefaultParagraphFont"/>
    <w:link w:val="CommentText"/>
    <w:uiPriority w:val="99"/>
    <w:semiHidden/>
    <w:rsid w:val="00047BB8"/>
    <w:rPr>
      <w:sz w:val="20"/>
      <w:szCs w:val="20"/>
    </w:rPr>
  </w:style>
  <w:style w:type="paragraph" w:styleId="NoSpacing">
    <w:name w:val="No Spacing"/>
    <w:uiPriority w:val="1"/>
    <w:qFormat/>
    <w:rsid w:val="00047BB8"/>
    <w:pPr>
      <w:spacing w:after="0" w:line="240" w:lineRule="auto"/>
    </w:pPr>
  </w:style>
  <w:style w:type="paragraph" w:styleId="BalloonText">
    <w:name w:val="Balloon Text"/>
    <w:basedOn w:val="Normal"/>
    <w:link w:val="BalloonTextChar"/>
    <w:uiPriority w:val="99"/>
    <w:semiHidden/>
    <w:unhideWhenUsed/>
    <w:rsid w:val="00047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BB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82E3A"/>
    <w:rPr>
      <w:b/>
      <w:bCs/>
    </w:rPr>
  </w:style>
  <w:style w:type="character" w:customStyle="1" w:styleId="CommentSubjectChar">
    <w:name w:val="Comment Subject Char"/>
    <w:basedOn w:val="CommentTextChar"/>
    <w:link w:val="CommentSubject"/>
    <w:uiPriority w:val="99"/>
    <w:semiHidden/>
    <w:rsid w:val="00882E3A"/>
    <w:rPr>
      <w:b/>
      <w:bCs/>
      <w:sz w:val="20"/>
      <w:szCs w:val="20"/>
    </w:rPr>
  </w:style>
  <w:style w:type="paragraph" w:styleId="Header">
    <w:name w:val="header"/>
    <w:basedOn w:val="Normal"/>
    <w:link w:val="HeaderChar"/>
    <w:uiPriority w:val="99"/>
    <w:unhideWhenUsed/>
    <w:rsid w:val="00E90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658"/>
  </w:style>
  <w:style w:type="paragraph" w:styleId="Footer">
    <w:name w:val="footer"/>
    <w:basedOn w:val="Normal"/>
    <w:link w:val="FooterChar"/>
    <w:uiPriority w:val="99"/>
    <w:unhideWhenUsed/>
    <w:rsid w:val="00E90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658"/>
  </w:style>
  <w:style w:type="character" w:customStyle="1" w:styleId="Heading1Char">
    <w:name w:val="Heading 1 Char"/>
    <w:basedOn w:val="DefaultParagraphFont"/>
    <w:link w:val="Heading1"/>
    <w:uiPriority w:val="9"/>
    <w:rsid w:val="009E2453"/>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9E2453"/>
  </w:style>
  <w:style w:type="paragraph" w:customStyle="1" w:styleId="EndNoteBibliographyTitle">
    <w:name w:val="EndNote Bibliography Title"/>
    <w:basedOn w:val="Normal"/>
    <w:link w:val="EndNoteBibliographyTitleChar"/>
    <w:rsid w:val="0041209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12098"/>
    <w:rPr>
      <w:rFonts w:ascii="Calibri" w:hAnsi="Calibri" w:cs="Calibri"/>
      <w:noProof/>
    </w:rPr>
  </w:style>
  <w:style w:type="paragraph" w:customStyle="1" w:styleId="EndNoteBibliography">
    <w:name w:val="EndNote Bibliography"/>
    <w:basedOn w:val="Normal"/>
    <w:link w:val="EndNoteBibliographyChar"/>
    <w:rsid w:val="0041209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412098"/>
    <w:rPr>
      <w:rFonts w:ascii="Calibri" w:hAnsi="Calibri" w:cs="Calibri"/>
      <w:noProof/>
    </w:rPr>
  </w:style>
  <w:style w:type="character" w:styleId="Hyperlink">
    <w:name w:val="Hyperlink"/>
    <w:basedOn w:val="DefaultParagraphFont"/>
    <w:uiPriority w:val="99"/>
    <w:unhideWhenUsed/>
    <w:rsid w:val="004120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7712">
      <w:bodyDiv w:val="1"/>
      <w:marLeft w:val="0"/>
      <w:marRight w:val="0"/>
      <w:marTop w:val="0"/>
      <w:marBottom w:val="0"/>
      <w:divBdr>
        <w:top w:val="none" w:sz="0" w:space="0" w:color="auto"/>
        <w:left w:val="none" w:sz="0" w:space="0" w:color="auto"/>
        <w:bottom w:val="none" w:sz="0" w:space="0" w:color="auto"/>
        <w:right w:val="none" w:sz="0" w:space="0" w:color="auto"/>
      </w:divBdr>
    </w:div>
    <w:div w:id="4677492">
      <w:bodyDiv w:val="1"/>
      <w:marLeft w:val="0"/>
      <w:marRight w:val="0"/>
      <w:marTop w:val="0"/>
      <w:marBottom w:val="0"/>
      <w:divBdr>
        <w:top w:val="none" w:sz="0" w:space="0" w:color="auto"/>
        <w:left w:val="none" w:sz="0" w:space="0" w:color="auto"/>
        <w:bottom w:val="none" w:sz="0" w:space="0" w:color="auto"/>
        <w:right w:val="none" w:sz="0" w:space="0" w:color="auto"/>
      </w:divBdr>
    </w:div>
    <w:div w:id="5444074">
      <w:bodyDiv w:val="1"/>
      <w:marLeft w:val="0"/>
      <w:marRight w:val="0"/>
      <w:marTop w:val="0"/>
      <w:marBottom w:val="0"/>
      <w:divBdr>
        <w:top w:val="none" w:sz="0" w:space="0" w:color="auto"/>
        <w:left w:val="none" w:sz="0" w:space="0" w:color="auto"/>
        <w:bottom w:val="none" w:sz="0" w:space="0" w:color="auto"/>
        <w:right w:val="none" w:sz="0" w:space="0" w:color="auto"/>
      </w:divBdr>
    </w:div>
    <w:div w:id="7029030">
      <w:bodyDiv w:val="1"/>
      <w:marLeft w:val="0"/>
      <w:marRight w:val="0"/>
      <w:marTop w:val="0"/>
      <w:marBottom w:val="0"/>
      <w:divBdr>
        <w:top w:val="none" w:sz="0" w:space="0" w:color="auto"/>
        <w:left w:val="none" w:sz="0" w:space="0" w:color="auto"/>
        <w:bottom w:val="none" w:sz="0" w:space="0" w:color="auto"/>
        <w:right w:val="none" w:sz="0" w:space="0" w:color="auto"/>
      </w:divBdr>
    </w:div>
    <w:div w:id="7755382">
      <w:bodyDiv w:val="1"/>
      <w:marLeft w:val="0"/>
      <w:marRight w:val="0"/>
      <w:marTop w:val="0"/>
      <w:marBottom w:val="0"/>
      <w:divBdr>
        <w:top w:val="none" w:sz="0" w:space="0" w:color="auto"/>
        <w:left w:val="none" w:sz="0" w:space="0" w:color="auto"/>
        <w:bottom w:val="none" w:sz="0" w:space="0" w:color="auto"/>
        <w:right w:val="none" w:sz="0" w:space="0" w:color="auto"/>
      </w:divBdr>
    </w:div>
    <w:div w:id="7946702">
      <w:bodyDiv w:val="1"/>
      <w:marLeft w:val="0"/>
      <w:marRight w:val="0"/>
      <w:marTop w:val="0"/>
      <w:marBottom w:val="0"/>
      <w:divBdr>
        <w:top w:val="none" w:sz="0" w:space="0" w:color="auto"/>
        <w:left w:val="none" w:sz="0" w:space="0" w:color="auto"/>
        <w:bottom w:val="none" w:sz="0" w:space="0" w:color="auto"/>
        <w:right w:val="none" w:sz="0" w:space="0" w:color="auto"/>
      </w:divBdr>
    </w:div>
    <w:div w:id="15037466">
      <w:bodyDiv w:val="1"/>
      <w:marLeft w:val="0"/>
      <w:marRight w:val="0"/>
      <w:marTop w:val="0"/>
      <w:marBottom w:val="0"/>
      <w:divBdr>
        <w:top w:val="none" w:sz="0" w:space="0" w:color="auto"/>
        <w:left w:val="none" w:sz="0" w:space="0" w:color="auto"/>
        <w:bottom w:val="none" w:sz="0" w:space="0" w:color="auto"/>
        <w:right w:val="none" w:sz="0" w:space="0" w:color="auto"/>
      </w:divBdr>
    </w:div>
    <w:div w:id="16003717">
      <w:bodyDiv w:val="1"/>
      <w:marLeft w:val="0"/>
      <w:marRight w:val="0"/>
      <w:marTop w:val="0"/>
      <w:marBottom w:val="0"/>
      <w:divBdr>
        <w:top w:val="none" w:sz="0" w:space="0" w:color="auto"/>
        <w:left w:val="none" w:sz="0" w:space="0" w:color="auto"/>
        <w:bottom w:val="none" w:sz="0" w:space="0" w:color="auto"/>
        <w:right w:val="none" w:sz="0" w:space="0" w:color="auto"/>
      </w:divBdr>
    </w:div>
    <w:div w:id="18704917">
      <w:bodyDiv w:val="1"/>
      <w:marLeft w:val="0"/>
      <w:marRight w:val="0"/>
      <w:marTop w:val="0"/>
      <w:marBottom w:val="0"/>
      <w:divBdr>
        <w:top w:val="none" w:sz="0" w:space="0" w:color="auto"/>
        <w:left w:val="none" w:sz="0" w:space="0" w:color="auto"/>
        <w:bottom w:val="none" w:sz="0" w:space="0" w:color="auto"/>
        <w:right w:val="none" w:sz="0" w:space="0" w:color="auto"/>
      </w:divBdr>
    </w:div>
    <w:div w:id="26487916">
      <w:bodyDiv w:val="1"/>
      <w:marLeft w:val="0"/>
      <w:marRight w:val="0"/>
      <w:marTop w:val="0"/>
      <w:marBottom w:val="0"/>
      <w:divBdr>
        <w:top w:val="none" w:sz="0" w:space="0" w:color="auto"/>
        <w:left w:val="none" w:sz="0" w:space="0" w:color="auto"/>
        <w:bottom w:val="none" w:sz="0" w:space="0" w:color="auto"/>
        <w:right w:val="none" w:sz="0" w:space="0" w:color="auto"/>
      </w:divBdr>
    </w:div>
    <w:div w:id="28263567">
      <w:bodyDiv w:val="1"/>
      <w:marLeft w:val="0"/>
      <w:marRight w:val="0"/>
      <w:marTop w:val="0"/>
      <w:marBottom w:val="0"/>
      <w:divBdr>
        <w:top w:val="none" w:sz="0" w:space="0" w:color="auto"/>
        <w:left w:val="none" w:sz="0" w:space="0" w:color="auto"/>
        <w:bottom w:val="none" w:sz="0" w:space="0" w:color="auto"/>
        <w:right w:val="none" w:sz="0" w:space="0" w:color="auto"/>
      </w:divBdr>
    </w:div>
    <w:div w:id="44330499">
      <w:bodyDiv w:val="1"/>
      <w:marLeft w:val="0"/>
      <w:marRight w:val="0"/>
      <w:marTop w:val="0"/>
      <w:marBottom w:val="0"/>
      <w:divBdr>
        <w:top w:val="none" w:sz="0" w:space="0" w:color="auto"/>
        <w:left w:val="none" w:sz="0" w:space="0" w:color="auto"/>
        <w:bottom w:val="none" w:sz="0" w:space="0" w:color="auto"/>
        <w:right w:val="none" w:sz="0" w:space="0" w:color="auto"/>
      </w:divBdr>
    </w:div>
    <w:div w:id="53504193">
      <w:bodyDiv w:val="1"/>
      <w:marLeft w:val="0"/>
      <w:marRight w:val="0"/>
      <w:marTop w:val="0"/>
      <w:marBottom w:val="0"/>
      <w:divBdr>
        <w:top w:val="none" w:sz="0" w:space="0" w:color="auto"/>
        <w:left w:val="none" w:sz="0" w:space="0" w:color="auto"/>
        <w:bottom w:val="none" w:sz="0" w:space="0" w:color="auto"/>
        <w:right w:val="none" w:sz="0" w:space="0" w:color="auto"/>
      </w:divBdr>
    </w:div>
    <w:div w:id="60180369">
      <w:bodyDiv w:val="1"/>
      <w:marLeft w:val="0"/>
      <w:marRight w:val="0"/>
      <w:marTop w:val="0"/>
      <w:marBottom w:val="0"/>
      <w:divBdr>
        <w:top w:val="none" w:sz="0" w:space="0" w:color="auto"/>
        <w:left w:val="none" w:sz="0" w:space="0" w:color="auto"/>
        <w:bottom w:val="none" w:sz="0" w:space="0" w:color="auto"/>
        <w:right w:val="none" w:sz="0" w:space="0" w:color="auto"/>
      </w:divBdr>
    </w:div>
    <w:div w:id="65030053">
      <w:bodyDiv w:val="1"/>
      <w:marLeft w:val="0"/>
      <w:marRight w:val="0"/>
      <w:marTop w:val="0"/>
      <w:marBottom w:val="0"/>
      <w:divBdr>
        <w:top w:val="none" w:sz="0" w:space="0" w:color="auto"/>
        <w:left w:val="none" w:sz="0" w:space="0" w:color="auto"/>
        <w:bottom w:val="none" w:sz="0" w:space="0" w:color="auto"/>
        <w:right w:val="none" w:sz="0" w:space="0" w:color="auto"/>
      </w:divBdr>
    </w:div>
    <w:div w:id="67073126">
      <w:bodyDiv w:val="1"/>
      <w:marLeft w:val="0"/>
      <w:marRight w:val="0"/>
      <w:marTop w:val="0"/>
      <w:marBottom w:val="0"/>
      <w:divBdr>
        <w:top w:val="none" w:sz="0" w:space="0" w:color="auto"/>
        <w:left w:val="none" w:sz="0" w:space="0" w:color="auto"/>
        <w:bottom w:val="none" w:sz="0" w:space="0" w:color="auto"/>
        <w:right w:val="none" w:sz="0" w:space="0" w:color="auto"/>
      </w:divBdr>
    </w:div>
    <w:div w:id="69616462">
      <w:bodyDiv w:val="1"/>
      <w:marLeft w:val="0"/>
      <w:marRight w:val="0"/>
      <w:marTop w:val="0"/>
      <w:marBottom w:val="0"/>
      <w:divBdr>
        <w:top w:val="none" w:sz="0" w:space="0" w:color="auto"/>
        <w:left w:val="none" w:sz="0" w:space="0" w:color="auto"/>
        <w:bottom w:val="none" w:sz="0" w:space="0" w:color="auto"/>
        <w:right w:val="none" w:sz="0" w:space="0" w:color="auto"/>
      </w:divBdr>
    </w:div>
    <w:div w:id="71122686">
      <w:bodyDiv w:val="1"/>
      <w:marLeft w:val="0"/>
      <w:marRight w:val="0"/>
      <w:marTop w:val="0"/>
      <w:marBottom w:val="0"/>
      <w:divBdr>
        <w:top w:val="none" w:sz="0" w:space="0" w:color="auto"/>
        <w:left w:val="none" w:sz="0" w:space="0" w:color="auto"/>
        <w:bottom w:val="none" w:sz="0" w:space="0" w:color="auto"/>
        <w:right w:val="none" w:sz="0" w:space="0" w:color="auto"/>
      </w:divBdr>
    </w:div>
    <w:div w:id="73169093">
      <w:bodyDiv w:val="1"/>
      <w:marLeft w:val="0"/>
      <w:marRight w:val="0"/>
      <w:marTop w:val="0"/>
      <w:marBottom w:val="0"/>
      <w:divBdr>
        <w:top w:val="none" w:sz="0" w:space="0" w:color="auto"/>
        <w:left w:val="none" w:sz="0" w:space="0" w:color="auto"/>
        <w:bottom w:val="none" w:sz="0" w:space="0" w:color="auto"/>
        <w:right w:val="none" w:sz="0" w:space="0" w:color="auto"/>
      </w:divBdr>
    </w:div>
    <w:div w:id="73354747">
      <w:bodyDiv w:val="1"/>
      <w:marLeft w:val="0"/>
      <w:marRight w:val="0"/>
      <w:marTop w:val="0"/>
      <w:marBottom w:val="0"/>
      <w:divBdr>
        <w:top w:val="none" w:sz="0" w:space="0" w:color="auto"/>
        <w:left w:val="none" w:sz="0" w:space="0" w:color="auto"/>
        <w:bottom w:val="none" w:sz="0" w:space="0" w:color="auto"/>
        <w:right w:val="none" w:sz="0" w:space="0" w:color="auto"/>
      </w:divBdr>
    </w:div>
    <w:div w:id="77211740">
      <w:bodyDiv w:val="1"/>
      <w:marLeft w:val="0"/>
      <w:marRight w:val="0"/>
      <w:marTop w:val="0"/>
      <w:marBottom w:val="0"/>
      <w:divBdr>
        <w:top w:val="none" w:sz="0" w:space="0" w:color="auto"/>
        <w:left w:val="none" w:sz="0" w:space="0" w:color="auto"/>
        <w:bottom w:val="none" w:sz="0" w:space="0" w:color="auto"/>
        <w:right w:val="none" w:sz="0" w:space="0" w:color="auto"/>
      </w:divBdr>
    </w:div>
    <w:div w:id="77364212">
      <w:bodyDiv w:val="1"/>
      <w:marLeft w:val="0"/>
      <w:marRight w:val="0"/>
      <w:marTop w:val="0"/>
      <w:marBottom w:val="0"/>
      <w:divBdr>
        <w:top w:val="none" w:sz="0" w:space="0" w:color="auto"/>
        <w:left w:val="none" w:sz="0" w:space="0" w:color="auto"/>
        <w:bottom w:val="none" w:sz="0" w:space="0" w:color="auto"/>
        <w:right w:val="none" w:sz="0" w:space="0" w:color="auto"/>
      </w:divBdr>
    </w:div>
    <w:div w:id="78523969">
      <w:bodyDiv w:val="1"/>
      <w:marLeft w:val="0"/>
      <w:marRight w:val="0"/>
      <w:marTop w:val="0"/>
      <w:marBottom w:val="0"/>
      <w:divBdr>
        <w:top w:val="none" w:sz="0" w:space="0" w:color="auto"/>
        <w:left w:val="none" w:sz="0" w:space="0" w:color="auto"/>
        <w:bottom w:val="none" w:sz="0" w:space="0" w:color="auto"/>
        <w:right w:val="none" w:sz="0" w:space="0" w:color="auto"/>
      </w:divBdr>
    </w:div>
    <w:div w:id="79252809">
      <w:bodyDiv w:val="1"/>
      <w:marLeft w:val="0"/>
      <w:marRight w:val="0"/>
      <w:marTop w:val="0"/>
      <w:marBottom w:val="0"/>
      <w:divBdr>
        <w:top w:val="none" w:sz="0" w:space="0" w:color="auto"/>
        <w:left w:val="none" w:sz="0" w:space="0" w:color="auto"/>
        <w:bottom w:val="none" w:sz="0" w:space="0" w:color="auto"/>
        <w:right w:val="none" w:sz="0" w:space="0" w:color="auto"/>
      </w:divBdr>
    </w:div>
    <w:div w:id="81875286">
      <w:bodyDiv w:val="1"/>
      <w:marLeft w:val="0"/>
      <w:marRight w:val="0"/>
      <w:marTop w:val="0"/>
      <w:marBottom w:val="0"/>
      <w:divBdr>
        <w:top w:val="none" w:sz="0" w:space="0" w:color="auto"/>
        <w:left w:val="none" w:sz="0" w:space="0" w:color="auto"/>
        <w:bottom w:val="none" w:sz="0" w:space="0" w:color="auto"/>
        <w:right w:val="none" w:sz="0" w:space="0" w:color="auto"/>
      </w:divBdr>
    </w:div>
    <w:div w:id="83186285">
      <w:bodyDiv w:val="1"/>
      <w:marLeft w:val="0"/>
      <w:marRight w:val="0"/>
      <w:marTop w:val="0"/>
      <w:marBottom w:val="0"/>
      <w:divBdr>
        <w:top w:val="none" w:sz="0" w:space="0" w:color="auto"/>
        <w:left w:val="none" w:sz="0" w:space="0" w:color="auto"/>
        <w:bottom w:val="none" w:sz="0" w:space="0" w:color="auto"/>
        <w:right w:val="none" w:sz="0" w:space="0" w:color="auto"/>
      </w:divBdr>
    </w:div>
    <w:div w:id="87041084">
      <w:bodyDiv w:val="1"/>
      <w:marLeft w:val="0"/>
      <w:marRight w:val="0"/>
      <w:marTop w:val="0"/>
      <w:marBottom w:val="0"/>
      <w:divBdr>
        <w:top w:val="none" w:sz="0" w:space="0" w:color="auto"/>
        <w:left w:val="none" w:sz="0" w:space="0" w:color="auto"/>
        <w:bottom w:val="none" w:sz="0" w:space="0" w:color="auto"/>
        <w:right w:val="none" w:sz="0" w:space="0" w:color="auto"/>
      </w:divBdr>
    </w:div>
    <w:div w:id="89010010">
      <w:bodyDiv w:val="1"/>
      <w:marLeft w:val="0"/>
      <w:marRight w:val="0"/>
      <w:marTop w:val="0"/>
      <w:marBottom w:val="0"/>
      <w:divBdr>
        <w:top w:val="none" w:sz="0" w:space="0" w:color="auto"/>
        <w:left w:val="none" w:sz="0" w:space="0" w:color="auto"/>
        <w:bottom w:val="none" w:sz="0" w:space="0" w:color="auto"/>
        <w:right w:val="none" w:sz="0" w:space="0" w:color="auto"/>
      </w:divBdr>
    </w:div>
    <w:div w:id="90979541">
      <w:bodyDiv w:val="1"/>
      <w:marLeft w:val="0"/>
      <w:marRight w:val="0"/>
      <w:marTop w:val="0"/>
      <w:marBottom w:val="0"/>
      <w:divBdr>
        <w:top w:val="none" w:sz="0" w:space="0" w:color="auto"/>
        <w:left w:val="none" w:sz="0" w:space="0" w:color="auto"/>
        <w:bottom w:val="none" w:sz="0" w:space="0" w:color="auto"/>
        <w:right w:val="none" w:sz="0" w:space="0" w:color="auto"/>
      </w:divBdr>
    </w:div>
    <w:div w:id="92363558">
      <w:bodyDiv w:val="1"/>
      <w:marLeft w:val="0"/>
      <w:marRight w:val="0"/>
      <w:marTop w:val="0"/>
      <w:marBottom w:val="0"/>
      <w:divBdr>
        <w:top w:val="none" w:sz="0" w:space="0" w:color="auto"/>
        <w:left w:val="none" w:sz="0" w:space="0" w:color="auto"/>
        <w:bottom w:val="none" w:sz="0" w:space="0" w:color="auto"/>
        <w:right w:val="none" w:sz="0" w:space="0" w:color="auto"/>
      </w:divBdr>
    </w:div>
    <w:div w:id="95174009">
      <w:bodyDiv w:val="1"/>
      <w:marLeft w:val="0"/>
      <w:marRight w:val="0"/>
      <w:marTop w:val="0"/>
      <w:marBottom w:val="0"/>
      <w:divBdr>
        <w:top w:val="none" w:sz="0" w:space="0" w:color="auto"/>
        <w:left w:val="none" w:sz="0" w:space="0" w:color="auto"/>
        <w:bottom w:val="none" w:sz="0" w:space="0" w:color="auto"/>
        <w:right w:val="none" w:sz="0" w:space="0" w:color="auto"/>
      </w:divBdr>
    </w:div>
    <w:div w:id="103622571">
      <w:bodyDiv w:val="1"/>
      <w:marLeft w:val="0"/>
      <w:marRight w:val="0"/>
      <w:marTop w:val="0"/>
      <w:marBottom w:val="0"/>
      <w:divBdr>
        <w:top w:val="none" w:sz="0" w:space="0" w:color="auto"/>
        <w:left w:val="none" w:sz="0" w:space="0" w:color="auto"/>
        <w:bottom w:val="none" w:sz="0" w:space="0" w:color="auto"/>
        <w:right w:val="none" w:sz="0" w:space="0" w:color="auto"/>
      </w:divBdr>
    </w:div>
    <w:div w:id="110437986">
      <w:bodyDiv w:val="1"/>
      <w:marLeft w:val="0"/>
      <w:marRight w:val="0"/>
      <w:marTop w:val="0"/>
      <w:marBottom w:val="0"/>
      <w:divBdr>
        <w:top w:val="none" w:sz="0" w:space="0" w:color="auto"/>
        <w:left w:val="none" w:sz="0" w:space="0" w:color="auto"/>
        <w:bottom w:val="none" w:sz="0" w:space="0" w:color="auto"/>
        <w:right w:val="none" w:sz="0" w:space="0" w:color="auto"/>
      </w:divBdr>
    </w:div>
    <w:div w:id="115874865">
      <w:bodyDiv w:val="1"/>
      <w:marLeft w:val="0"/>
      <w:marRight w:val="0"/>
      <w:marTop w:val="0"/>
      <w:marBottom w:val="0"/>
      <w:divBdr>
        <w:top w:val="none" w:sz="0" w:space="0" w:color="auto"/>
        <w:left w:val="none" w:sz="0" w:space="0" w:color="auto"/>
        <w:bottom w:val="none" w:sz="0" w:space="0" w:color="auto"/>
        <w:right w:val="none" w:sz="0" w:space="0" w:color="auto"/>
      </w:divBdr>
    </w:div>
    <w:div w:id="117337108">
      <w:bodyDiv w:val="1"/>
      <w:marLeft w:val="0"/>
      <w:marRight w:val="0"/>
      <w:marTop w:val="0"/>
      <w:marBottom w:val="0"/>
      <w:divBdr>
        <w:top w:val="none" w:sz="0" w:space="0" w:color="auto"/>
        <w:left w:val="none" w:sz="0" w:space="0" w:color="auto"/>
        <w:bottom w:val="none" w:sz="0" w:space="0" w:color="auto"/>
        <w:right w:val="none" w:sz="0" w:space="0" w:color="auto"/>
      </w:divBdr>
    </w:div>
    <w:div w:id="117379007">
      <w:bodyDiv w:val="1"/>
      <w:marLeft w:val="0"/>
      <w:marRight w:val="0"/>
      <w:marTop w:val="0"/>
      <w:marBottom w:val="0"/>
      <w:divBdr>
        <w:top w:val="none" w:sz="0" w:space="0" w:color="auto"/>
        <w:left w:val="none" w:sz="0" w:space="0" w:color="auto"/>
        <w:bottom w:val="none" w:sz="0" w:space="0" w:color="auto"/>
        <w:right w:val="none" w:sz="0" w:space="0" w:color="auto"/>
      </w:divBdr>
    </w:div>
    <w:div w:id="119492815">
      <w:bodyDiv w:val="1"/>
      <w:marLeft w:val="0"/>
      <w:marRight w:val="0"/>
      <w:marTop w:val="0"/>
      <w:marBottom w:val="0"/>
      <w:divBdr>
        <w:top w:val="none" w:sz="0" w:space="0" w:color="auto"/>
        <w:left w:val="none" w:sz="0" w:space="0" w:color="auto"/>
        <w:bottom w:val="none" w:sz="0" w:space="0" w:color="auto"/>
        <w:right w:val="none" w:sz="0" w:space="0" w:color="auto"/>
      </w:divBdr>
    </w:div>
    <w:div w:id="122500802">
      <w:bodyDiv w:val="1"/>
      <w:marLeft w:val="0"/>
      <w:marRight w:val="0"/>
      <w:marTop w:val="0"/>
      <w:marBottom w:val="0"/>
      <w:divBdr>
        <w:top w:val="none" w:sz="0" w:space="0" w:color="auto"/>
        <w:left w:val="none" w:sz="0" w:space="0" w:color="auto"/>
        <w:bottom w:val="none" w:sz="0" w:space="0" w:color="auto"/>
        <w:right w:val="none" w:sz="0" w:space="0" w:color="auto"/>
      </w:divBdr>
    </w:div>
    <w:div w:id="124396499">
      <w:bodyDiv w:val="1"/>
      <w:marLeft w:val="0"/>
      <w:marRight w:val="0"/>
      <w:marTop w:val="0"/>
      <w:marBottom w:val="0"/>
      <w:divBdr>
        <w:top w:val="none" w:sz="0" w:space="0" w:color="auto"/>
        <w:left w:val="none" w:sz="0" w:space="0" w:color="auto"/>
        <w:bottom w:val="none" w:sz="0" w:space="0" w:color="auto"/>
        <w:right w:val="none" w:sz="0" w:space="0" w:color="auto"/>
      </w:divBdr>
    </w:div>
    <w:div w:id="126899291">
      <w:bodyDiv w:val="1"/>
      <w:marLeft w:val="0"/>
      <w:marRight w:val="0"/>
      <w:marTop w:val="0"/>
      <w:marBottom w:val="0"/>
      <w:divBdr>
        <w:top w:val="none" w:sz="0" w:space="0" w:color="auto"/>
        <w:left w:val="none" w:sz="0" w:space="0" w:color="auto"/>
        <w:bottom w:val="none" w:sz="0" w:space="0" w:color="auto"/>
        <w:right w:val="none" w:sz="0" w:space="0" w:color="auto"/>
      </w:divBdr>
    </w:div>
    <w:div w:id="128910941">
      <w:bodyDiv w:val="1"/>
      <w:marLeft w:val="0"/>
      <w:marRight w:val="0"/>
      <w:marTop w:val="0"/>
      <w:marBottom w:val="0"/>
      <w:divBdr>
        <w:top w:val="none" w:sz="0" w:space="0" w:color="auto"/>
        <w:left w:val="none" w:sz="0" w:space="0" w:color="auto"/>
        <w:bottom w:val="none" w:sz="0" w:space="0" w:color="auto"/>
        <w:right w:val="none" w:sz="0" w:space="0" w:color="auto"/>
      </w:divBdr>
    </w:div>
    <w:div w:id="129903400">
      <w:bodyDiv w:val="1"/>
      <w:marLeft w:val="0"/>
      <w:marRight w:val="0"/>
      <w:marTop w:val="0"/>
      <w:marBottom w:val="0"/>
      <w:divBdr>
        <w:top w:val="none" w:sz="0" w:space="0" w:color="auto"/>
        <w:left w:val="none" w:sz="0" w:space="0" w:color="auto"/>
        <w:bottom w:val="none" w:sz="0" w:space="0" w:color="auto"/>
        <w:right w:val="none" w:sz="0" w:space="0" w:color="auto"/>
      </w:divBdr>
    </w:div>
    <w:div w:id="131600661">
      <w:bodyDiv w:val="1"/>
      <w:marLeft w:val="0"/>
      <w:marRight w:val="0"/>
      <w:marTop w:val="0"/>
      <w:marBottom w:val="0"/>
      <w:divBdr>
        <w:top w:val="none" w:sz="0" w:space="0" w:color="auto"/>
        <w:left w:val="none" w:sz="0" w:space="0" w:color="auto"/>
        <w:bottom w:val="none" w:sz="0" w:space="0" w:color="auto"/>
        <w:right w:val="none" w:sz="0" w:space="0" w:color="auto"/>
      </w:divBdr>
    </w:div>
    <w:div w:id="136150653">
      <w:bodyDiv w:val="1"/>
      <w:marLeft w:val="0"/>
      <w:marRight w:val="0"/>
      <w:marTop w:val="0"/>
      <w:marBottom w:val="0"/>
      <w:divBdr>
        <w:top w:val="none" w:sz="0" w:space="0" w:color="auto"/>
        <w:left w:val="none" w:sz="0" w:space="0" w:color="auto"/>
        <w:bottom w:val="none" w:sz="0" w:space="0" w:color="auto"/>
        <w:right w:val="none" w:sz="0" w:space="0" w:color="auto"/>
      </w:divBdr>
    </w:div>
    <w:div w:id="138351719">
      <w:bodyDiv w:val="1"/>
      <w:marLeft w:val="0"/>
      <w:marRight w:val="0"/>
      <w:marTop w:val="0"/>
      <w:marBottom w:val="0"/>
      <w:divBdr>
        <w:top w:val="none" w:sz="0" w:space="0" w:color="auto"/>
        <w:left w:val="none" w:sz="0" w:space="0" w:color="auto"/>
        <w:bottom w:val="none" w:sz="0" w:space="0" w:color="auto"/>
        <w:right w:val="none" w:sz="0" w:space="0" w:color="auto"/>
      </w:divBdr>
    </w:div>
    <w:div w:id="140270318">
      <w:bodyDiv w:val="1"/>
      <w:marLeft w:val="0"/>
      <w:marRight w:val="0"/>
      <w:marTop w:val="0"/>
      <w:marBottom w:val="0"/>
      <w:divBdr>
        <w:top w:val="none" w:sz="0" w:space="0" w:color="auto"/>
        <w:left w:val="none" w:sz="0" w:space="0" w:color="auto"/>
        <w:bottom w:val="none" w:sz="0" w:space="0" w:color="auto"/>
        <w:right w:val="none" w:sz="0" w:space="0" w:color="auto"/>
      </w:divBdr>
    </w:div>
    <w:div w:id="146677650">
      <w:bodyDiv w:val="1"/>
      <w:marLeft w:val="0"/>
      <w:marRight w:val="0"/>
      <w:marTop w:val="0"/>
      <w:marBottom w:val="0"/>
      <w:divBdr>
        <w:top w:val="none" w:sz="0" w:space="0" w:color="auto"/>
        <w:left w:val="none" w:sz="0" w:space="0" w:color="auto"/>
        <w:bottom w:val="none" w:sz="0" w:space="0" w:color="auto"/>
        <w:right w:val="none" w:sz="0" w:space="0" w:color="auto"/>
      </w:divBdr>
    </w:div>
    <w:div w:id="149835981">
      <w:bodyDiv w:val="1"/>
      <w:marLeft w:val="0"/>
      <w:marRight w:val="0"/>
      <w:marTop w:val="0"/>
      <w:marBottom w:val="0"/>
      <w:divBdr>
        <w:top w:val="none" w:sz="0" w:space="0" w:color="auto"/>
        <w:left w:val="none" w:sz="0" w:space="0" w:color="auto"/>
        <w:bottom w:val="none" w:sz="0" w:space="0" w:color="auto"/>
        <w:right w:val="none" w:sz="0" w:space="0" w:color="auto"/>
      </w:divBdr>
    </w:div>
    <w:div w:id="150024169">
      <w:bodyDiv w:val="1"/>
      <w:marLeft w:val="0"/>
      <w:marRight w:val="0"/>
      <w:marTop w:val="0"/>
      <w:marBottom w:val="0"/>
      <w:divBdr>
        <w:top w:val="none" w:sz="0" w:space="0" w:color="auto"/>
        <w:left w:val="none" w:sz="0" w:space="0" w:color="auto"/>
        <w:bottom w:val="none" w:sz="0" w:space="0" w:color="auto"/>
        <w:right w:val="none" w:sz="0" w:space="0" w:color="auto"/>
      </w:divBdr>
    </w:div>
    <w:div w:id="152188392">
      <w:bodyDiv w:val="1"/>
      <w:marLeft w:val="0"/>
      <w:marRight w:val="0"/>
      <w:marTop w:val="0"/>
      <w:marBottom w:val="0"/>
      <w:divBdr>
        <w:top w:val="none" w:sz="0" w:space="0" w:color="auto"/>
        <w:left w:val="none" w:sz="0" w:space="0" w:color="auto"/>
        <w:bottom w:val="none" w:sz="0" w:space="0" w:color="auto"/>
        <w:right w:val="none" w:sz="0" w:space="0" w:color="auto"/>
      </w:divBdr>
    </w:div>
    <w:div w:id="155535281">
      <w:bodyDiv w:val="1"/>
      <w:marLeft w:val="0"/>
      <w:marRight w:val="0"/>
      <w:marTop w:val="0"/>
      <w:marBottom w:val="0"/>
      <w:divBdr>
        <w:top w:val="none" w:sz="0" w:space="0" w:color="auto"/>
        <w:left w:val="none" w:sz="0" w:space="0" w:color="auto"/>
        <w:bottom w:val="none" w:sz="0" w:space="0" w:color="auto"/>
        <w:right w:val="none" w:sz="0" w:space="0" w:color="auto"/>
      </w:divBdr>
    </w:div>
    <w:div w:id="158471437">
      <w:bodyDiv w:val="1"/>
      <w:marLeft w:val="0"/>
      <w:marRight w:val="0"/>
      <w:marTop w:val="0"/>
      <w:marBottom w:val="0"/>
      <w:divBdr>
        <w:top w:val="none" w:sz="0" w:space="0" w:color="auto"/>
        <w:left w:val="none" w:sz="0" w:space="0" w:color="auto"/>
        <w:bottom w:val="none" w:sz="0" w:space="0" w:color="auto"/>
        <w:right w:val="none" w:sz="0" w:space="0" w:color="auto"/>
      </w:divBdr>
    </w:div>
    <w:div w:id="158541348">
      <w:bodyDiv w:val="1"/>
      <w:marLeft w:val="0"/>
      <w:marRight w:val="0"/>
      <w:marTop w:val="0"/>
      <w:marBottom w:val="0"/>
      <w:divBdr>
        <w:top w:val="none" w:sz="0" w:space="0" w:color="auto"/>
        <w:left w:val="none" w:sz="0" w:space="0" w:color="auto"/>
        <w:bottom w:val="none" w:sz="0" w:space="0" w:color="auto"/>
        <w:right w:val="none" w:sz="0" w:space="0" w:color="auto"/>
      </w:divBdr>
    </w:div>
    <w:div w:id="161244049">
      <w:bodyDiv w:val="1"/>
      <w:marLeft w:val="0"/>
      <w:marRight w:val="0"/>
      <w:marTop w:val="0"/>
      <w:marBottom w:val="0"/>
      <w:divBdr>
        <w:top w:val="none" w:sz="0" w:space="0" w:color="auto"/>
        <w:left w:val="none" w:sz="0" w:space="0" w:color="auto"/>
        <w:bottom w:val="none" w:sz="0" w:space="0" w:color="auto"/>
        <w:right w:val="none" w:sz="0" w:space="0" w:color="auto"/>
      </w:divBdr>
    </w:div>
    <w:div w:id="165480884">
      <w:bodyDiv w:val="1"/>
      <w:marLeft w:val="0"/>
      <w:marRight w:val="0"/>
      <w:marTop w:val="0"/>
      <w:marBottom w:val="0"/>
      <w:divBdr>
        <w:top w:val="none" w:sz="0" w:space="0" w:color="auto"/>
        <w:left w:val="none" w:sz="0" w:space="0" w:color="auto"/>
        <w:bottom w:val="none" w:sz="0" w:space="0" w:color="auto"/>
        <w:right w:val="none" w:sz="0" w:space="0" w:color="auto"/>
      </w:divBdr>
    </w:div>
    <w:div w:id="168716026">
      <w:bodyDiv w:val="1"/>
      <w:marLeft w:val="0"/>
      <w:marRight w:val="0"/>
      <w:marTop w:val="0"/>
      <w:marBottom w:val="0"/>
      <w:divBdr>
        <w:top w:val="none" w:sz="0" w:space="0" w:color="auto"/>
        <w:left w:val="none" w:sz="0" w:space="0" w:color="auto"/>
        <w:bottom w:val="none" w:sz="0" w:space="0" w:color="auto"/>
        <w:right w:val="none" w:sz="0" w:space="0" w:color="auto"/>
      </w:divBdr>
    </w:div>
    <w:div w:id="171379504">
      <w:bodyDiv w:val="1"/>
      <w:marLeft w:val="0"/>
      <w:marRight w:val="0"/>
      <w:marTop w:val="0"/>
      <w:marBottom w:val="0"/>
      <w:divBdr>
        <w:top w:val="none" w:sz="0" w:space="0" w:color="auto"/>
        <w:left w:val="none" w:sz="0" w:space="0" w:color="auto"/>
        <w:bottom w:val="none" w:sz="0" w:space="0" w:color="auto"/>
        <w:right w:val="none" w:sz="0" w:space="0" w:color="auto"/>
      </w:divBdr>
    </w:div>
    <w:div w:id="173304285">
      <w:bodyDiv w:val="1"/>
      <w:marLeft w:val="0"/>
      <w:marRight w:val="0"/>
      <w:marTop w:val="0"/>
      <w:marBottom w:val="0"/>
      <w:divBdr>
        <w:top w:val="none" w:sz="0" w:space="0" w:color="auto"/>
        <w:left w:val="none" w:sz="0" w:space="0" w:color="auto"/>
        <w:bottom w:val="none" w:sz="0" w:space="0" w:color="auto"/>
        <w:right w:val="none" w:sz="0" w:space="0" w:color="auto"/>
      </w:divBdr>
    </w:div>
    <w:div w:id="177038532">
      <w:bodyDiv w:val="1"/>
      <w:marLeft w:val="0"/>
      <w:marRight w:val="0"/>
      <w:marTop w:val="0"/>
      <w:marBottom w:val="0"/>
      <w:divBdr>
        <w:top w:val="none" w:sz="0" w:space="0" w:color="auto"/>
        <w:left w:val="none" w:sz="0" w:space="0" w:color="auto"/>
        <w:bottom w:val="none" w:sz="0" w:space="0" w:color="auto"/>
        <w:right w:val="none" w:sz="0" w:space="0" w:color="auto"/>
      </w:divBdr>
    </w:div>
    <w:div w:id="178665843">
      <w:bodyDiv w:val="1"/>
      <w:marLeft w:val="0"/>
      <w:marRight w:val="0"/>
      <w:marTop w:val="0"/>
      <w:marBottom w:val="0"/>
      <w:divBdr>
        <w:top w:val="none" w:sz="0" w:space="0" w:color="auto"/>
        <w:left w:val="none" w:sz="0" w:space="0" w:color="auto"/>
        <w:bottom w:val="none" w:sz="0" w:space="0" w:color="auto"/>
        <w:right w:val="none" w:sz="0" w:space="0" w:color="auto"/>
      </w:divBdr>
    </w:div>
    <w:div w:id="179441431">
      <w:bodyDiv w:val="1"/>
      <w:marLeft w:val="0"/>
      <w:marRight w:val="0"/>
      <w:marTop w:val="0"/>
      <w:marBottom w:val="0"/>
      <w:divBdr>
        <w:top w:val="none" w:sz="0" w:space="0" w:color="auto"/>
        <w:left w:val="none" w:sz="0" w:space="0" w:color="auto"/>
        <w:bottom w:val="none" w:sz="0" w:space="0" w:color="auto"/>
        <w:right w:val="none" w:sz="0" w:space="0" w:color="auto"/>
      </w:divBdr>
    </w:div>
    <w:div w:id="186723507">
      <w:bodyDiv w:val="1"/>
      <w:marLeft w:val="0"/>
      <w:marRight w:val="0"/>
      <w:marTop w:val="0"/>
      <w:marBottom w:val="0"/>
      <w:divBdr>
        <w:top w:val="none" w:sz="0" w:space="0" w:color="auto"/>
        <w:left w:val="none" w:sz="0" w:space="0" w:color="auto"/>
        <w:bottom w:val="none" w:sz="0" w:space="0" w:color="auto"/>
        <w:right w:val="none" w:sz="0" w:space="0" w:color="auto"/>
      </w:divBdr>
    </w:div>
    <w:div w:id="190189081">
      <w:bodyDiv w:val="1"/>
      <w:marLeft w:val="0"/>
      <w:marRight w:val="0"/>
      <w:marTop w:val="0"/>
      <w:marBottom w:val="0"/>
      <w:divBdr>
        <w:top w:val="none" w:sz="0" w:space="0" w:color="auto"/>
        <w:left w:val="none" w:sz="0" w:space="0" w:color="auto"/>
        <w:bottom w:val="none" w:sz="0" w:space="0" w:color="auto"/>
        <w:right w:val="none" w:sz="0" w:space="0" w:color="auto"/>
      </w:divBdr>
    </w:div>
    <w:div w:id="190339057">
      <w:bodyDiv w:val="1"/>
      <w:marLeft w:val="0"/>
      <w:marRight w:val="0"/>
      <w:marTop w:val="0"/>
      <w:marBottom w:val="0"/>
      <w:divBdr>
        <w:top w:val="none" w:sz="0" w:space="0" w:color="auto"/>
        <w:left w:val="none" w:sz="0" w:space="0" w:color="auto"/>
        <w:bottom w:val="none" w:sz="0" w:space="0" w:color="auto"/>
        <w:right w:val="none" w:sz="0" w:space="0" w:color="auto"/>
      </w:divBdr>
    </w:div>
    <w:div w:id="195779124">
      <w:bodyDiv w:val="1"/>
      <w:marLeft w:val="0"/>
      <w:marRight w:val="0"/>
      <w:marTop w:val="0"/>
      <w:marBottom w:val="0"/>
      <w:divBdr>
        <w:top w:val="none" w:sz="0" w:space="0" w:color="auto"/>
        <w:left w:val="none" w:sz="0" w:space="0" w:color="auto"/>
        <w:bottom w:val="none" w:sz="0" w:space="0" w:color="auto"/>
        <w:right w:val="none" w:sz="0" w:space="0" w:color="auto"/>
      </w:divBdr>
    </w:div>
    <w:div w:id="196044947">
      <w:bodyDiv w:val="1"/>
      <w:marLeft w:val="0"/>
      <w:marRight w:val="0"/>
      <w:marTop w:val="0"/>
      <w:marBottom w:val="0"/>
      <w:divBdr>
        <w:top w:val="none" w:sz="0" w:space="0" w:color="auto"/>
        <w:left w:val="none" w:sz="0" w:space="0" w:color="auto"/>
        <w:bottom w:val="none" w:sz="0" w:space="0" w:color="auto"/>
        <w:right w:val="none" w:sz="0" w:space="0" w:color="auto"/>
      </w:divBdr>
    </w:div>
    <w:div w:id="197477005">
      <w:bodyDiv w:val="1"/>
      <w:marLeft w:val="0"/>
      <w:marRight w:val="0"/>
      <w:marTop w:val="0"/>
      <w:marBottom w:val="0"/>
      <w:divBdr>
        <w:top w:val="none" w:sz="0" w:space="0" w:color="auto"/>
        <w:left w:val="none" w:sz="0" w:space="0" w:color="auto"/>
        <w:bottom w:val="none" w:sz="0" w:space="0" w:color="auto"/>
        <w:right w:val="none" w:sz="0" w:space="0" w:color="auto"/>
      </w:divBdr>
    </w:div>
    <w:div w:id="208034000">
      <w:bodyDiv w:val="1"/>
      <w:marLeft w:val="0"/>
      <w:marRight w:val="0"/>
      <w:marTop w:val="0"/>
      <w:marBottom w:val="0"/>
      <w:divBdr>
        <w:top w:val="none" w:sz="0" w:space="0" w:color="auto"/>
        <w:left w:val="none" w:sz="0" w:space="0" w:color="auto"/>
        <w:bottom w:val="none" w:sz="0" w:space="0" w:color="auto"/>
        <w:right w:val="none" w:sz="0" w:space="0" w:color="auto"/>
      </w:divBdr>
    </w:div>
    <w:div w:id="208223988">
      <w:bodyDiv w:val="1"/>
      <w:marLeft w:val="0"/>
      <w:marRight w:val="0"/>
      <w:marTop w:val="0"/>
      <w:marBottom w:val="0"/>
      <w:divBdr>
        <w:top w:val="none" w:sz="0" w:space="0" w:color="auto"/>
        <w:left w:val="none" w:sz="0" w:space="0" w:color="auto"/>
        <w:bottom w:val="none" w:sz="0" w:space="0" w:color="auto"/>
        <w:right w:val="none" w:sz="0" w:space="0" w:color="auto"/>
      </w:divBdr>
    </w:div>
    <w:div w:id="218369577">
      <w:bodyDiv w:val="1"/>
      <w:marLeft w:val="0"/>
      <w:marRight w:val="0"/>
      <w:marTop w:val="0"/>
      <w:marBottom w:val="0"/>
      <w:divBdr>
        <w:top w:val="none" w:sz="0" w:space="0" w:color="auto"/>
        <w:left w:val="none" w:sz="0" w:space="0" w:color="auto"/>
        <w:bottom w:val="none" w:sz="0" w:space="0" w:color="auto"/>
        <w:right w:val="none" w:sz="0" w:space="0" w:color="auto"/>
      </w:divBdr>
    </w:div>
    <w:div w:id="219679803">
      <w:bodyDiv w:val="1"/>
      <w:marLeft w:val="0"/>
      <w:marRight w:val="0"/>
      <w:marTop w:val="0"/>
      <w:marBottom w:val="0"/>
      <w:divBdr>
        <w:top w:val="none" w:sz="0" w:space="0" w:color="auto"/>
        <w:left w:val="none" w:sz="0" w:space="0" w:color="auto"/>
        <w:bottom w:val="none" w:sz="0" w:space="0" w:color="auto"/>
        <w:right w:val="none" w:sz="0" w:space="0" w:color="auto"/>
      </w:divBdr>
    </w:div>
    <w:div w:id="222327843">
      <w:bodyDiv w:val="1"/>
      <w:marLeft w:val="0"/>
      <w:marRight w:val="0"/>
      <w:marTop w:val="0"/>
      <w:marBottom w:val="0"/>
      <w:divBdr>
        <w:top w:val="none" w:sz="0" w:space="0" w:color="auto"/>
        <w:left w:val="none" w:sz="0" w:space="0" w:color="auto"/>
        <w:bottom w:val="none" w:sz="0" w:space="0" w:color="auto"/>
        <w:right w:val="none" w:sz="0" w:space="0" w:color="auto"/>
      </w:divBdr>
    </w:div>
    <w:div w:id="232473679">
      <w:bodyDiv w:val="1"/>
      <w:marLeft w:val="0"/>
      <w:marRight w:val="0"/>
      <w:marTop w:val="0"/>
      <w:marBottom w:val="0"/>
      <w:divBdr>
        <w:top w:val="none" w:sz="0" w:space="0" w:color="auto"/>
        <w:left w:val="none" w:sz="0" w:space="0" w:color="auto"/>
        <w:bottom w:val="none" w:sz="0" w:space="0" w:color="auto"/>
        <w:right w:val="none" w:sz="0" w:space="0" w:color="auto"/>
      </w:divBdr>
    </w:div>
    <w:div w:id="235363987">
      <w:bodyDiv w:val="1"/>
      <w:marLeft w:val="0"/>
      <w:marRight w:val="0"/>
      <w:marTop w:val="0"/>
      <w:marBottom w:val="0"/>
      <w:divBdr>
        <w:top w:val="none" w:sz="0" w:space="0" w:color="auto"/>
        <w:left w:val="none" w:sz="0" w:space="0" w:color="auto"/>
        <w:bottom w:val="none" w:sz="0" w:space="0" w:color="auto"/>
        <w:right w:val="none" w:sz="0" w:space="0" w:color="auto"/>
      </w:divBdr>
    </w:div>
    <w:div w:id="235437837">
      <w:bodyDiv w:val="1"/>
      <w:marLeft w:val="0"/>
      <w:marRight w:val="0"/>
      <w:marTop w:val="0"/>
      <w:marBottom w:val="0"/>
      <w:divBdr>
        <w:top w:val="none" w:sz="0" w:space="0" w:color="auto"/>
        <w:left w:val="none" w:sz="0" w:space="0" w:color="auto"/>
        <w:bottom w:val="none" w:sz="0" w:space="0" w:color="auto"/>
        <w:right w:val="none" w:sz="0" w:space="0" w:color="auto"/>
      </w:divBdr>
    </w:div>
    <w:div w:id="240604484">
      <w:bodyDiv w:val="1"/>
      <w:marLeft w:val="0"/>
      <w:marRight w:val="0"/>
      <w:marTop w:val="0"/>
      <w:marBottom w:val="0"/>
      <w:divBdr>
        <w:top w:val="none" w:sz="0" w:space="0" w:color="auto"/>
        <w:left w:val="none" w:sz="0" w:space="0" w:color="auto"/>
        <w:bottom w:val="none" w:sz="0" w:space="0" w:color="auto"/>
        <w:right w:val="none" w:sz="0" w:space="0" w:color="auto"/>
      </w:divBdr>
    </w:div>
    <w:div w:id="243800556">
      <w:bodyDiv w:val="1"/>
      <w:marLeft w:val="0"/>
      <w:marRight w:val="0"/>
      <w:marTop w:val="0"/>
      <w:marBottom w:val="0"/>
      <w:divBdr>
        <w:top w:val="none" w:sz="0" w:space="0" w:color="auto"/>
        <w:left w:val="none" w:sz="0" w:space="0" w:color="auto"/>
        <w:bottom w:val="none" w:sz="0" w:space="0" w:color="auto"/>
        <w:right w:val="none" w:sz="0" w:space="0" w:color="auto"/>
      </w:divBdr>
    </w:div>
    <w:div w:id="251134278">
      <w:bodyDiv w:val="1"/>
      <w:marLeft w:val="0"/>
      <w:marRight w:val="0"/>
      <w:marTop w:val="0"/>
      <w:marBottom w:val="0"/>
      <w:divBdr>
        <w:top w:val="none" w:sz="0" w:space="0" w:color="auto"/>
        <w:left w:val="none" w:sz="0" w:space="0" w:color="auto"/>
        <w:bottom w:val="none" w:sz="0" w:space="0" w:color="auto"/>
        <w:right w:val="none" w:sz="0" w:space="0" w:color="auto"/>
      </w:divBdr>
    </w:div>
    <w:div w:id="251740878">
      <w:bodyDiv w:val="1"/>
      <w:marLeft w:val="0"/>
      <w:marRight w:val="0"/>
      <w:marTop w:val="0"/>
      <w:marBottom w:val="0"/>
      <w:divBdr>
        <w:top w:val="none" w:sz="0" w:space="0" w:color="auto"/>
        <w:left w:val="none" w:sz="0" w:space="0" w:color="auto"/>
        <w:bottom w:val="none" w:sz="0" w:space="0" w:color="auto"/>
        <w:right w:val="none" w:sz="0" w:space="0" w:color="auto"/>
      </w:divBdr>
    </w:div>
    <w:div w:id="252015525">
      <w:bodyDiv w:val="1"/>
      <w:marLeft w:val="0"/>
      <w:marRight w:val="0"/>
      <w:marTop w:val="0"/>
      <w:marBottom w:val="0"/>
      <w:divBdr>
        <w:top w:val="none" w:sz="0" w:space="0" w:color="auto"/>
        <w:left w:val="none" w:sz="0" w:space="0" w:color="auto"/>
        <w:bottom w:val="none" w:sz="0" w:space="0" w:color="auto"/>
        <w:right w:val="none" w:sz="0" w:space="0" w:color="auto"/>
      </w:divBdr>
    </w:div>
    <w:div w:id="253438998">
      <w:bodyDiv w:val="1"/>
      <w:marLeft w:val="0"/>
      <w:marRight w:val="0"/>
      <w:marTop w:val="0"/>
      <w:marBottom w:val="0"/>
      <w:divBdr>
        <w:top w:val="none" w:sz="0" w:space="0" w:color="auto"/>
        <w:left w:val="none" w:sz="0" w:space="0" w:color="auto"/>
        <w:bottom w:val="none" w:sz="0" w:space="0" w:color="auto"/>
        <w:right w:val="none" w:sz="0" w:space="0" w:color="auto"/>
      </w:divBdr>
    </w:div>
    <w:div w:id="260260045">
      <w:bodyDiv w:val="1"/>
      <w:marLeft w:val="0"/>
      <w:marRight w:val="0"/>
      <w:marTop w:val="0"/>
      <w:marBottom w:val="0"/>
      <w:divBdr>
        <w:top w:val="none" w:sz="0" w:space="0" w:color="auto"/>
        <w:left w:val="none" w:sz="0" w:space="0" w:color="auto"/>
        <w:bottom w:val="none" w:sz="0" w:space="0" w:color="auto"/>
        <w:right w:val="none" w:sz="0" w:space="0" w:color="auto"/>
      </w:divBdr>
    </w:div>
    <w:div w:id="260991239">
      <w:bodyDiv w:val="1"/>
      <w:marLeft w:val="0"/>
      <w:marRight w:val="0"/>
      <w:marTop w:val="0"/>
      <w:marBottom w:val="0"/>
      <w:divBdr>
        <w:top w:val="none" w:sz="0" w:space="0" w:color="auto"/>
        <w:left w:val="none" w:sz="0" w:space="0" w:color="auto"/>
        <w:bottom w:val="none" w:sz="0" w:space="0" w:color="auto"/>
        <w:right w:val="none" w:sz="0" w:space="0" w:color="auto"/>
      </w:divBdr>
    </w:div>
    <w:div w:id="264968602">
      <w:bodyDiv w:val="1"/>
      <w:marLeft w:val="0"/>
      <w:marRight w:val="0"/>
      <w:marTop w:val="0"/>
      <w:marBottom w:val="0"/>
      <w:divBdr>
        <w:top w:val="none" w:sz="0" w:space="0" w:color="auto"/>
        <w:left w:val="none" w:sz="0" w:space="0" w:color="auto"/>
        <w:bottom w:val="none" w:sz="0" w:space="0" w:color="auto"/>
        <w:right w:val="none" w:sz="0" w:space="0" w:color="auto"/>
      </w:divBdr>
    </w:div>
    <w:div w:id="267548141">
      <w:bodyDiv w:val="1"/>
      <w:marLeft w:val="0"/>
      <w:marRight w:val="0"/>
      <w:marTop w:val="0"/>
      <w:marBottom w:val="0"/>
      <w:divBdr>
        <w:top w:val="none" w:sz="0" w:space="0" w:color="auto"/>
        <w:left w:val="none" w:sz="0" w:space="0" w:color="auto"/>
        <w:bottom w:val="none" w:sz="0" w:space="0" w:color="auto"/>
        <w:right w:val="none" w:sz="0" w:space="0" w:color="auto"/>
      </w:divBdr>
    </w:div>
    <w:div w:id="268658980">
      <w:bodyDiv w:val="1"/>
      <w:marLeft w:val="0"/>
      <w:marRight w:val="0"/>
      <w:marTop w:val="0"/>
      <w:marBottom w:val="0"/>
      <w:divBdr>
        <w:top w:val="none" w:sz="0" w:space="0" w:color="auto"/>
        <w:left w:val="none" w:sz="0" w:space="0" w:color="auto"/>
        <w:bottom w:val="none" w:sz="0" w:space="0" w:color="auto"/>
        <w:right w:val="none" w:sz="0" w:space="0" w:color="auto"/>
      </w:divBdr>
    </w:div>
    <w:div w:id="279529975">
      <w:bodyDiv w:val="1"/>
      <w:marLeft w:val="0"/>
      <w:marRight w:val="0"/>
      <w:marTop w:val="0"/>
      <w:marBottom w:val="0"/>
      <w:divBdr>
        <w:top w:val="none" w:sz="0" w:space="0" w:color="auto"/>
        <w:left w:val="none" w:sz="0" w:space="0" w:color="auto"/>
        <w:bottom w:val="none" w:sz="0" w:space="0" w:color="auto"/>
        <w:right w:val="none" w:sz="0" w:space="0" w:color="auto"/>
      </w:divBdr>
    </w:div>
    <w:div w:id="281306754">
      <w:bodyDiv w:val="1"/>
      <w:marLeft w:val="0"/>
      <w:marRight w:val="0"/>
      <w:marTop w:val="0"/>
      <w:marBottom w:val="0"/>
      <w:divBdr>
        <w:top w:val="none" w:sz="0" w:space="0" w:color="auto"/>
        <w:left w:val="none" w:sz="0" w:space="0" w:color="auto"/>
        <w:bottom w:val="none" w:sz="0" w:space="0" w:color="auto"/>
        <w:right w:val="none" w:sz="0" w:space="0" w:color="auto"/>
      </w:divBdr>
    </w:div>
    <w:div w:id="285161765">
      <w:bodyDiv w:val="1"/>
      <w:marLeft w:val="0"/>
      <w:marRight w:val="0"/>
      <w:marTop w:val="0"/>
      <w:marBottom w:val="0"/>
      <w:divBdr>
        <w:top w:val="none" w:sz="0" w:space="0" w:color="auto"/>
        <w:left w:val="none" w:sz="0" w:space="0" w:color="auto"/>
        <w:bottom w:val="none" w:sz="0" w:space="0" w:color="auto"/>
        <w:right w:val="none" w:sz="0" w:space="0" w:color="auto"/>
      </w:divBdr>
    </w:div>
    <w:div w:id="285503727">
      <w:bodyDiv w:val="1"/>
      <w:marLeft w:val="0"/>
      <w:marRight w:val="0"/>
      <w:marTop w:val="0"/>
      <w:marBottom w:val="0"/>
      <w:divBdr>
        <w:top w:val="none" w:sz="0" w:space="0" w:color="auto"/>
        <w:left w:val="none" w:sz="0" w:space="0" w:color="auto"/>
        <w:bottom w:val="none" w:sz="0" w:space="0" w:color="auto"/>
        <w:right w:val="none" w:sz="0" w:space="0" w:color="auto"/>
      </w:divBdr>
    </w:div>
    <w:div w:id="287317909">
      <w:bodyDiv w:val="1"/>
      <w:marLeft w:val="0"/>
      <w:marRight w:val="0"/>
      <w:marTop w:val="0"/>
      <w:marBottom w:val="0"/>
      <w:divBdr>
        <w:top w:val="none" w:sz="0" w:space="0" w:color="auto"/>
        <w:left w:val="none" w:sz="0" w:space="0" w:color="auto"/>
        <w:bottom w:val="none" w:sz="0" w:space="0" w:color="auto"/>
        <w:right w:val="none" w:sz="0" w:space="0" w:color="auto"/>
      </w:divBdr>
    </w:div>
    <w:div w:id="292560571">
      <w:bodyDiv w:val="1"/>
      <w:marLeft w:val="0"/>
      <w:marRight w:val="0"/>
      <w:marTop w:val="0"/>
      <w:marBottom w:val="0"/>
      <w:divBdr>
        <w:top w:val="none" w:sz="0" w:space="0" w:color="auto"/>
        <w:left w:val="none" w:sz="0" w:space="0" w:color="auto"/>
        <w:bottom w:val="none" w:sz="0" w:space="0" w:color="auto"/>
        <w:right w:val="none" w:sz="0" w:space="0" w:color="auto"/>
      </w:divBdr>
    </w:div>
    <w:div w:id="302269483">
      <w:bodyDiv w:val="1"/>
      <w:marLeft w:val="0"/>
      <w:marRight w:val="0"/>
      <w:marTop w:val="0"/>
      <w:marBottom w:val="0"/>
      <w:divBdr>
        <w:top w:val="none" w:sz="0" w:space="0" w:color="auto"/>
        <w:left w:val="none" w:sz="0" w:space="0" w:color="auto"/>
        <w:bottom w:val="none" w:sz="0" w:space="0" w:color="auto"/>
        <w:right w:val="none" w:sz="0" w:space="0" w:color="auto"/>
      </w:divBdr>
    </w:div>
    <w:div w:id="312372509">
      <w:bodyDiv w:val="1"/>
      <w:marLeft w:val="0"/>
      <w:marRight w:val="0"/>
      <w:marTop w:val="0"/>
      <w:marBottom w:val="0"/>
      <w:divBdr>
        <w:top w:val="none" w:sz="0" w:space="0" w:color="auto"/>
        <w:left w:val="none" w:sz="0" w:space="0" w:color="auto"/>
        <w:bottom w:val="none" w:sz="0" w:space="0" w:color="auto"/>
        <w:right w:val="none" w:sz="0" w:space="0" w:color="auto"/>
      </w:divBdr>
    </w:div>
    <w:div w:id="320547523">
      <w:bodyDiv w:val="1"/>
      <w:marLeft w:val="0"/>
      <w:marRight w:val="0"/>
      <w:marTop w:val="0"/>
      <w:marBottom w:val="0"/>
      <w:divBdr>
        <w:top w:val="none" w:sz="0" w:space="0" w:color="auto"/>
        <w:left w:val="none" w:sz="0" w:space="0" w:color="auto"/>
        <w:bottom w:val="none" w:sz="0" w:space="0" w:color="auto"/>
        <w:right w:val="none" w:sz="0" w:space="0" w:color="auto"/>
      </w:divBdr>
    </w:div>
    <w:div w:id="330639905">
      <w:bodyDiv w:val="1"/>
      <w:marLeft w:val="0"/>
      <w:marRight w:val="0"/>
      <w:marTop w:val="0"/>
      <w:marBottom w:val="0"/>
      <w:divBdr>
        <w:top w:val="none" w:sz="0" w:space="0" w:color="auto"/>
        <w:left w:val="none" w:sz="0" w:space="0" w:color="auto"/>
        <w:bottom w:val="none" w:sz="0" w:space="0" w:color="auto"/>
        <w:right w:val="none" w:sz="0" w:space="0" w:color="auto"/>
      </w:divBdr>
    </w:div>
    <w:div w:id="333848697">
      <w:bodyDiv w:val="1"/>
      <w:marLeft w:val="0"/>
      <w:marRight w:val="0"/>
      <w:marTop w:val="0"/>
      <w:marBottom w:val="0"/>
      <w:divBdr>
        <w:top w:val="none" w:sz="0" w:space="0" w:color="auto"/>
        <w:left w:val="none" w:sz="0" w:space="0" w:color="auto"/>
        <w:bottom w:val="none" w:sz="0" w:space="0" w:color="auto"/>
        <w:right w:val="none" w:sz="0" w:space="0" w:color="auto"/>
      </w:divBdr>
    </w:div>
    <w:div w:id="334263938">
      <w:bodyDiv w:val="1"/>
      <w:marLeft w:val="0"/>
      <w:marRight w:val="0"/>
      <w:marTop w:val="0"/>
      <w:marBottom w:val="0"/>
      <w:divBdr>
        <w:top w:val="none" w:sz="0" w:space="0" w:color="auto"/>
        <w:left w:val="none" w:sz="0" w:space="0" w:color="auto"/>
        <w:bottom w:val="none" w:sz="0" w:space="0" w:color="auto"/>
        <w:right w:val="none" w:sz="0" w:space="0" w:color="auto"/>
      </w:divBdr>
    </w:div>
    <w:div w:id="334504312">
      <w:bodyDiv w:val="1"/>
      <w:marLeft w:val="0"/>
      <w:marRight w:val="0"/>
      <w:marTop w:val="0"/>
      <w:marBottom w:val="0"/>
      <w:divBdr>
        <w:top w:val="none" w:sz="0" w:space="0" w:color="auto"/>
        <w:left w:val="none" w:sz="0" w:space="0" w:color="auto"/>
        <w:bottom w:val="none" w:sz="0" w:space="0" w:color="auto"/>
        <w:right w:val="none" w:sz="0" w:space="0" w:color="auto"/>
      </w:divBdr>
    </w:div>
    <w:div w:id="337389959">
      <w:bodyDiv w:val="1"/>
      <w:marLeft w:val="0"/>
      <w:marRight w:val="0"/>
      <w:marTop w:val="0"/>
      <w:marBottom w:val="0"/>
      <w:divBdr>
        <w:top w:val="none" w:sz="0" w:space="0" w:color="auto"/>
        <w:left w:val="none" w:sz="0" w:space="0" w:color="auto"/>
        <w:bottom w:val="none" w:sz="0" w:space="0" w:color="auto"/>
        <w:right w:val="none" w:sz="0" w:space="0" w:color="auto"/>
      </w:divBdr>
    </w:div>
    <w:div w:id="338310251">
      <w:bodyDiv w:val="1"/>
      <w:marLeft w:val="0"/>
      <w:marRight w:val="0"/>
      <w:marTop w:val="0"/>
      <w:marBottom w:val="0"/>
      <w:divBdr>
        <w:top w:val="none" w:sz="0" w:space="0" w:color="auto"/>
        <w:left w:val="none" w:sz="0" w:space="0" w:color="auto"/>
        <w:bottom w:val="none" w:sz="0" w:space="0" w:color="auto"/>
        <w:right w:val="none" w:sz="0" w:space="0" w:color="auto"/>
      </w:divBdr>
    </w:div>
    <w:div w:id="339355624">
      <w:bodyDiv w:val="1"/>
      <w:marLeft w:val="0"/>
      <w:marRight w:val="0"/>
      <w:marTop w:val="0"/>
      <w:marBottom w:val="0"/>
      <w:divBdr>
        <w:top w:val="none" w:sz="0" w:space="0" w:color="auto"/>
        <w:left w:val="none" w:sz="0" w:space="0" w:color="auto"/>
        <w:bottom w:val="none" w:sz="0" w:space="0" w:color="auto"/>
        <w:right w:val="none" w:sz="0" w:space="0" w:color="auto"/>
      </w:divBdr>
    </w:div>
    <w:div w:id="346372438">
      <w:bodyDiv w:val="1"/>
      <w:marLeft w:val="0"/>
      <w:marRight w:val="0"/>
      <w:marTop w:val="0"/>
      <w:marBottom w:val="0"/>
      <w:divBdr>
        <w:top w:val="none" w:sz="0" w:space="0" w:color="auto"/>
        <w:left w:val="none" w:sz="0" w:space="0" w:color="auto"/>
        <w:bottom w:val="none" w:sz="0" w:space="0" w:color="auto"/>
        <w:right w:val="none" w:sz="0" w:space="0" w:color="auto"/>
      </w:divBdr>
    </w:div>
    <w:div w:id="356935082">
      <w:bodyDiv w:val="1"/>
      <w:marLeft w:val="0"/>
      <w:marRight w:val="0"/>
      <w:marTop w:val="0"/>
      <w:marBottom w:val="0"/>
      <w:divBdr>
        <w:top w:val="none" w:sz="0" w:space="0" w:color="auto"/>
        <w:left w:val="none" w:sz="0" w:space="0" w:color="auto"/>
        <w:bottom w:val="none" w:sz="0" w:space="0" w:color="auto"/>
        <w:right w:val="none" w:sz="0" w:space="0" w:color="auto"/>
      </w:divBdr>
    </w:div>
    <w:div w:id="358162930">
      <w:bodyDiv w:val="1"/>
      <w:marLeft w:val="0"/>
      <w:marRight w:val="0"/>
      <w:marTop w:val="0"/>
      <w:marBottom w:val="0"/>
      <w:divBdr>
        <w:top w:val="none" w:sz="0" w:space="0" w:color="auto"/>
        <w:left w:val="none" w:sz="0" w:space="0" w:color="auto"/>
        <w:bottom w:val="none" w:sz="0" w:space="0" w:color="auto"/>
        <w:right w:val="none" w:sz="0" w:space="0" w:color="auto"/>
      </w:divBdr>
    </w:div>
    <w:div w:id="358554169">
      <w:bodyDiv w:val="1"/>
      <w:marLeft w:val="0"/>
      <w:marRight w:val="0"/>
      <w:marTop w:val="0"/>
      <w:marBottom w:val="0"/>
      <w:divBdr>
        <w:top w:val="none" w:sz="0" w:space="0" w:color="auto"/>
        <w:left w:val="none" w:sz="0" w:space="0" w:color="auto"/>
        <w:bottom w:val="none" w:sz="0" w:space="0" w:color="auto"/>
        <w:right w:val="none" w:sz="0" w:space="0" w:color="auto"/>
      </w:divBdr>
    </w:div>
    <w:div w:id="363797089">
      <w:bodyDiv w:val="1"/>
      <w:marLeft w:val="0"/>
      <w:marRight w:val="0"/>
      <w:marTop w:val="0"/>
      <w:marBottom w:val="0"/>
      <w:divBdr>
        <w:top w:val="none" w:sz="0" w:space="0" w:color="auto"/>
        <w:left w:val="none" w:sz="0" w:space="0" w:color="auto"/>
        <w:bottom w:val="none" w:sz="0" w:space="0" w:color="auto"/>
        <w:right w:val="none" w:sz="0" w:space="0" w:color="auto"/>
      </w:divBdr>
    </w:div>
    <w:div w:id="367487609">
      <w:bodyDiv w:val="1"/>
      <w:marLeft w:val="0"/>
      <w:marRight w:val="0"/>
      <w:marTop w:val="0"/>
      <w:marBottom w:val="0"/>
      <w:divBdr>
        <w:top w:val="none" w:sz="0" w:space="0" w:color="auto"/>
        <w:left w:val="none" w:sz="0" w:space="0" w:color="auto"/>
        <w:bottom w:val="none" w:sz="0" w:space="0" w:color="auto"/>
        <w:right w:val="none" w:sz="0" w:space="0" w:color="auto"/>
      </w:divBdr>
    </w:div>
    <w:div w:id="369572349">
      <w:bodyDiv w:val="1"/>
      <w:marLeft w:val="0"/>
      <w:marRight w:val="0"/>
      <w:marTop w:val="0"/>
      <w:marBottom w:val="0"/>
      <w:divBdr>
        <w:top w:val="none" w:sz="0" w:space="0" w:color="auto"/>
        <w:left w:val="none" w:sz="0" w:space="0" w:color="auto"/>
        <w:bottom w:val="none" w:sz="0" w:space="0" w:color="auto"/>
        <w:right w:val="none" w:sz="0" w:space="0" w:color="auto"/>
      </w:divBdr>
    </w:div>
    <w:div w:id="370153158">
      <w:bodyDiv w:val="1"/>
      <w:marLeft w:val="0"/>
      <w:marRight w:val="0"/>
      <w:marTop w:val="0"/>
      <w:marBottom w:val="0"/>
      <w:divBdr>
        <w:top w:val="none" w:sz="0" w:space="0" w:color="auto"/>
        <w:left w:val="none" w:sz="0" w:space="0" w:color="auto"/>
        <w:bottom w:val="none" w:sz="0" w:space="0" w:color="auto"/>
        <w:right w:val="none" w:sz="0" w:space="0" w:color="auto"/>
      </w:divBdr>
    </w:div>
    <w:div w:id="377777655">
      <w:bodyDiv w:val="1"/>
      <w:marLeft w:val="0"/>
      <w:marRight w:val="0"/>
      <w:marTop w:val="0"/>
      <w:marBottom w:val="0"/>
      <w:divBdr>
        <w:top w:val="none" w:sz="0" w:space="0" w:color="auto"/>
        <w:left w:val="none" w:sz="0" w:space="0" w:color="auto"/>
        <w:bottom w:val="none" w:sz="0" w:space="0" w:color="auto"/>
        <w:right w:val="none" w:sz="0" w:space="0" w:color="auto"/>
      </w:divBdr>
    </w:div>
    <w:div w:id="378012855">
      <w:bodyDiv w:val="1"/>
      <w:marLeft w:val="0"/>
      <w:marRight w:val="0"/>
      <w:marTop w:val="0"/>
      <w:marBottom w:val="0"/>
      <w:divBdr>
        <w:top w:val="none" w:sz="0" w:space="0" w:color="auto"/>
        <w:left w:val="none" w:sz="0" w:space="0" w:color="auto"/>
        <w:bottom w:val="none" w:sz="0" w:space="0" w:color="auto"/>
        <w:right w:val="none" w:sz="0" w:space="0" w:color="auto"/>
      </w:divBdr>
    </w:div>
    <w:div w:id="378238452">
      <w:bodyDiv w:val="1"/>
      <w:marLeft w:val="0"/>
      <w:marRight w:val="0"/>
      <w:marTop w:val="0"/>
      <w:marBottom w:val="0"/>
      <w:divBdr>
        <w:top w:val="none" w:sz="0" w:space="0" w:color="auto"/>
        <w:left w:val="none" w:sz="0" w:space="0" w:color="auto"/>
        <w:bottom w:val="none" w:sz="0" w:space="0" w:color="auto"/>
        <w:right w:val="none" w:sz="0" w:space="0" w:color="auto"/>
      </w:divBdr>
    </w:div>
    <w:div w:id="387190595">
      <w:bodyDiv w:val="1"/>
      <w:marLeft w:val="0"/>
      <w:marRight w:val="0"/>
      <w:marTop w:val="0"/>
      <w:marBottom w:val="0"/>
      <w:divBdr>
        <w:top w:val="none" w:sz="0" w:space="0" w:color="auto"/>
        <w:left w:val="none" w:sz="0" w:space="0" w:color="auto"/>
        <w:bottom w:val="none" w:sz="0" w:space="0" w:color="auto"/>
        <w:right w:val="none" w:sz="0" w:space="0" w:color="auto"/>
      </w:divBdr>
    </w:div>
    <w:div w:id="387266903">
      <w:bodyDiv w:val="1"/>
      <w:marLeft w:val="0"/>
      <w:marRight w:val="0"/>
      <w:marTop w:val="0"/>
      <w:marBottom w:val="0"/>
      <w:divBdr>
        <w:top w:val="none" w:sz="0" w:space="0" w:color="auto"/>
        <w:left w:val="none" w:sz="0" w:space="0" w:color="auto"/>
        <w:bottom w:val="none" w:sz="0" w:space="0" w:color="auto"/>
        <w:right w:val="none" w:sz="0" w:space="0" w:color="auto"/>
      </w:divBdr>
    </w:div>
    <w:div w:id="389040763">
      <w:bodyDiv w:val="1"/>
      <w:marLeft w:val="0"/>
      <w:marRight w:val="0"/>
      <w:marTop w:val="0"/>
      <w:marBottom w:val="0"/>
      <w:divBdr>
        <w:top w:val="none" w:sz="0" w:space="0" w:color="auto"/>
        <w:left w:val="none" w:sz="0" w:space="0" w:color="auto"/>
        <w:bottom w:val="none" w:sz="0" w:space="0" w:color="auto"/>
        <w:right w:val="none" w:sz="0" w:space="0" w:color="auto"/>
      </w:divBdr>
    </w:div>
    <w:div w:id="392705939">
      <w:bodyDiv w:val="1"/>
      <w:marLeft w:val="0"/>
      <w:marRight w:val="0"/>
      <w:marTop w:val="0"/>
      <w:marBottom w:val="0"/>
      <w:divBdr>
        <w:top w:val="none" w:sz="0" w:space="0" w:color="auto"/>
        <w:left w:val="none" w:sz="0" w:space="0" w:color="auto"/>
        <w:bottom w:val="none" w:sz="0" w:space="0" w:color="auto"/>
        <w:right w:val="none" w:sz="0" w:space="0" w:color="auto"/>
      </w:divBdr>
    </w:div>
    <w:div w:id="406195457">
      <w:bodyDiv w:val="1"/>
      <w:marLeft w:val="0"/>
      <w:marRight w:val="0"/>
      <w:marTop w:val="0"/>
      <w:marBottom w:val="0"/>
      <w:divBdr>
        <w:top w:val="none" w:sz="0" w:space="0" w:color="auto"/>
        <w:left w:val="none" w:sz="0" w:space="0" w:color="auto"/>
        <w:bottom w:val="none" w:sz="0" w:space="0" w:color="auto"/>
        <w:right w:val="none" w:sz="0" w:space="0" w:color="auto"/>
      </w:divBdr>
    </w:div>
    <w:div w:id="412508538">
      <w:bodyDiv w:val="1"/>
      <w:marLeft w:val="0"/>
      <w:marRight w:val="0"/>
      <w:marTop w:val="0"/>
      <w:marBottom w:val="0"/>
      <w:divBdr>
        <w:top w:val="none" w:sz="0" w:space="0" w:color="auto"/>
        <w:left w:val="none" w:sz="0" w:space="0" w:color="auto"/>
        <w:bottom w:val="none" w:sz="0" w:space="0" w:color="auto"/>
        <w:right w:val="none" w:sz="0" w:space="0" w:color="auto"/>
      </w:divBdr>
    </w:div>
    <w:div w:id="412822518">
      <w:bodyDiv w:val="1"/>
      <w:marLeft w:val="0"/>
      <w:marRight w:val="0"/>
      <w:marTop w:val="0"/>
      <w:marBottom w:val="0"/>
      <w:divBdr>
        <w:top w:val="none" w:sz="0" w:space="0" w:color="auto"/>
        <w:left w:val="none" w:sz="0" w:space="0" w:color="auto"/>
        <w:bottom w:val="none" w:sz="0" w:space="0" w:color="auto"/>
        <w:right w:val="none" w:sz="0" w:space="0" w:color="auto"/>
      </w:divBdr>
    </w:div>
    <w:div w:id="415984315">
      <w:bodyDiv w:val="1"/>
      <w:marLeft w:val="0"/>
      <w:marRight w:val="0"/>
      <w:marTop w:val="0"/>
      <w:marBottom w:val="0"/>
      <w:divBdr>
        <w:top w:val="none" w:sz="0" w:space="0" w:color="auto"/>
        <w:left w:val="none" w:sz="0" w:space="0" w:color="auto"/>
        <w:bottom w:val="none" w:sz="0" w:space="0" w:color="auto"/>
        <w:right w:val="none" w:sz="0" w:space="0" w:color="auto"/>
      </w:divBdr>
    </w:div>
    <w:div w:id="421071912">
      <w:bodyDiv w:val="1"/>
      <w:marLeft w:val="0"/>
      <w:marRight w:val="0"/>
      <w:marTop w:val="0"/>
      <w:marBottom w:val="0"/>
      <w:divBdr>
        <w:top w:val="none" w:sz="0" w:space="0" w:color="auto"/>
        <w:left w:val="none" w:sz="0" w:space="0" w:color="auto"/>
        <w:bottom w:val="none" w:sz="0" w:space="0" w:color="auto"/>
        <w:right w:val="none" w:sz="0" w:space="0" w:color="auto"/>
      </w:divBdr>
    </w:div>
    <w:div w:id="424880278">
      <w:bodyDiv w:val="1"/>
      <w:marLeft w:val="0"/>
      <w:marRight w:val="0"/>
      <w:marTop w:val="0"/>
      <w:marBottom w:val="0"/>
      <w:divBdr>
        <w:top w:val="none" w:sz="0" w:space="0" w:color="auto"/>
        <w:left w:val="none" w:sz="0" w:space="0" w:color="auto"/>
        <w:bottom w:val="none" w:sz="0" w:space="0" w:color="auto"/>
        <w:right w:val="none" w:sz="0" w:space="0" w:color="auto"/>
      </w:divBdr>
    </w:div>
    <w:div w:id="431629256">
      <w:bodyDiv w:val="1"/>
      <w:marLeft w:val="0"/>
      <w:marRight w:val="0"/>
      <w:marTop w:val="0"/>
      <w:marBottom w:val="0"/>
      <w:divBdr>
        <w:top w:val="none" w:sz="0" w:space="0" w:color="auto"/>
        <w:left w:val="none" w:sz="0" w:space="0" w:color="auto"/>
        <w:bottom w:val="none" w:sz="0" w:space="0" w:color="auto"/>
        <w:right w:val="none" w:sz="0" w:space="0" w:color="auto"/>
      </w:divBdr>
    </w:div>
    <w:div w:id="433676761">
      <w:bodyDiv w:val="1"/>
      <w:marLeft w:val="0"/>
      <w:marRight w:val="0"/>
      <w:marTop w:val="0"/>
      <w:marBottom w:val="0"/>
      <w:divBdr>
        <w:top w:val="none" w:sz="0" w:space="0" w:color="auto"/>
        <w:left w:val="none" w:sz="0" w:space="0" w:color="auto"/>
        <w:bottom w:val="none" w:sz="0" w:space="0" w:color="auto"/>
        <w:right w:val="none" w:sz="0" w:space="0" w:color="auto"/>
      </w:divBdr>
    </w:div>
    <w:div w:id="436029319">
      <w:bodyDiv w:val="1"/>
      <w:marLeft w:val="0"/>
      <w:marRight w:val="0"/>
      <w:marTop w:val="0"/>
      <w:marBottom w:val="0"/>
      <w:divBdr>
        <w:top w:val="none" w:sz="0" w:space="0" w:color="auto"/>
        <w:left w:val="none" w:sz="0" w:space="0" w:color="auto"/>
        <w:bottom w:val="none" w:sz="0" w:space="0" w:color="auto"/>
        <w:right w:val="none" w:sz="0" w:space="0" w:color="auto"/>
      </w:divBdr>
    </w:div>
    <w:div w:id="466627615">
      <w:bodyDiv w:val="1"/>
      <w:marLeft w:val="0"/>
      <w:marRight w:val="0"/>
      <w:marTop w:val="0"/>
      <w:marBottom w:val="0"/>
      <w:divBdr>
        <w:top w:val="none" w:sz="0" w:space="0" w:color="auto"/>
        <w:left w:val="none" w:sz="0" w:space="0" w:color="auto"/>
        <w:bottom w:val="none" w:sz="0" w:space="0" w:color="auto"/>
        <w:right w:val="none" w:sz="0" w:space="0" w:color="auto"/>
      </w:divBdr>
    </w:div>
    <w:div w:id="471295406">
      <w:bodyDiv w:val="1"/>
      <w:marLeft w:val="0"/>
      <w:marRight w:val="0"/>
      <w:marTop w:val="0"/>
      <w:marBottom w:val="0"/>
      <w:divBdr>
        <w:top w:val="none" w:sz="0" w:space="0" w:color="auto"/>
        <w:left w:val="none" w:sz="0" w:space="0" w:color="auto"/>
        <w:bottom w:val="none" w:sz="0" w:space="0" w:color="auto"/>
        <w:right w:val="none" w:sz="0" w:space="0" w:color="auto"/>
      </w:divBdr>
    </w:div>
    <w:div w:id="472020905">
      <w:bodyDiv w:val="1"/>
      <w:marLeft w:val="0"/>
      <w:marRight w:val="0"/>
      <w:marTop w:val="0"/>
      <w:marBottom w:val="0"/>
      <w:divBdr>
        <w:top w:val="none" w:sz="0" w:space="0" w:color="auto"/>
        <w:left w:val="none" w:sz="0" w:space="0" w:color="auto"/>
        <w:bottom w:val="none" w:sz="0" w:space="0" w:color="auto"/>
        <w:right w:val="none" w:sz="0" w:space="0" w:color="auto"/>
      </w:divBdr>
    </w:div>
    <w:div w:id="472211553">
      <w:bodyDiv w:val="1"/>
      <w:marLeft w:val="0"/>
      <w:marRight w:val="0"/>
      <w:marTop w:val="0"/>
      <w:marBottom w:val="0"/>
      <w:divBdr>
        <w:top w:val="none" w:sz="0" w:space="0" w:color="auto"/>
        <w:left w:val="none" w:sz="0" w:space="0" w:color="auto"/>
        <w:bottom w:val="none" w:sz="0" w:space="0" w:color="auto"/>
        <w:right w:val="none" w:sz="0" w:space="0" w:color="auto"/>
      </w:divBdr>
    </w:div>
    <w:div w:id="476652749">
      <w:bodyDiv w:val="1"/>
      <w:marLeft w:val="0"/>
      <w:marRight w:val="0"/>
      <w:marTop w:val="0"/>
      <w:marBottom w:val="0"/>
      <w:divBdr>
        <w:top w:val="none" w:sz="0" w:space="0" w:color="auto"/>
        <w:left w:val="none" w:sz="0" w:space="0" w:color="auto"/>
        <w:bottom w:val="none" w:sz="0" w:space="0" w:color="auto"/>
        <w:right w:val="none" w:sz="0" w:space="0" w:color="auto"/>
      </w:divBdr>
    </w:div>
    <w:div w:id="477189805">
      <w:bodyDiv w:val="1"/>
      <w:marLeft w:val="0"/>
      <w:marRight w:val="0"/>
      <w:marTop w:val="0"/>
      <w:marBottom w:val="0"/>
      <w:divBdr>
        <w:top w:val="none" w:sz="0" w:space="0" w:color="auto"/>
        <w:left w:val="none" w:sz="0" w:space="0" w:color="auto"/>
        <w:bottom w:val="none" w:sz="0" w:space="0" w:color="auto"/>
        <w:right w:val="none" w:sz="0" w:space="0" w:color="auto"/>
      </w:divBdr>
    </w:div>
    <w:div w:id="480316471">
      <w:bodyDiv w:val="1"/>
      <w:marLeft w:val="0"/>
      <w:marRight w:val="0"/>
      <w:marTop w:val="0"/>
      <w:marBottom w:val="0"/>
      <w:divBdr>
        <w:top w:val="none" w:sz="0" w:space="0" w:color="auto"/>
        <w:left w:val="none" w:sz="0" w:space="0" w:color="auto"/>
        <w:bottom w:val="none" w:sz="0" w:space="0" w:color="auto"/>
        <w:right w:val="none" w:sz="0" w:space="0" w:color="auto"/>
      </w:divBdr>
    </w:div>
    <w:div w:id="481628583">
      <w:bodyDiv w:val="1"/>
      <w:marLeft w:val="0"/>
      <w:marRight w:val="0"/>
      <w:marTop w:val="0"/>
      <w:marBottom w:val="0"/>
      <w:divBdr>
        <w:top w:val="none" w:sz="0" w:space="0" w:color="auto"/>
        <w:left w:val="none" w:sz="0" w:space="0" w:color="auto"/>
        <w:bottom w:val="none" w:sz="0" w:space="0" w:color="auto"/>
        <w:right w:val="none" w:sz="0" w:space="0" w:color="auto"/>
      </w:divBdr>
    </w:div>
    <w:div w:id="481822936">
      <w:bodyDiv w:val="1"/>
      <w:marLeft w:val="0"/>
      <w:marRight w:val="0"/>
      <w:marTop w:val="0"/>
      <w:marBottom w:val="0"/>
      <w:divBdr>
        <w:top w:val="none" w:sz="0" w:space="0" w:color="auto"/>
        <w:left w:val="none" w:sz="0" w:space="0" w:color="auto"/>
        <w:bottom w:val="none" w:sz="0" w:space="0" w:color="auto"/>
        <w:right w:val="none" w:sz="0" w:space="0" w:color="auto"/>
      </w:divBdr>
    </w:div>
    <w:div w:id="493105404">
      <w:bodyDiv w:val="1"/>
      <w:marLeft w:val="0"/>
      <w:marRight w:val="0"/>
      <w:marTop w:val="0"/>
      <w:marBottom w:val="0"/>
      <w:divBdr>
        <w:top w:val="none" w:sz="0" w:space="0" w:color="auto"/>
        <w:left w:val="none" w:sz="0" w:space="0" w:color="auto"/>
        <w:bottom w:val="none" w:sz="0" w:space="0" w:color="auto"/>
        <w:right w:val="none" w:sz="0" w:space="0" w:color="auto"/>
      </w:divBdr>
    </w:div>
    <w:div w:id="500512699">
      <w:bodyDiv w:val="1"/>
      <w:marLeft w:val="0"/>
      <w:marRight w:val="0"/>
      <w:marTop w:val="0"/>
      <w:marBottom w:val="0"/>
      <w:divBdr>
        <w:top w:val="none" w:sz="0" w:space="0" w:color="auto"/>
        <w:left w:val="none" w:sz="0" w:space="0" w:color="auto"/>
        <w:bottom w:val="none" w:sz="0" w:space="0" w:color="auto"/>
        <w:right w:val="none" w:sz="0" w:space="0" w:color="auto"/>
      </w:divBdr>
    </w:div>
    <w:div w:id="513540506">
      <w:bodyDiv w:val="1"/>
      <w:marLeft w:val="0"/>
      <w:marRight w:val="0"/>
      <w:marTop w:val="0"/>
      <w:marBottom w:val="0"/>
      <w:divBdr>
        <w:top w:val="none" w:sz="0" w:space="0" w:color="auto"/>
        <w:left w:val="none" w:sz="0" w:space="0" w:color="auto"/>
        <w:bottom w:val="none" w:sz="0" w:space="0" w:color="auto"/>
        <w:right w:val="none" w:sz="0" w:space="0" w:color="auto"/>
      </w:divBdr>
    </w:div>
    <w:div w:id="513736818">
      <w:bodyDiv w:val="1"/>
      <w:marLeft w:val="0"/>
      <w:marRight w:val="0"/>
      <w:marTop w:val="0"/>
      <w:marBottom w:val="0"/>
      <w:divBdr>
        <w:top w:val="none" w:sz="0" w:space="0" w:color="auto"/>
        <w:left w:val="none" w:sz="0" w:space="0" w:color="auto"/>
        <w:bottom w:val="none" w:sz="0" w:space="0" w:color="auto"/>
        <w:right w:val="none" w:sz="0" w:space="0" w:color="auto"/>
      </w:divBdr>
    </w:div>
    <w:div w:id="514925448">
      <w:bodyDiv w:val="1"/>
      <w:marLeft w:val="0"/>
      <w:marRight w:val="0"/>
      <w:marTop w:val="0"/>
      <w:marBottom w:val="0"/>
      <w:divBdr>
        <w:top w:val="none" w:sz="0" w:space="0" w:color="auto"/>
        <w:left w:val="none" w:sz="0" w:space="0" w:color="auto"/>
        <w:bottom w:val="none" w:sz="0" w:space="0" w:color="auto"/>
        <w:right w:val="none" w:sz="0" w:space="0" w:color="auto"/>
      </w:divBdr>
    </w:div>
    <w:div w:id="520707938">
      <w:bodyDiv w:val="1"/>
      <w:marLeft w:val="0"/>
      <w:marRight w:val="0"/>
      <w:marTop w:val="0"/>
      <w:marBottom w:val="0"/>
      <w:divBdr>
        <w:top w:val="none" w:sz="0" w:space="0" w:color="auto"/>
        <w:left w:val="none" w:sz="0" w:space="0" w:color="auto"/>
        <w:bottom w:val="none" w:sz="0" w:space="0" w:color="auto"/>
        <w:right w:val="none" w:sz="0" w:space="0" w:color="auto"/>
      </w:divBdr>
    </w:div>
    <w:div w:id="520776722">
      <w:bodyDiv w:val="1"/>
      <w:marLeft w:val="0"/>
      <w:marRight w:val="0"/>
      <w:marTop w:val="0"/>
      <w:marBottom w:val="0"/>
      <w:divBdr>
        <w:top w:val="none" w:sz="0" w:space="0" w:color="auto"/>
        <w:left w:val="none" w:sz="0" w:space="0" w:color="auto"/>
        <w:bottom w:val="none" w:sz="0" w:space="0" w:color="auto"/>
        <w:right w:val="none" w:sz="0" w:space="0" w:color="auto"/>
      </w:divBdr>
    </w:div>
    <w:div w:id="525145149">
      <w:bodyDiv w:val="1"/>
      <w:marLeft w:val="0"/>
      <w:marRight w:val="0"/>
      <w:marTop w:val="0"/>
      <w:marBottom w:val="0"/>
      <w:divBdr>
        <w:top w:val="none" w:sz="0" w:space="0" w:color="auto"/>
        <w:left w:val="none" w:sz="0" w:space="0" w:color="auto"/>
        <w:bottom w:val="none" w:sz="0" w:space="0" w:color="auto"/>
        <w:right w:val="none" w:sz="0" w:space="0" w:color="auto"/>
      </w:divBdr>
    </w:div>
    <w:div w:id="526796129">
      <w:bodyDiv w:val="1"/>
      <w:marLeft w:val="0"/>
      <w:marRight w:val="0"/>
      <w:marTop w:val="0"/>
      <w:marBottom w:val="0"/>
      <w:divBdr>
        <w:top w:val="none" w:sz="0" w:space="0" w:color="auto"/>
        <w:left w:val="none" w:sz="0" w:space="0" w:color="auto"/>
        <w:bottom w:val="none" w:sz="0" w:space="0" w:color="auto"/>
        <w:right w:val="none" w:sz="0" w:space="0" w:color="auto"/>
      </w:divBdr>
    </w:div>
    <w:div w:id="527565177">
      <w:bodyDiv w:val="1"/>
      <w:marLeft w:val="0"/>
      <w:marRight w:val="0"/>
      <w:marTop w:val="0"/>
      <w:marBottom w:val="0"/>
      <w:divBdr>
        <w:top w:val="none" w:sz="0" w:space="0" w:color="auto"/>
        <w:left w:val="none" w:sz="0" w:space="0" w:color="auto"/>
        <w:bottom w:val="none" w:sz="0" w:space="0" w:color="auto"/>
        <w:right w:val="none" w:sz="0" w:space="0" w:color="auto"/>
      </w:divBdr>
    </w:div>
    <w:div w:id="529028729">
      <w:bodyDiv w:val="1"/>
      <w:marLeft w:val="0"/>
      <w:marRight w:val="0"/>
      <w:marTop w:val="0"/>
      <w:marBottom w:val="0"/>
      <w:divBdr>
        <w:top w:val="none" w:sz="0" w:space="0" w:color="auto"/>
        <w:left w:val="none" w:sz="0" w:space="0" w:color="auto"/>
        <w:bottom w:val="none" w:sz="0" w:space="0" w:color="auto"/>
        <w:right w:val="none" w:sz="0" w:space="0" w:color="auto"/>
      </w:divBdr>
    </w:div>
    <w:div w:id="542836281">
      <w:bodyDiv w:val="1"/>
      <w:marLeft w:val="0"/>
      <w:marRight w:val="0"/>
      <w:marTop w:val="0"/>
      <w:marBottom w:val="0"/>
      <w:divBdr>
        <w:top w:val="none" w:sz="0" w:space="0" w:color="auto"/>
        <w:left w:val="none" w:sz="0" w:space="0" w:color="auto"/>
        <w:bottom w:val="none" w:sz="0" w:space="0" w:color="auto"/>
        <w:right w:val="none" w:sz="0" w:space="0" w:color="auto"/>
      </w:divBdr>
    </w:div>
    <w:div w:id="546646237">
      <w:bodyDiv w:val="1"/>
      <w:marLeft w:val="0"/>
      <w:marRight w:val="0"/>
      <w:marTop w:val="0"/>
      <w:marBottom w:val="0"/>
      <w:divBdr>
        <w:top w:val="none" w:sz="0" w:space="0" w:color="auto"/>
        <w:left w:val="none" w:sz="0" w:space="0" w:color="auto"/>
        <w:bottom w:val="none" w:sz="0" w:space="0" w:color="auto"/>
        <w:right w:val="none" w:sz="0" w:space="0" w:color="auto"/>
      </w:divBdr>
    </w:div>
    <w:div w:id="550768568">
      <w:bodyDiv w:val="1"/>
      <w:marLeft w:val="0"/>
      <w:marRight w:val="0"/>
      <w:marTop w:val="0"/>
      <w:marBottom w:val="0"/>
      <w:divBdr>
        <w:top w:val="none" w:sz="0" w:space="0" w:color="auto"/>
        <w:left w:val="none" w:sz="0" w:space="0" w:color="auto"/>
        <w:bottom w:val="none" w:sz="0" w:space="0" w:color="auto"/>
        <w:right w:val="none" w:sz="0" w:space="0" w:color="auto"/>
      </w:divBdr>
    </w:div>
    <w:div w:id="550922104">
      <w:bodyDiv w:val="1"/>
      <w:marLeft w:val="0"/>
      <w:marRight w:val="0"/>
      <w:marTop w:val="0"/>
      <w:marBottom w:val="0"/>
      <w:divBdr>
        <w:top w:val="none" w:sz="0" w:space="0" w:color="auto"/>
        <w:left w:val="none" w:sz="0" w:space="0" w:color="auto"/>
        <w:bottom w:val="none" w:sz="0" w:space="0" w:color="auto"/>
        <w:right w:val="none" w:sz="0" w:space="0" w:color="auto"/>
      </w:divBdr>
    </w:div>
    <w:div w:id="552080201">
      <w:bodyDiv w:val="1"/>
      <w:marLeft w:val="0"/>
      <w:marRight w:val="0"/>
      <w:marTop w:val="0"/>
      <w:marBottom w:val="0"/>
      <w:divBdr>
        <w:top w:val="none" w:sz="0" w:space="0" w:color="auto"/>
        <w:left w:val="none" w:sz="0" w:space="0" w:color="auto"/>
        <w:bottom w:val="none" w:sz="0" w:space="0" w:color="auto"/>
        <w:right w:val="none" w:sz="0" w:space="0" w:color="auto"/>
      </w:divBdr>
    </w:div>
    <w:div w:id="565997972">
      <w:bodyDiv w:val="1"/>
      <w:marLeft w:val="0"/>
      <w:marRight w:val="0"/>
      <w:marTop w:val="0"/>
      <w:marBottom w:val="0"/>
      <w:divBdr>
        <w:top w:val="none" w:sz="0" w:space="0" w:color="auto"/>
        <w:left w:val="none" w:sz="0" w:space="0" w:color="auto"/>
        <w:bottom w:val="none" w:sz="0" w:space="0" w:color="auto"/>
        <w:right w:val="none" w:sz="0" w:space="0" w:color="auto"/>
      </w:divBdr>
    </w:div>
    <w:div w:id="591009036">
      <w:bodyDiv w:val="1"/>
      <w:marLeft w:val="0"/>
      <w:marRight w:val="0"/>
      <w:marTop w:val="0"/>
      <w:marBottom w:val="0"/>
      <w:divBdr>
        <w:top w:val="none" w:sz="0" w:space="0" w:color="auto"/>
        <w:left w:val="none" w:sz="0" w:space="0" w:color="auto"/>
        <w:bottom w:val="none" w:sz="0" w:space="0" w:color="auto"/>
        <w:right w:val="none" w:sz="0" w:space="0" w:color="auto"/>
      </w:divBdr>
    </w:div>
    <w:div w:id="594170667">
      <w:bodyDiv w:val="1"/>
      <w:marLeft w:val="0"/>
      <w:marRight w:val="0"/>
      <w:marTop w:val="0"/>
      <w:marBottom w:val="0"/>
      <w:divBdr>
        <w:top w:val="none" w:sz="0" w:space="0" w:color="auto"/>
        <w:left w:val="none" w:sz="0" w:space="0" w:color="auto"/>
        <w:bottom w:val="none" w:sz="0" w:space="0" w:color="auto"/>
        <w:right w:val="none" w:sz="0" w:space="0" w:color="auto"/>
      </w:divBdr>
    </w:div>
    <w:div w:id="598410482">
      <w:bodyDiv w:val="1"/>
      <w:marLeft w:val="0"/>
      <w:marRight w:val="0"/>
      <w:marTop w:val="0"/>
      <w:marBottom w:val="0"/>
      <w:divBdr>
        <w:top w:val="none" w:sz="0" w:space="0" w:color="auto"/>
        <w:left w:val="none" w:sz="0" w:space="0" w:color="auto"/>
        <w:bottom w:val="none" w:sz="0" w:space="0" w:color="auto"/>
        <w:right w:val="none" w:sz="0" w:space="0" w:color="auto"/>
      </w:divBdr>
    </w:div>
    <w:div w:id="601183090">
      <w:bodyDiv w:val="1"/>
      <w:marLeft w:val="0"/>
      <w:marRight w:val="0"/>
      <w:marTop w:val="0"/>
      <w:marBottom w:val="0"/>
      <w:divBdr>
        <w:top w:val="none" w:sz="0" w:space="0" w:color="auto"/>
        <w:left w:val="none" w:sz="0" w:space="0" w:color="auto"/>
        <w:bottom w:val="none" w:sz="0" w:space="0" w:color="auto"/>
        <w:right w:val="none" w:sz="0" w:space="0" w:color="auto"/>
      </w:divBdr>
    </w:div>
    <w:div w:id="614558956">
      <w:bodyDiv w:val="1"/>
      <w:marLeft w:val="0"/>
      <w:marRight w:val="0"/>
      <w:marTop w:val="0"/>
      <w:marBottom w:val="0"/>
      <w:divBdr>
        <w:top w:val="none" w:sz="0" w:space="0" w:color="auto"/>
        <w:left w:val="none" w:sz="0" w:space="0" w:color="auto"/>
        <w:bottom w:val="none" w:sz="0" w:space="0" w:color="auto"/>
        <w:right w:val="none" w:sz="0" w:space="0" w:color="auto"/>
      </w:divBdr>
    </w:div>
    <w:div w:id="614990068">
      <w:bodyDiv w:val="1"/>
      <w:marLeft w:val="0"/>
      <w:marRight w:val="0"/>
      <w:marTop w:val="0"/>
      <w:marBottom w:val="0"/>
      <w:divBdr>
        <w:top w:val="none" w:sz="0" w:space="0" w:color="auto"/>
        <w:left w:val="none" w:sz="0" w:space="0" w:color="auto"/>
        <w:bottom w:val="none" w:sz="0" w:space="0" w:color="auto"/>
        <w:right w:val="none" w:sz="0" w:space="0" w:color="auto"/>
      </w:divBdr>
    </w:div>
    <w:div w:id="620112364">
      <w:bodyDiv w:val="1"/>
      <w:marLeft w:val="0"/>
      <w:marRight w:val="0"/>
      <w:marTop w:val="0"/>
      <w:marBottom w:val="0"/>
      <w:divBdr>
        <w:top w:val="none" w:sz="0" w:space="0" w:color="auto"/>
        <w:left w:val="none" w:sz="0" w:space="0" w:color="auto"/>
        <w:bottom w:val="none" w:sz="0" w:space="0" w:color="auto"/>
        <w:right w:val="none" w:sz="0" w:space="0" w:color="auto"/>
      </w:divBdr>
    </w:div>
    <w:div w:id="623968670">
      <w:bodyDiv w:val="1"/>
      <w:marLeft w:val="0"/>
      <w:marRight w:val="0"/>
      <w:marTop w:val="0"/>
      <w:marBottom w:val="0"/>
      <w:divBdr>
        <w:top w:val="none" w:sz="0" w:space="0" w:color="auto"/>
        <w:left w:val="none" w:sz="0" w:space="0" w:color="auto"/>
        <w:bottom w:val="none" w:sz="0" w:space="0" w:color="auto"/>
        <w:right w:val="none" w:sz="0" w:space="0" w:color="auto"/>
      </w:divBdr>
    </w:div>
    <w:div w:id="636372229">
      <w:bodyDiv w:val="1"/>
      <w:marLeft w:val="0"/>
      <w:marRight w:val="0"/>
      <w:marTop w:val="0"/>
      <w:marBottom w:val="0"/>
      <w:divBdr>
        <w:top w:val="none" w:sz="0" w:space="0" w:color="auto"/>
        <w:left w:val="none" w:sz="0" w:space="0" w:color="auto"/>
        <w:bottom w:val="none" w:sz="0" w:space="0" w:color="auto"/>
        <w:right w:val="none" w:sz="0" w:space="0" w:color="auto"/>
      </w:divBdr>
    </w:div>
    <w:div w:id="638073356">
      <w:bodyDiv w:val="1"/>
      <w:marLeft w:val="0"/>
      <w:marRight w:val="0"/>
      <w:marTop w:val="0"/>
      <w:marBottom w:val="0"/>
      <w:divBdr>
        <w:top w:val="none" w:sz="0" w:space="0" w:color="auto"/>
        <w:left w:val="none" w:sz="0" w:space="0" w:color="auto"/>
        <w:bottom w:val="none" w:sz="0" w:space="0" w:color="auto"/>
        <w:right w:val="none" w:sz="0" w:space="0" w:color="auto"/>
      </w:divBdr>
    </w:div>
    <w:div w:id="642076463">
      <w:bodyDiv w:val="1"/>
      <w:marLeft w:val="0"/>
      <w:marRight w:val="0"/>
      <w:marTop w:val="0"/>
      <w:marBottom w:val="0"/>
      <w:divBdr>
        <w:top w:val="none" w:sz="0" w:space="0" w:color="auto"/>
        <w:left w:val="none" w:sz="0" w:space="0" w:color="auto"/>
        <w:bottom w:val="none" w:sz="0" w:space="0" w:color="auto"/>
        <w:right w:val="none" w:sz="0" w:space="0" w:color="auto"/>
      </w:divBdr>
    </w:div>
    <w:div w:id="643848557">
      <w:bodyDiv w:val="1"/>
      <w:marLeft w:val="0"/>
      <w:marRight w:val="0"/>
      <w:marTop w:val="0"/>
      <w:marBottom w:val="0"/>
      <w:divBdr>
        <w:top w:val="none" w:sz="0" w:space="0" w:color="auto"/>
        <w:left w:val="none" w:sz="0" w:space="0" w:color="auto"/>
        <w:bottom w:val="none" w:sz="0" w:space="0" w:color="auto"/>
        <w:right w:val="none" w:sz="0" w:space="0" w:color="auto"/>
      </w:divBdr>
    </w:div>
    <w:div w:id="645428832">
      <w:bodyDiv w:val="1"/>
      <w:marLeft w:val="0"/>
      <w:marRight w:val="0"/>
      <w:marTop w:val="0"/>
      <w:marBottom w:val="0"/>
      <w:divBdr>
        <w:top w:val="none" w:sz="0" w:space="0" w:color="auto"/>
        <w:left w:val="none" w:sz="0" w:space="0" w:color="auto"/>
        <w:bottom w:val="none" w:sz="0" w:space="0" w:color="auto"/>
        <w:right w:val="none" w:sz="0" w:space="0" w:color="auto"/>
      </w:divBdr>
    </w:div>
    <w:div w:id="656231457">
      <w:bodyDiv w:val="1"/>
      <w:marLeft w:val="0"/>
      <w:marRight w:val="0"/>
      <w:marTop w:val="0"/>
      <w:marBottom w:val="0"/>
      <w:divBdr>
        <w:top w:val="none" w:sz="0" w:space="0" w:color="auto"/>
        <w:left w:val="none" w:sz="0" w:space="0" w:color="auto"/>
        <w:bottom w:val="none" w:sz="0" w:space="0" w:color="auto"/>
        <w:right w:val="none" w:sz="0" w:space="0" w:color="auto"/>
      </w:divBdr>
    </w:div>
    <w:div w:id="656887079">
      <w:bodyDiv w:val="1"/>
      <w:marLeft w:val="0"/>
      <w:marRight w:val="0"/>
      <w:marTop w:val="0"/>
      <w:marBottom w:val="0"/>
      <w:divBdr>
        <w:top w:val="none" w:sz="0" w:space="0" w:color="auto"/>
        <w:left w:val="none" w:sz="0" w:space="0" w:color="auto"/>
        <w:bottom w:val="none" w:sz="0" w:space="0" w:color="auto"/>
        <w:right w:val="none" w:sz="0" w:space="0" w:color="auto"/>
      </w:divBdr>
    </w:div>
    <w:div w:id="658340973">
      <w:bodyDiv w:val="1"/>
      <w:marLeft w:val="0"/>
      <w:marRight w:val="0"/>
      <w:marTop w:val="0"/>
      <w:marBottom w:val="0"/>
      <w:divBdr>
        <w:top w:val="none" w:sz="0" w:space="0" w:color="auto"/>
        <w:left w:val="none" w:sz="0" w:space="0" w:color="auto"/>
        <w:bottom w:val="none" w:sz="0" w:space="0" w:color="auto"/>
        <w:right w:val="none" w:sz="0" w:space="0" w:color="auto"/>
      </w:divBdr>
    </w:div>
    <w:div w:id="660163430">
      <w:bodyDiv w:val="1"/>
      <w:marLeft w:val="0"/>
      <w:marRight w:val="0"/>
      <w:marTop w:val="0"/>
      <w:marBottom w:val="0"/>
      <w:divBdr>
        <w:top w:val="none" w:sz="0" w:space="0" w:color="auto"/>
        <w:left w:val="none" w:sz="0" w:space="0" w:color="auto"/>
        <w:bottom w:val="none" w:sz="0" w:space="0" w:color="auto"/>
        <w:right w:val="none" w:sz="0" w:space="0" w:color="auto"/>
      </w:divBdr>
    </w:div>
    <w:div w:id="665715354">
      <w:bodyDiv w:val="1"/>
      <w:marLeft w:val="0"/>
      <w:marRight w:val="0"/>
      <w:marTop w:val="0"/>
      <w:marBottom w:val="0"/>
      <w:divBdr>
        <w:top w:val="none" w:sz="0" w:space="0" w:color="auto"/>
        <w:left w:val="none" w:sz="0" w:space="0" w:color="auto"/>
        <w:bottom w:val="none" w:sz="0" w:space="0" w:color="auto"/>
        <w:right w:val="none" w:sz="0" w:space="0" w:color="auto"/>
      </w:divBdr>
    </w:div>
    <w:div w:id="670642898">
      <w:bodyDiv w:val="1"/>
      <w:marLeft w:val="0"/>
      <w:marRight w:val="0"/>
      <w:marTop w:val="0"/>
      <w:marBottom w:val="0"/>
      <w:divBdr>
        <w:top w:val="none" w:sz="0" w:space="0" w:color="auto"/>
        <w:left w:val="none" w:sz="0" w:space="0" w:color="auto"/>
        <w:bottom w:val="none" w:sz="0" w:space="0" w:color="auto"/>
        <w:right w:val="none" w:sz="0" w:space="0" w:color="auto"/>
      </w:divBdr>
    </w:div>
    <w:div w:id="672880608">
      <w:bodyDiv w:val="1"/>
      <w:marLeft w:val="0"/>
      <w:marRight w:val="0"/>
      <w:marTop w:val="0"/>
      <w:marBottom w:val="0"/>
      <w:divBdr>
        <w:top w:val="none" w:sz="0" w:space="0" w:color="auto"/>
        <w:left w:val="none" w:sz="0" w:space="0" w:color="auto"/>
        <w:bottom w:val="none" w:sz="0" w:space="0" w:color="auto"/>
        <w:right w:val="none" w:sz="0" w:space="0" w:color="auto"/>
      </w:divBdr>
    </w:div>
    <w:div w:id="679426690">
      <w:bodyDiv w:val="1"/>
      <w:marLeft w:val="0"/>
      <w:marRight w:val="0"/>
      <w:marTop w:val="0"/>
      <w:marBottom w:val="0"/>
      <w:divBdr>
        <w:top w:val="none" w:sz="0" w:space="0" w:color="auto"/>
        <w:left w:val="none" w:sz="0" w:space="0" w:color="auto"/>
        <w:bottom w:val="none" w:sz="0" w:space="0" w:color="auto"/>
        <w:right w:val="none" w:sz="0" w:space="0" w:color="auto"/>
      </w:divBdr>
    </w:div>
    <w:div w:id="683477971">
      <w:bodyDiv w:val="1"/>
      <w:marLeft w:val="0"/>
      <w:marRight w:val="0"/>
      <w:marTop w:val="0"/>
      <w:marBottom w:val="0"/>
      <w:divBdr>
        <w:top w:val="none" w:sz="0" w:space="0" w:color="auto"/>
        <w:left w:val="none" w:sz="0" w:space="0" w:color="auto"/>
        <w:bottom w:val="none" w:sz="0" w:space="0" w:color="auto"/>
        <w:right w:val="none" w:sz="0" w:space="0" w:color="auto"/>
      </w:divBdr>
    </w:div>
    <w:div w:id="684743488">
      <w:bodyDiv w:val="1"/>
      <w:marLeft w:val="0"/>
      <w:marRight w:val="0"/>
      <w:marTop w:val="0"/>
      <w:marBottom w:val="0"/>
      <w:divBdr>
        <w:top w:val="none" w:sz="0" w:space="0" w:color="auto"/>
        <w:left w:val="none" w:sz="0" w:space="0" w:color="auto"/>
        <w:bottom w:val="none" w:sz="0" w:space="0" w:color="auto"/>
        <w:right w:val="none" w:sz="0" w:space="0" w:color="auto"/>
      </w:divBdr>
    </w:div>
    <w:div w:id="690104503">
      <w:bodyDiv w:val="1"/>
      <w:marLeft w:val="0"/>
      <w:marRight w:val="0"/>
      <w:marTop w:val="0"/>
      <w:marBottom w:val="0"/>
      <w:divBdr>
        <w:top w:val="none" w:sz="0" w:space="0" w:color="auto"/>
        <w:left w:val="none" w:sz="0" w:space="0" w:color="auto"/>
        <w:bottom w:val="none" w:sz="0" w:space="0" w:color="auto"/>
        <w:right w:val="none" w:sz="0" w:space="0" w:color="auto"/>
      </w:divBdr>
    </w:div>
    <w:div w:id="690883074">
      <w:bodyDiv w:val="1"/>
      <w:marLeft w:val="0"/>
      <w:marRight w:val="0"/>
      <w:marTop w:val="0"/>
      <w:marBottom w:val="0"/>
      <w:divBdr>
        <w:top w:val="none" w:sz="0" w:space="0" w:color="auto"/>
        <w:left w:val="none" w:sz="0" w:space="0" w:color="auto"/>
        <w:bottom w:val="none" w:sz="0" w:space="0" w:color="auto"/>
        <w:right w:val="none" w:sz="0" w:space="0" w:color="auto"/>
      </w:divBdr>
    </w:div>
    <w:div w:id="700280666">
      <w:bodyDiv w:val="1"/>
      <w:marLeft w:val="0"/>
      <w:marRight w:val="0"/>
      <w:marTop w:val="0"/>
      <w:marBottom w:val="0"/>
      <w:divBdr>
        <w:top w:val="none" w:sz="0" w:space="0" w:color="auto"/>
        <w:left w:val="none" w:sz="0" w:space="0" w:color="auto"/>
        <w:bottom w:val="none" w:sz="0" w:space="0" w:color="auto"/>
        <w:right w:val="none" w:sz="0" w:space="0" w:color="auto"/>
      </w:divBdr>
    </w:div>
    <w:div w:id="701514180">
      <w:bodyDiv w:val="1"/>
      <w:marLeft w:val="0"/>
      <w:marRight w:val="0"/>
      <w:marTop w:val="0"/>
      <w:marBottom w:val="0"/>
      <w:divBdr>
        <w:top w:val="none" w:sz="0" w:space="0" w:color="auto"/>
        <w:left w:val="none" w:sz="0" w:space="0" w:color="auto"/>
        <w:bottom w:val="none" w:sz="0" w:space="0" w:color="auto"/>
        <w:right w:val="none" w:sz="0" w:space="0" w:color="auto"/>
      </w:divBdr>
    </w:div>
    <w:div w:id="705495336">
      <w:bodyDiv w:val="1"/>
      <w:marLeft w:val="0"/>
      <w:marRight w:val="0"/>
      <w:marTop w:val="0"/>
      <w:marBottom w:val="0"/>
      <w:divBdr>
        <w:top w:val="none" w:sz="0" w:space="0" w:color="auto"/>
        <w:left w:val="none" w:sz="0" w:space="0" w:color="auto"/>
        <w:bottom w:val="none" w:sz="0" w:space="0" w:color="auto"/>
        <w:right w:val="none" w:sz="0" w:space="0" w:color="auto"/>
      </w:divBdr>
    </w:div>
    <w:div w:id="714433458">
      <w:bodyDiv w:val="1"/>
      <w:marLeft w:val="0"/>
      <w:marRight w:val="0"/>
      <w:marTop w:val="0"/>
      <w:marBottom w:val="0"/>
      <w:divBdr>
        <w:top w:val="none" w:sz="0" w:space="0" w:color="auto"/>
        <w:left w:val="none" w:sz="0" w:space="0" w:color="auto"/>
        <w:bottom w:val="none" w:sz="0" w:space="0" w:color="auto"/>
        <w:right w:val="none" w:sz="0" w:space="0" w:color="auto"/>
      </w:divBdr>
    </w:div>
    <w:div w:id="720979204">
      <w:bodyDiv w:val="1"/>
      <w:marLeft w:val="0"/>
      <w:marRight w:val="0"/>
      <w:marTop w:val="0"/>
      <w:marBottom w:val="0"/>
      <w:divBdr>
        <w:top w:val="none" w:sz="0" w:space="0" w:color="auto"/>
        <w:left w:val="none" w:sz="0" w:space="0" w:color="auto"/>
        <w:bottom w:val="none" w:sz="0" w:space="0" w:color="auto"/>
        <w:right w:val="none" w:sz="0" w:space="0" w:color="auto"/>
      </w:divBdr>
    </w:div>
    <w:div w:id="725840244">
      <w:bodyDiv w:val="1"/>
      <w:marLeft w:val="0"/>
      <w:marRight w:val="0"/>
      <w:marTop w:val="0"/>
      <w:marBottom w:val="0"/>
      <w:divBdr>
        <w:top w:val="none" w:sz="0" w:space="0" w:color="auto"/>
        <w:left w:val="none" w:sz="0" w:space="0" w:color="auto"/>
        <w:bottom w:val="none" w:sz="0" w:space="0" w:color="auto"/>
        <w:right w:val="none" w:sz="0" w:space="0" w:color="auto"/>
      </w:divBdr>
    </w:div>
    <w:div w:id="726877262">
      <w:bodyDiv w:val="1"/>
      <w:marLeft w:val="0"/>
      <w:marRight w:val="0"/>
      <w:marTop w:val="0"/>
      <w:marBottom w:val="0"/>
      <w:divBdr>
        <w:top w:val="none" w:sz="0" w:space="0" w:color="auto"/>
        <w:left w:val="none" w:sz="0" w:space="0" w:color="auto"/>
        <w:bottom w:val="none" w:sz="0" w:space="0" w:color="auto"/>
        <w:right w:val="none" w:sz="0" w:space="0" w:color="auto"/>
      </w:divBdr>
    </w:div>
    <w:div w:id="727075128">
      <w:bodyDiv w:val="1"/>
      <w:marLeft w:val="0"/>
      <w:marRight w:val="0"/>
      <w:marTop w:val="0"/>
      <w:marBottom w:val="0"/>
      <w:divBdr>
        <w:top w:val="none" w:sz="0" w:space="0" w:color="auto"/>
        <w:left w:val="none" w:sz="0" w:space="0" w:color="auto"/>
        <w:bottom w:val="none" w:sz="0" w:space="0" w:color="auto"/>
        <w:right w:val="none" w:sz="0" w:space="0" w:color="auto"/>
      </w:divBdr>
    </w:div>
    <w:div w:id="738595635">
      <w:bodyDiv w:val="1"/>
      <w:marLeft w:val="0"/>
      <w:marRight w:val="0"/>
      <w:marTop w:val="0"/>
      <w:marBottom w:val="0"/>
      <w:divBdr>
        <w:top w:val="none" w:sz="0" w:space="0" w:color="auto"/>
        <w:left w:val="none" w:sz="0" w:space="0" w:color="auto"/>
        <w:bottom w:val="none" w:sz="0" w:space="0" w:color="auto"/>
        <w:right w:val="none" w:sz="0" w:space="0" w:color="auto"/>
      </w:divBdr>
    </w:div>
    <w:div w:id="738865898">
      <w:bodyDiv w:val="1"/>
      <w:marLeft w:val="0"/>
      <w:marRight w:val="0"/>
      <w:marTop w:val="0"/>
      <w:marBottom w:val="0"/>
      <w:divBdr>
        <w:top w:val="none" w:sz="0" w:space="0" w:color="auto"/>
        <w:left w:val="none" w:sz="0" w:space="0" w:color="auto"/>
        <w:bottom w:val="none" w:sz="0" w:space="0" w:color="auto"/>
        <w:right w:val="none" w:sz="0" w:space="0" w:color="auto"/>
      </w:divBdr>
    </w:div>
    <w:div w:id="744454675">
      <w:bodyDiv w:val="1"/>
      <w:marLeft w:val="0"/>
      <w:marRight w:val="0"/>
      <w:marTop w:val="0"/>
      <w:marBottom w:val="0"/>
      <w:divBdr>
        <w:top w:val="none" w:sz="0" w:space="0" w:color="auto"/>
        <w:left w:val="none" w:sz="0" w:space="0" w:color="auto"/>
        <w:bottom w:val="none" w:sz="0" w:space="0" w:color="auto"/>
        <w:right w:val="none" w:sz="0" w:space="0" w:color="auto"/>
      </w:divBdr>
    </w:div>
    <w:div w:id="745539687">
      <w:bodyDiv w:val="1"/>
      <w:marLeft w:val="0"/>
      <w:marRight w:val="0"/>
      <w:marTop w:val="0"/>
      <w:marBottom w:val="0"/>
      <w:divBdr>
        <w:top w:val="none" w:sz="0" w:space="0" w:color="auto"/>
        <w:left w:val="none" w:sz="0" w:space="0" w:color="auto"/>
        <w:bottom w:val="none" w:sz="0" w:space="0" w:color="auto"/>
        <w:right w:val="none" w:sz="0" w:space="0" w:color="auto"/>
      </w:divBdr>
    </w:div>
    <w:div w:id="745566098">
      <w:bodyDiv w:val="1"/>
      <w:marLeft w:val="0"/>
      <w:marRight w:val="0"/>
      <w:marTop w:val="0"/>
      <w:marBottom w:val="0"/>
      <w:divBdr>
        <w:top w:val="none" w:sz="0" w:space="0" w:color="auto"/>
        <w:left w:val="none" w:sz="0" w:space="0" w:color="auto"/>
        <w:bottom w:val="none" w:sz="0" w:space="0" w:color="auto"/>
        <w:right w:val="none" w:sz="0" w:space="0" w:color="auto"/>
      </w:divBdr>
    </w:div>
    <w:div w:id="746265331">
      <w:bodyDiv w:val="1"/>
      <w:marLeft w:val="0"/>
      <w:marRight w:val="0"/>
      <w:marTop w:val="0"/>
      <w:marBottom w:val="0"/>
      <w:divBdr>
        <w:top w:val="none" w:sz="0" w:space="0" w:color="auto"/>
        <w:left w:val="none" w:sz="0" w:space="0" w:color="auto"/>
        <w:bottom w:val="none" w:sz="0" w:space="0" w:color="auto"/>
        <w:right w:val="none" w:sz="0" w:space="0" w:color="auto"/>
      </w:divBdr>
    </w:div>
    <w:div w:id="756753754">
      <w:bodyDiv w:val="1"/>
      <w:marLeft w:val="0"/>
      <w:marRight w:val="0"/>
      <w:marTop w:val="0"/>
      <w:marBottom w:val="0"/>
      <w:divBdr>
        <w:top w:val="none" w:sz="0" w:space="0" w:color="auto"/>
        <w:left w:val="none" w:sz="0" w:space="0" w:color="auto"/>
        <w:bottom w:val="none" w:sz="0" w:space="0" w:color="auto"/>
        <w:right w:val="none" w:sz="0" w:space="0" w:color="auto"/>
      </w:divBdr>
    </w:div>
    <w:div w:id="761141334">
      <w:bodyDiv w:val="1"/>
      <w:marLeft w:val="0"/>
      <w:marRight w:val="0"/>
      <w:marTop w:val="0"/>
      <w:marBottom w:val="0"/>
      <w:divBdr>
        <w:top w:val="none" w:sz="0" w:space="0" w:color="auto"/>
        <w:left w:val="none" w:sz="0" w:space="0" w:color="auto"/>
        <w:bottom w:val="none" w:sz="0" w:space="0" w:color="auto"/>
        <w:right w:val="none" w:sz="0" w:space="0" w:color="auto"/>
      </w:divBdr>
    </w:div>
    <w:div w:id="762067852">
      <w:bodyDiv w:val="1"/>
      <w:marLeft w:val="0"/>
      <w:marRight w:val="0"/>
      <w:marTop w:val="0"/>
      <w:marBottom w:val="0"/>
      <w:divBdr>
        <w:top w:val="none" w:sz="0" w:space="0" w:color="auto"/>
        <w:left w:val="none" w:sz="0" w:space="0" w:color="auto"/>
        <w:bottom w:val="none" w:sz="0" w:space="0" w:color="auto"/>
        <w:right w:val="none" w:sz="0" w:space="0" w:color="auto"/>
      </w:divBdr>
    </w:div>
    <w:div w:id="766967895">
      <w:bodyDiv w:val="1"/>
      <w:marLeft w:val="0"/>
      <w:marRight w:val="0"/>
      <w:marTop w:val="0"/>
      <w:marBottom w:val="0"/>
      <w:divBdr>
        <w:top w:val="none" w:sz="0" w:space="0" w:color="auto"/>
        <w:left w:val="none" w:sz="0" w:space="0" w:color="auto"/>
        <w:bottom w:val="none" w:sz="0" w:space="0" w:color="auto"/>
        <w:right w:val="none" w:sz="0" w:space="0" w:color="auto"/>
      </w:divBdr>
    </w:div>
    <w:div w:id="769735328">
      <w:bodyDiv w:val="1"/>
      <w:marLeft w:val="0"/>
      <w:marRight w:val="0"/>
      <w:marTop w:val="0"/>
      <w:marBottom w:val="0"/>
      <w:divBdr>
        <w:top w:val="none" w:sz="0" w:space="0" w:color="auto"/>
        <w:left w:val="none" w:sz="0" w:space="0" w:color="auto"/>
        <w:bottom w:val="none" w:sz="0" w:space="0" w:color="auto"/>
        <w:right w:val="none" w:sz="0" w:space="0" w:color="auto"/>
      </w:divBdr>
    </w:div>
    <w:div w:id="784617845">
      <w:bodyDiv w:val="1"/>
      <w:marLeft w:val="0"/>
      <w:marRight w:val="0"/>
      <w:marTop w:val="0"/>
      <w:marBottom w:val="0"/>
      <w:divBdr>
        <w:top w:val="none" w:sz="0" w:space="0" w:color="auto"/>
        <w:left w:val="none" w:sz="0" w:space="0" w:color="auto"/>
        <w:bottom w:val="none" w:sz="0" w:space="0" w:color="auto"/>
        <w:right w:val="none" w:sz="0" w:space="0" w:color="auto"/>
      </w:divBdr>
    </w:div>
    <w:div w:id="786049524">
      <w:bodyDiv w:val="1"/>
      <w:marLeft w:val="0"/>
      <w:marRight w:val="0"/>
      <w:marTop w:val="0"/>
      <w:marBottom w:val="0"/>
      <w:divBdr>
        <w:top w:val="none" w:sz="0" w:space="0" w:color="auto"/>
        <w:left w:val="none" w:sz="0" w:space="0" w:color="auto"/>
        <w:bottom w:val="none" w:sz="0" w:space="0" w:color="auto"/>
        <w:right w:val="none" w:sz="0" w:space="0" w:color="auto"/>
      </w:divBdr>
    </w:div>
    <w:div w:id="788666772">
      <w:bodyDiv w:val="1"/>
      <w:marLeft w:val="0"/>
      <w:marRight w:val="0"/>
      <w:marTop w:val="0"/>
      <w:marBottom w:val="0"/>
      <w:divBdr>
        <w:top w:val="none" w:sz="0" w:space="0" w:color="auto"/>
        <w:left w:val="none" w:sz="0" w:space="0" w:color="auto"/>
        <w:bottom w:val="none" w:sz="0" w:space="0" w:color="auto"/>
        <w:right w:val="none" w:sz="0" w:space="0" w:color="auto"/>
      </w:divBdr>
    </w:div>
    <w:div w:id="795174282">
      <w:bodyDiv w:val="1"/>
      <w:marLeft w:val="0"/>
      <w:marRight w:val="0"/>
      <w:marTop w:val="0"/>
      <w:marBottom w:val="0"/>
      <w:divBdr>
        <w:top w:val="none" w:sz="0" w:space="0" w:color="auto"/>
        <w:left w:val="none" w:sz="0" w:space="0" w:color="auto"/>
        <w:bottom w:val="none" w:sz="0" w:space="0" w:color="auto"/>
        <w:right w:val="none" w:sz="0" w:space="0" w:color="auto"/>
      </w:divBdr>
    </w:div>
    <w:div w:id="800927614">
      <w:bodyDiv w:val="1"/>
      <w:marLeft w:val="0"/>
      <w:marRight w:val="0"/>
      <w:marTop w:val="0"/>
      <w:marBottom w:val="0"/>
      <w:divBdr>
        <w:top w:val="none" w:sz="0" w:space="0" w:color="auto"/>
        <w:left w:val="none" w:sz="0" w:space="0" w:color="auto"/>
        <w:bottom w:val="none" w:sz="0" w:space="0" w:color="auto"/>
        <w:right w:val="none" w:sz="0" w:space="0" w:color="auto"/>
      </w:divBdr>
    </w:div>
    <w:div w:id="802768481">
      <w:bodyDiv w:val="1"/>
      <w:marLeft w:val="0"/>
      <w:marRight w:val="0"/>
      <w:marTop w:val="0"/>
      <w:marBottom w:val="0"/>
      <w:divBdr>
        <w:top w:val="none" w:sz="0" w:space="0" w:color="auto"/>
        <w:left w:val="none" w:sz="0" w:space="0" w:color="auto"/>
        <w:bottom w:val="none" w:sz="0" w:space="0" w:color="auto"/>
        <w:right w:val="none" w:sz="0" w:space="0" w:color="auto"/>
      </w:divBdr>
    </w:div>
    <w:div w:id="808788760">
      <w:bodyDiv w:val="1"/>
      <w:marLeft w:val="0"/>
      <w:marRight w:val="0"/>
      <w:marTop w:val="0"/>
      <w:marBottom w:val="0"/>
      <w:divBdr>
        <w:top w:val="none" w:sz="0" w:space="0" w:color="auto"/>
        <w:left w:val="none" w:sz="0" w:space="0" w:color="auto"/>
        <w:bottom w:val="none" w:sz="0" w:space="0" w:color="auto"/>
        <w:right w:val="none" w:sz="0" w:space="0" w:color="auto"/>
      </w:divBdr>
    </w:div>
    <w:div w:id="814371796">
      <w:bodyDiv w:val="1"/>
      <w:marLeft w:val="0"/>
      <w:marRight w:val="0"/>
      <w:marTop w:val="0"/>
      <w:marBottom w:val="0"/>
      <w:divBdr>
        <w:top w:val="none" w:sz="0" w:space="0" w:color="auto"/>
        <w:left w:val="none" w:sz="0" w:space="0" w:color="auto"/>
        <w:bottom w:val="none" w:sz="0" w:space="0" w:color="auto"/>
        <w:right w:val="none" w:sz="0" w:space="0" w:color="auto"/>
      </w:divBdr>
    </w:div>
    <w:div w:id="815876565">
      <w:bodyDiv w:val="1"/>
      <w:marLeft w:val="0"/>
      <w:marRight w:val="0"/>
      <w:marTop w:val="0"/>
      <w:marBottom w:val="0"/>
      <w:divBdr>
        <w:top w:val="none" w:sz="0" w:space="0" w:color="auto"/>
        <w:left w:val="none" w:sz="0" w:space="0" w:color="auto"/>
        <w:bottom w:val="none" w:sz="0" w:space="0" w:color="auto"/>
        <w:right w:val="none" w:sz="0" w:space="0" w:color="auto"/>
      </w:divBdr>
    </w:div>
    <w:div w:id="823275121">
      <w:bodyDiv w:val="1"/>
      <w:marLeft w:val="0"/>
      <w:marRight w:val="0"/>
      <w:marTop w:val="0"/>
      <w:marBottom w:val="0"/>
      <w:divBdr>
        <w:top w:val="none" w:sz="0" w:space="0" w:color="auto"/>
        <w:left w:val="none" w:sz="0" w:space="0" w:color="auto"/>
        <w:bottom w:val="none" w:sz="0" w:space="0" w:color="auto"/>
        <w:right w:val="none" w:sz="0" w:space="0" w:color="auto"/>
      </w:divBdr>
    </w:div>
    <w:div w:id="826094344">
      <w:bodyDiv w:val="1"/>
      <w:marLeft w:val="0"/>
      <w:marRight w:val="0"/>
      <w:marTop w:val="0"/>
      <w:marBottom w:val="0"/>
      <w:divBdr>
        <w:top w:val="none" w:sz="0" w:space="0" w:color="auto"/>
        <w:left w:val="none" w:sz="0" w:space="0" w:color="auto"/>
        <w:bottom w:val="none" w:sz="0" w:space="0" w:color="auto"/>
        <w:right w:val="none" w:sz="0" w:space="0" w:color="auto"/>
      </w:divBdr>
    </w:div>
    <w:div w:id="828255886">
      <w:bodyDiv w:val="1"/>
      <w:marLeft w:val="0"/>
      <w:marRight w:val="0"/>
      <w:marTop w:val="0"/>
      <w:marBottom w:val="0"/>
      <w:divBdr>
        <w:top w:val="none" w:sz="0" w:space="0" w:color="auto"/>
        <w:left w:val="none" w:sz="0" w:space="0" w:color="auto"/>
        <w:bottom w:val="none" w:sz="0" w:space="0" w:color="auto"/>
        <w:right w:val="none" w:sz="0" w:space="0" w:color="auto"/>
      </w:divBdr>
    </w:div>
    <w:div w:id="831455434">
      <w:bodyDiv w:val="1"/>
      <w:marLeft w:val="0"/>
      <w:marRight w:val="0"/>
      <w:marTop w:val="0"/>
      <w:marBottom w:val="0"/>
      <w:divBdr>
        <w:top w:val="none" w:sz="0" w:space="0" w:color="auto"/>
        <w:left w:val="none" w:sz="0" w:space="0" w:color="auto"/>
        <w:bottom w:val="none" w:sz="0" w:space="0" w:color="auto"/>
        <w:right w:val="none" w:sz="0" w:space="0" w:color="auto"/>
      </w:divBdr>
    </w:div>
    <w:div w:id="832112021">
      <w:bodyDiv w:val="1"/>
      <w:marLeft w:val="0"/>
      <w:marRight w:val="0"/>
      <w:marTop w:val="0"/>
      <w:marBottom w:val="0"/>
      <w:divBdr>
        <w:top w:val="none" w:sz="0" w:space="0" w:color="auto"/>
        <w:left w:val="none" w:sz="0" w:space="0" w:color="auto"/>
        <w:bottom w:val="none" w:sz="0" w:space="0" w:color="auto"/>
        <w:right w:val="none" w:sz="0" w:space="0" w:color="auto"/>
      </w:divBdr>
    </w:div>
    <w:div w:id="837890629">
      <w:bodyDiv w:val="1"/>
      <w:marLeft w:val="0"/>
      <w:marRight w:val="0"/>
      <w:marTop w:val="0"/>
      <w:marBottom w:val="0"/>
      <w:divBdr>
        <w:top w:val="none" w:sz="0" w:space="0" w:color="auto"/>
        <w:left w:val="none" w:sz="0" w:space="0" w:color="auto"/>
        <w:bottom w:val="none" w:sz="0" w:space="0" w:color="auto"/>
        <w:right w:val="none" w:sz="0" w:space="0" w:color="auto"/>
      </w:divBdr>
    </w:div>
    <w:div w:id="840850242">
      <w:bodyDiv w:val="1"/>
      <w:marLeft w:val="0"/>
      <w:marRight w:val="0"/>
      <w:marTop w:val="0"/>
      <w:marBottom w:val="0"/>
      <w:divBdr>
        <w:top w:val="none" w:sz="0" w:space="0" w:color="auto"/>
        <w:left w:val="none" w:sz="0" w:space="0" w:color="auto"/>
        <w:bottom w:val="none" w:sz="0" w:space="0" w:color="auto"/>
        <w:right w:val="none" w:sz="0" w:space="0" w:color="auto"/>
      </w:divBdr>
    </w:div>
    <w:div w:id="851532391">
      <w:bodyDiv w:val="1"/>
      <w:marLeft w:val="0"/>
      <w:marRight w:val="0"/>
      <w:marTop w:val="0"/>
      <w:marBottom w:val="0"/>
      <w:divBdr>
        <w:top w:val="none" w:sz="0" w:space="0" w:color="auto"/>
        <w:left w:val="none" w:sz="0" w:space="0" w:color="auto"/>
        <w:bottom w:val="none" w:sz="0" w:space="0" w:color="auto"/>
        <w:right w:val="none" w:sz="0" w:space="0" w:color="auto"/>
      </w:divBdr>
    </w:div>
    <w:div w:id="852457607">
      <w:bodyDiv w:val="1"/>
      <w:marLeft w:val="0"/>
      <w:marRight w:val="0"/>
      <w:marTop w:val="0"/>
      <w:marBottom w:val="0"/>
      <w:divBdr>
        <w:top w:val="none" w:sz="0" w:space="0" w:color="auto"/>
        <w:left w:val="none" w:sz="0" w:space="0" w:color="auto"/>
        <w:bottom w:val="none" w:sz="0" w:space="0" w:color="auto"/>
        <w:right w:val="none" w:sz="0" w:space="0" w:color="auto"/>
      </w:divBdr>
    </w:div>
    <w:div w:id="853300723">
      <w:bodyDiv w:val="1"/>
      <w:marLeft w:val="0"/>
      <w:marRight w:val="0"/>
      <w:marTop w:val="0"/>
      <w:marBottom w:val="0"/>
      <w:divBdr>
        <w:top w:val="none" w:sz="0" w:space="0" w:color="auto"/>
        <w:left w:val="none" w:sz="0" w:space="0" w:color="auto"/>
        <w:bottom w:val="none" w:sz="0" w:space="0" w:color="auto"/>
        <w:right w:val="none" w:sz="0" w:space="0" w:color="auto"/>
      </w:divBdr>
    </w:div>
    <w:div w:id="869297249">
      <w:bodyDiv w:val="1"/>
      <w:marLeft w:val="0"/>
      <w:marRight w:val="0"/>
      <w:marTop w:val="0"/>
      <w:marBottom w:val="0"/>
      <w:divBdr>
        <w:top w:val="none" w:sz="0" w:space="0" w:color="auto"/>
        <w:left w:val="none" w:sz="0" w:space="0" w:color="auto"/>
        <w:bottom w:val="none" w:sz="0" w:space="0" w:color="auto"/>
        <w:right w:val="none" w:sz="0" w:space="0" w:color="auto"/>
      </w:divBdr>
    </w:div>
    <w:div w:id="870725645">
      <w:bodyDiv w:val="1"/>
      <w:marLeft w:val="0"/>
      <w:marRight w:val="0"/>
      <w:marTop w:val="0"/>
      <w:marBottom w:val="0"/>
      <w:divBdr>
        <w:top w:val="none" w:sz="0" w:space="0" w:color="auto"/>
        <w:left w:val="none" w:sz="0" w:space="0" w:color="auto"/>
        <w:bottom w:val="none" w:sz="0" w:space="0" w:color="auto"/>
        <w:right w:val="none" w:sz="0" w:space="0" w:color="auto"/>
      </w:divBdr>
    </w:div>
    <w:div w:id="874194335">
      <w:bodyDiv w:val="1"/>
      <w:marLeft w:val="0"/>
      <w:marRight w:val="0"/>
      <w:marTop w:val="0"/>
      <w:marBottom w:val="0"/>
      <w:divBdr>
        <w:top w:val="none" w:sz="0" w:space="0" w:color="auto"/>
        <w:left w:val="none" w:sz="0" w:space="0" w:color="auto"/>
        <w:bottom w:val="none" w:sz="0" w:space="0" w:color="auto"/>
        <w:right w:val="none" w:sz="0" w:space="0" w:color="auto"/>
      </w:divBdr>
    </w:div>
    <w:div w:id="877087855">
      <w:bodyDiv w:val="1"/>
      <w:marLeft w:val="0"/>
      <w:marRight w:val="0"/>
      <w:marTop w:val="0"/>
      <w:marBottom w:val="0"/>
      <w:divBdr>
        <w:top w:val="none" w:sz="0" w:space="0" w:color="auto"/>
        <w:left w:val="none" w:sz="0" w:space="0" w:color="auto"/>
        <w:bottom w:val="none" w:sz="0" w:space="0" w:color="auto"/>
        <w:right w:val="none" w:sz="0" w:space="0" w:color="auto"/>
      </w:divBdr>
    </w:div>
    <w:div w:id="881163816">
      <w:bodyDiv w:val="1"/>
      <w:marLeft w:val="0"/>
      <w:marRight w:val="0"/>
      <w:marTop w:val="0"/>
      <w:marBottom w:val="0"/>
      <w:divBdr>
        <w:top w:val="none" w:sz="0" w:space="0" w:color="auto"/>
        <w:left w:val="none" w:sz="0" w:space="0" w:color="auto"/>
        <w:bottom w:val="none" w:sz="0" w:space="0" w:color="auto"/>
        <w:right w:val="none" w:sz="0" w:space="0" w:color="auto"/>
      </w:divBdr>
    </w:div>
    <w:div w:id="882865640">
      <w:bodyDiv w:val="1"/>
      <w:marLeft w:val="0"/>
      <w:marRight w:val="0"/>
      <w:marTop w:val="0"/>
      <w:marBottom w:val="0"/>
      <w:divBdr>
        <w:top w:val="none" w:sz="0" w:space="0" w:color="auto"/>
        <w:left w:val="none" w:sz="0" w:space="0" w:color="auto"/>
        <w:bottom w:val="none" w:sz="0" w:space="0" w:color="auto"/>
        <w:right w:val="none" w:sz="0" w:space="0" w:color="auto"/>
      </w:divBdr>
    </w:div>
    <w:div w:id="888148911">
      <w:bodyDiv w:val="1"/>
      <w:marLeft w:val="0"/>
      <w:marRight w:val="0"/>
      <w:marTop w:val="0"/>
      <w:marBottom w:val="0"/>
      <w:divBdr>
        <w:top w:val="none" w:sz="0" w:space="0" w:color="auto"/>
        <w:left w:val="none" w:sz="0" w:space="0" w:color="auto"/>
        <w:bottom w:val="none" w:sz="0" w:space="0" w:color="auto"/>
        <w:right w:val="none" w:sz="0" w:space="0" w:color="auto"/>
      </w:divBdr>
    </w:div>
    <w:div w:id="892352347">
      <w:bodyDiv w:val="1"/>
      <w:marLeft w:val="0"/>
      <w:marRight w:val="0"/>
      <w:marTop w:val="0"/>
      <w:marBottom w:val="0"/>
      <w:divBdr>
        <w:top w:val="none" w:sz="0" w:space="0" w:color="auto"/>
        <w:left w:val="none" w:sz="0" w:space="0" w:color="auto"/>
        <w:bottom w:val="none" w:sz="0" w:space="0" w:color="auto"/>
        <w:right w:val="none" w:sz="0" w:space="0" w:color="auto"/>
      </w:divBdr>
    </w:div>
    <w:div w:id="910893518">
      <w:bodyDiv w:val="1"/>
      <w:marLeft w:val="0"/>
      <w:marRight w:val="0"/>
      <w:marTop w:val="0"/>
      <w:marBottom w:val="0"/>
      <w:divBdr>
        <w:top w:val="none" w:sz="0" w:space="0" w:color="auto"/>
        <w:left w:val="none" w:sz="0" w:space="0" w:color="auto"/>
        <w:bottom w:val="none" w:sz="0" w:space="0" w:color="auto"/>
        <w:right w:val="none" w:sz="0" w:space="0" w:color="auto"/>
      </w:divBdr>
    </w:div>
    <w:div w:id="913509535">
      <w:bodyDiv w:val="1"/>
      <w:marLeft w:val="0"/>
      <w:marRight w:val="0"/>
      <w:marTop w:val="0"/>
      <w:marBottom w:val="0"/>
      <w:divBdr>
        <w:top w:val="none" w:sz="0" w:space="0" w:color="auto"/>
        <w:left w:val="none" w:sz="0" w:space="0" w:color="auto"/>
        <w:bottom w:val="none" w:sz="0" w:space="0" w:color="auto"/>
        <w:right w:val="none" w:sz="0" w:space="0" w:color="auto"/>
      </w:divBdr>
    </w:div>
    <w:div w:id="915473902">
      <w:bodyDiv w:val="1"/>
      <w:marLeft w:val="0"/>
      <w:marRight w:val="0"/>
      <w:marTop w:val="0"/>
      <w:marBottom w:val="0"/>
      <w:divBdr>
        <w:top w:val="none" w:sz="0" w:space="0" w:color="auto"/>
        <w:left w:val="none" w:sz="0" w:space="0" w:color="auto"/>
        <w:bottom w:val="none" w:sz="0" w:space="0" w:color="auto"/>
        <w:right w:val="none" w:sz="0" w:space="0" w:color="auto"/>
      </w:divBdr>
    </w:div>
    <w:div w:id="915826469">
      <w:bodyDiv w:val="1"/>
      <w:marLeft w:val="0"/>
      <w:marRight w:val="0"/>
      <w:marTop w:val="0"/>
      <w:marBottom w:val="0"/>
      <w:divBdr>
        <w:top w:val="none" w:sz="0" w:space="0" w:color="auto"/>
        <w:left w:val="none" w:sz="0" w:space="0" w:color="auto"/>
        <w:bottom w:val="none" w:sz="0" w:space="0" w:color="auto"/>
        <w:right w:val="none" w:sz="0" w:space="0" w:color="auto"/>
      </w:divBdr>
    </w:div>
    <w:div w:id="918950405">
      <w:bodyDiv w:val="1"/>
      <w:marLeft w:val="0"/>
      <w:marRight w:val="0"/>
      <w:marTop w:val="0"/>
      <w:marBottom w:val="0"/>
      <w:divBdr>
        <w:top w:val="none" w:sz="0" w:space="0" w:color="auto"/>
        <w:left w:val="none" w:sz="0" w:space="0" w:color="auto"/>
        <w:bottom w:val="none" w:sz="0" w:space="0" w:color="auto"/>
        <w:right w:val="none" w:sz="0" w:space="0" w:color="auto"/>
      </w:divBdr>
    </w:div>
    <w:div w:id="920020825">
      <w:bodyDiv w:val="1"/>
      <w:marLeft w:val="0"/>
      <w:marRight w:val="0"/>
      <w:marTop w:val="0"/>
      <w:marBottom w:val="0"/>
      <w:divBdr>
        <w:top w:val="none" w:sz="0" w:space="0" w:color="auto"/>
        <w:left w:val="none" w:sz="0" w:space="0" w:color="auto"/>
        <w:bottom w:val="none" w:sz="0" w:space="0" w:color="auto"/>
        <w:right w:val="none" w:sz="0" w:space="0" w:color="auto"/>
      </w:divBdr>
    </w:div>
    <w:div w:id="921989096">
      <w:bodyDiv w:val="1"/>
      <w:marLeft w:val="0"/>
      <w:marRight w:val="0"/>
      <w:marTop w:val="0"/>
      <w:marBottom w:val="0"/>
      <w:divBdr>
        <w:top w:val="none" w:sz="0" w:space="0" w:color="auto"/>
        <w:left w:val="none" w:sz="0" w:space="0" w:color="auto"/>
        <w:bottom w:val="none" w:sz="0" w:space="0" w:color="auto"/>
        <w:right w:val="none" w:sz="0" w:space="0" w:color="auto"/>
      </w:divBdr>
    </w:div>
    <w:div w:id="926302423">
      <w:bodyDiv w:val="1"/>
      <w:marLeft w:val="0"/>
      <w:marRight w:val="0"/>
      <w:marTop w:val="0"/>
      <w:marBottom w:val="0"/>
      <w:divBdr>
        <w:top w:val="none" w:sz="0" w:space="0" w:color="auto"/>
        <w:left w:val="none" w:sz="0" w:space="0" w:color="auto"/>
        <w:bottom w:val="none" w:sz="0" w:space="0" w:color="auto"/>
        <w:right w:val="none" w:sz="0" w:space="0" w:color="auto"/>
      </w:divBdr>
    </w:div>
    <w:div w:id="928463948">
      <w:bodyDiv w:val="1"/>
      <w:marLeft w:val="0"/>
      <w:marRight w:val="0"/>
      <w:marTop w:val="0"/>
      <w:marBottom w:val="0"/>
      <w:divBdr>
        <w:top w:val="none" w:sz="0" w:space="0" w:color="auto"/>
        <w:left w:val="none" w:sz="0" w:space="0" w:color="auto"/>
        <w:bottom w:val="none" w:sz="0" w:space="0" w:color="auto"/>
        <w:right w:val="none" w:sz="0" w:space="0" w:color="auto"/>
      </w:divBdr>
    </w:div>
    <w:div w:id="931474169">
      <w:bodyDiv w:val="1"/>
      <w:marLeft w:val="0"/>
      <w:marRight w:val="0"/>
      <w:marTop w:val="0"/>
      <w:marBottom w:val="0"/>
      <w:divBdr>
        <w:top w:val="none" w:sz="0" w:space="0" w:color="auto"/>
        <w:left w:val="none" w:sz="0" w:space="0" w:color="auto"/>
        <w:bottom w:val="none" w:sz="0" w:space="0" w:color="auto"/>
        <w:right w:val="none" w:sz="0" w:space="0" w:color="auto"/>
      </w:divBdr>
    </w:div>
    <w:div w:id="934636148">
      <w:bodyDiv w:val="1"/>
      <w:marLeft w:val="0"/>
      <w:marRight w:val="0"/>
      <w:marTop w:val="0"/>
      <w:marBottom w:val="0"/>
      <w:divBdr>
        <w:top w:val="none" w:sz="0" w:space="0" w:color="auto"/>
        <w:left w:val="none" w:sz="0" w:space="0" w:color="auto"/>
        <w:bottom w:val="none" w:sz="0" w:space="0" w:color="auto"/>
        <w:right w:val="none" w:sz="0" w:space="0" w:color="auto"/>
      </w:divBdr>
    </w:div>
    <w:div w:id="937057293">
      <w:bodyDiv w:val="1"/>
      <w:marLeft w:val="0"/>
      <w:marRight w:val="0"/>
      <w:marTop w:val="0"/>
      <w:marBottom w:val="0"/>
      <w:divBdr>
        <w:top w:val="none" w:sz="0" w:space="0" w:color="auto"/>
        <w:left w:val="none" w:sz="0" w:space="0" w:color="auto"/>
        <w:bottom w:val="none" w:sz="0" w:space="0" w:color="auto"/>
        <w:right w:val="none" w:sz="0" w:space="0" w:color="auto"/>
      </w:divBdr>
    </w:div>
    <w:div w:id="938176939">
      <w:bodyDiv w:val="1"/>
      <w:marLeft w:val="0"/>
      <w:marRight w:val="0"/>
      <w:marTop w:val="0"/>
      <w:marBottom w:val="0"/>
      <w:divBdr>
        <w:top w:val="none" w:sz="0" w:space="0" w:color="auto"/>
        <w:left w:val="none" w:sz="0" w:space="0" w:color="auto"/>
        <w:bottom w:val="none" w:sz="0" w:space="0" w:color="auto"/>
        <w:right w:val="none" w:sz="0" w:space="0" w:color="auto"/>
      </w:divBdr>
    </w:div>
    <w:div w:id="939264808">
      <w:bodyDiv w:val="1"/>
      <w:marLeft w:val="0"/>
      <w:marRight w:val="0"/>
      <w:marTop w:val="0"/>
      <w:marBottom w:val="0"/>
      <w:divBdr>
        <w:top w:val="none" w:sz="0" w:space="0" w:color="auto"/>
        <w:left w:val="none" w:sz="0" w:space="0" w:color="auto"/>
        <w:bottom w:val="none" w:sz="0" w:space="0" w:color="auto"/>
        <w:right w:val="none" w:sz="0" w:space="0" w:color="auto"/>
      </w:divBdr>
    </w:div>
    <w:div w:id="939339906">
      <w:bodyDiv w:val="1"/>
      <w:marLeft w:val="0"/>
      <w:marRight w:val="0"/>
      <w:marTop w:val="0"/>
      <w:marBottom w:val="0"/>
      <w:divBdr>
        <w:top w:val="none" w:sz="0" w:space="0" w:color="auto"/>
        <w:left w:val="none" w:sz="0" w:space="0" w:color="auto"/>
        <w:bottom w:val="none" w:sz="0" w:space="0" w:color="auto"/>
        <w:right w:val="none" w:sz="0" w:space="0" w:color="auto"/>
      </w:divBdr>
    </w:div>
    <w:div w:id="947008509">
      <w:bodyDiv w:val="1"/>
      <w:marLeft w:val="0"/>
      <w:marRight w:val="0"/>
      <w:marTop w:val="0"/>
      <w:marBottom w:val="0"/>
      <w:divBdr>
        <w:top w:val="none" w:sz="0" w:space="0" w:color="auto"/>
        <w:left w:val="none" w:sz="0" w:space="0" w:color="auto"/>
        <w:bottom w:val="none" w:sz="0" w:space="0" w:color="auto"/>
        <w:right w:val="none" w:sz="0" w:space="0" w:color="auto"/>
      </w:divBdr>
    </w:div>
    <w:div w:id="954360921">
      <w:bodyDiv w:val="1"/>
      <w:marLeft w:val="0"/>
      <w:marRight w:val="0"/>
      <w:marTop w:val="0"/>
      <w:marBottom w:val="0"/>
      <w:divBdr>
        <w:top w:val="none" w:sz="0" w:space="0" w:color="auto"/>
        <w:left w:val="none" w:sz="0" w:space="0" w:color="auto"/>
        <w:bottom w:val="none" w:sz="0" w:space="0" w:color="auto"/>
        <w:right w:val="none" w:sz="0" w:space="0" w:color="auto"/>
      </w:divBdr>
    </w:div>
    <w:div w:id="963199653">
      <w:bodyDiv w:val="1"/>
      <w:marLeft w:val="0"/>
      <w:marRight w:val="0"/>
      <w:marTop w:val="0"/>
      <w:marBottom w:val="0"/>
      <w:divBdr>
        <w:top w:val="none" w:sz="0" w:space="0" w:color="auto"/>
        <w:left w:val="none" w:sz="0" w:space="0" w:color="auto"/>
        <w:bottom w:val="none" w:sz="0" w:space="0" w:color="auto"/>
        <w:right w:val="none" w:sz="0" w:space="0" w:color="auto"/>
      </w:divBdr>
    </w:div>
    <w:div w:id="965820139">
      <w:bodyDiv w:val="1"/>
      <w:marLeft w:val="0"/>
      <w:marRight w:val="0"/>
      <w:marTop w:val="0"/>
      <w:marBottom w:val="0"/>
      <w:divBdr>
        <w:top w:val="none" w:sz="0" w:space="0" w:color="auto"/>
        <w:left w:val="none" w:sz="0" w:space="0" w:color="auto"/>
        <w:bottom w:val="none" w:sz="0" w:space="0" w:color="auto"/>
        <w:right w:val="none" w:sz="0" w:space="0" w:color="auto"/>
      </w:divBdr>
    </w:div>
    <w:div w:id="969632039">
      <w:bodyDiv w:val="1"/>
      <w:marLeft w:val="0"/>
      <w:marRight w:val="0"/>
      <w:marTop w:val="0"/>
      <w:marBottom w:val="0"/>
      <w:divBdr>
        <w:top w:val="none" w:sz="0" w:space="0" w:color="auto"/>
        <w:left w:val="none" w:sz="0" w:space="0" w:color="auto"/>
        <w:bottom w:val="none" w:sz="0" w:space="0" w:color="auto"/>
        <w:right w:val="none" w:sz="0" w:space="0" w:color="auto"/>
      </w:divBdr>
    </w:div>
    <w:div w:id="978609869">
      <w:bodyDiv w:val="1"/>
      <w:marLeft w:val="0"/>
      <w:marRight w:val="0"/>
      <w:marTop w:val="0"/>
      <w:marBottom w:val="0"/>
      <w:divBdr>
        <w:top w:val="none" w:sz="0" w:space="0" w:color="auto"/>
        <w:left w:val="none" w:sz="0" w:space="0" w:color="auto"/>
        <w:bottom w:val="none" w:sz="0" w:space="0" w:color="auto"/>
        <w:right w:val="none" w:sz="0" w:space="0" w:color="auto"/>
      </w:divBdr>
    </w:div>
    <w:div w:id="980621168">
      <w:bodyDiv w:val="1"/>
      <w:marLeft w:val="0"/>
      <w:marRight w:val="0"/>
      <w:marTop w:val="0"/>
      <w:marBottom w:val="0"/>
      <w:divBdr>
        <w:top w:val="none" w:sz="0" w:space="0" w:color="auto"/>
        <w:left w:val="none" w:sz="0" w:space="0" w:color="auto"/>
        <w:bottom w:val="none" w:sz="0" w:space="0" w:color="auto"/>
        <w:right w:val="none" w:sz="0" w:space="0" w:color="auto"/>
      </w:divBdr>
    </w:div>
    <w:div w:id="985285016">
      <w:bodyDiv w:val="1"/>
      <w:marLeft w:val="0"/>
      <w:marRight w:val="0"/>
      <w:marTop w:val="0"/>
      <w:marBottom w:val="0"/>
      <w:divBdr>
        <w:top w:val="none" w:sz="0" w:space="0" w:color="auto"/>
        <w:left w:val="none" w:sz="0" w:space="0" w:color="auto"/>
        <w:bottom w:val="none" w:sz="0" w:space="0" w:color="auto"/>
        <w:right w:val="none" w:sz="0" w:space="0" w:color="auto"/>
      </w:divBdr>
    </w:div>
    <w:div w:id="985473892">
      <w:bodyDiv w:val="1"/>
      <w:marLeft w:val="0"/>
      <w:marRight w:val="0"/>
      <w:marTop w:val="0"/>
      <w:marBottom w:val="0"/>
      <w:divBdr>
        <w:top w:val="none" w:sz="0" w:space="0" w:color="auto"/>
        <w:left w:val="none" w:sz="0" w:space="0" w:color="auto"/>
        <w:bottom w:val="none" w:sz="0" w:space="0" w:color="auto"/>
        <w:right w:val="none" w:sz="0" w:space="0" w:color="auto"/>
      </w:divBdr>
    </w:div>
    <w:div w:id="992100115">
      <w:bodyDiv w:val="1"/>
      <w:marLeft w:val="0"/>
      <w:marRight w:val="0"/>
      <w:marTop w:val="0"/>
      <w:marBottom w:val="0"/>
      <w:divBdr>
        <w:top w:val="none" w:sz="0" w:space="0" w:color="auto"/>
        <w:left w:val="none" w:sz="0" w:space="0" w:color="auto"/>
        <w:bottom w:val="none" w:sz="0" w:space="0" w:color="auto"/>
        <w:right w:val="none" w:sz="0" w:space="0" w:color="auto"/>
      </w:divBdr>
    </w:div>
    <w:div w:id="998578547">
      <w:bodyDiv w:val="1"/>
      <w:marLeft w:val="0"/>
      <w:marRight w:val="0"/>
      <w:marTop w:val="0"/>
      <w:marBottom w:val="0"/>
      <w:divBdr>
        <w:top w:val="none" w:sz="0" w:space="0" w:color="auto"/>
        <w:left w:val="none" w:sz="0" w:space="0" w:color="auto"/>
        <w:bottom w:val="none" w:sz="0" w:space="0" w:color="auto"/>
        <w:right w:val="none" w:sz="0" w:space="0" w:color="auto"/>
      </w:divBdr>
    </w:div>
    <w:div w:id="1007945037">
      <w:bodyDiv w:val="1"/>
      <w:marLeft w:val="0"/>
      <w:marRight w:val="0"/>
      <w:marTop w:val="0"/>
      <w:marBottom w:val="0"/>
      <w:divBdr>
        <w:top w:val="none" w:sz="0" w:space="0" w:color="auto"/>
        <w:left w:val="none" w:sz="0" w:space="0" w:color="auto"/>
        <w:bottom w:val="none" w:sz="0" w:space="0" w:color="auto"/>
        <w:right w:val="none" w:sz="0" w:space="0" w:color="auto"/>
      </w:divBdr>
    </w:div>
    <w:div w:id="1014452763">
      <w:bodyDiv w:val="1"/>
      <w:marLeft w:val="0"/>
      <w:marRight w:val="0"/>
      <w:marTop w:val="0"/>
      <w:marBottom w:val="0"/>
      <w:divBdr>
        <w:top w:val="none" w:sz="0" w:space="0" w:color="auto"/>
        <w:left w:val="none" w:sz="0" w:space="0" w:color="auto"/>
        <w:bottom w:val="none" w:sz="0" w:space="0" w:color="auto"/>
        <w:right w:val="none" w:sz="0" w:space="0" w:color="auto"/>
      </w:divBdr>
    </w:div>
    <w:div w:id="1015619318">
      <w:bodyDiv w:val="1"/>
      <w:marLeft w:val="0"/>
      <w:marRight w:val="0"/>
      <w:marTop w:val="0"/>
      <w:marBottom w:val="0"/>
      <w:divBdr>
        <w:top w:val="none" w:sz="0" w:space="0" w:color="auto"/>
        <w:left w:val="none" w:sz="0" w:space="0" w:color="auto"/>
        <w:bottom w:val="none" w:sz="0" w:space="0" w:color="auto"/>
        <w:right w:val="none" w:sz="0" w:space="0" w:color="auto"/>
      </w:divBdr>
    </w:div>
    <w:div w:id="1018968260">
      <w:bodyDiv w:val="1"/>
      <w:marLeft w:val="0"/>
      <w:marRight w:val="0"/>
      <w:marTop w:val="0"/>
      <w:marBottom w:val="0"/>
      <w:divBdr>
        <w:top w:val="none" w:sz="0" w:space="0" w:color="auto"/>
        <w:left w:val="none" w:sz="0" w:space="0" w:color="auto"/>
        <w:bottom w:val="none" w:sz="0" w:space="0" w:color="auto"/>
        <w:right w:val="none" w:sz="0" w:space="0" w:color="auto"/>
      </w:divBdr>
    </w:div>
    <w:div w:id="1024093870">
      <w:bodyDiv w:val="1"/>
      <w:marLeft w:val="0"/>
      <w:marRight w:val="0"/>
      <w:marTop w:val="0"/>
      <w:marBottom w:val="0"/>
      <w:divBdr>
        <w:top w:val="none" w:sz="0" w:space="0" w:color="auto"/>
        <w:left w:val="none" w:sz="0" w:space="0" w:color="auto"/>
        <w:bottom w:val="none" w:sz="0" w:space="0" w:color="auto"/>
        <w:right w:val="none" w:sz="0" w:space="0" w:color="auto"/>
      </w:divBdr>
    </w:div>
    <w:div w:id="1024865361">
      <w:bodyDiv w:val="1"/>
      <w:marLeft w:val="0"/>
      <w:marRight w:val="0"/>
      <w:marTop w:val="0"/>
      <w:marBottom w:val="0"/>
      <w:divBdr>
        <w:top w:val="none" w:sz="0" w:space="0" w:color="auto"/>
        <w:left w:val="none" w:sz="0" w:space="0" w:color="auto"/>
        <w:bottom w:val="none" w:sz="0" w:space="0" w:color="auto"/>
        <w:right w:val="none" w:sz="0" w:space="0" w:color="auto"/>
      </w:divBdr>
    </w:div>
    <w:div w:id="1028797302">
      <w:bodyDiv w:val="1"/>
      <w:marLeft w:val="0"/>
      <w:marRight w:val="0"/>
      <w:marTop w:val="0"/>
      <w:marBottom w:val="0"/>
      <w:divBdr>
        <w:top w:val="none" w:sz="0" w:space="0" w:color="auto"/>
        <w:left w:val="none" w:sz="0" w:space="0" w:color="auto"/>
        <w:bottom w:val="none" w:sz="0" w:space="0" w:color="auto"/>
        <w:right w:val="none" w:sz="0" w:space="0" w:color="auto"/>
      </w:divBdr>
    </w:div>
    <w:div w:id="1029839418">
      <w:bodyDiv w:val="1"/>
      <w:marLeft w:val="0"/>
      <w:marRight w:val="0"/>
      <w:marTop w:val="0"/>
      <w:marBottom w:val="0"/>
      <w:divBdr>
        <w:top w:val="none" w:sz="0" w:space="0" w:color="auto"/>
        <w:left w:val="none" w:sz="0" w:space="0" w:color="auto"/>
        <w:bottom w:val="none" w:sz="0" w:space="0" w:color="auto"/>
        <w:right w:val="none" w:sz="0" w:space="0" w:color="auto"/>
      </w:divBdr>
    </w:div>
    <w:div w:id="1031495329">
      <w:bodyDiv w:val="1"/>
      <w:marLeft w:val="0"/>
      <w:marRight w:val="0"/>
      <w:marTop w:val="0"/>
      <w:marBottom w:val="0"/>
      <w:divBdr>
        <w:top w:val="none" w:sz="0" w:space="0" w:color="auto"/>
        <w:left w:val="none" w:sz="0" w:space="0" w:color="auto"/>
        <w:bottom w:val="none" w:sz="0" w:space="0" w:color="auto"/>
        <w:right w:val="none" w:sz="0" w:space="0" w:color="auto"/>
      </w:divBdr>
    </w:div>
    <w:div w:id="1032338099">
      <w:bodyDiv w:val="1"/>
      <w:marLeft w:val="0"/>
      <w:marRight w:val="0"/>
      <w:marTop w:val="0"/>
      <w:marBottom w:val="0"/>
      <w:divBdr>
        <w:top w:val="none" w:sz="0" w:space="0" w:color="auto"/>
        <w:left w:val="none" w:sz="0" w:space="0" w:color="auto"/>
        <w:bottom w:val="none" w:sz="0" w:space="0" w:color="auto"/>
        <w:right w:val="none" w:sz="0" w:space="0" w:color="auto"/>
      </w:divBdr>
    </w:div>
    <w:div w:id="1036932067">
      <w:bodyDiv w:val="1"/>
      <w:marLeft w:val="0"/>
      <w:marRight w:val="0"/>
      <w:marTop w:val="0"/>
      <w:marBottom w:val="0"/>
      <w:divBdr>
        <w:top w:val="none" w:sz="0" w:space="0" w:color="auto"/>
        <w:left w:val="none" w:sz="0" w:space="0" w:color="auto"/>
        <w:bottom w:val="none" w:sz="0" w:space="0" w:color="auto"/>
        <w:right w:val="none" w:sz="0" w:space="0" w:color="auto"/>
      </w:divBdr>
    </w:div>
    <w:div w:id="1038894638">
      <w:bodyDiv w:val="1"/>
      <w:marLeft w:val="0"/>
      <w:marRight w:val="0"/>
      <w:marTop w:val="0"/>
      <w:marBottom w:val="0"/>
      <w:divBdr>
        <w:top w:val="none" w:sz="0" w:space="0" w:color="auto"/>
        <w:left w:val="none" w:sz="0" w:space="0" w:color="auto"/>
        <w:bottom w:val="none" w:sz="0" w:space="0" w:color="auto"/>
        <w:right w:val="none" w:sz="0" w:space="0" w:color="auto"/>
      </w:divBdr>
    </w:div>
    <w:div w:id="1039016192">
      <w:bodyDiv w:val="1"/>
      <w:marLeft w:val="0"/>
      <w:marRight w:val="0"/>
      <w:marTop w:val="0"/>
      <w:marBottom w:val="0"/>
      <w:divBdr>
        <w:top w:val="none" w:sz="0" w:space="0" w:color="auto"/>
        <w:left w:val="none" w:sz="0" w:space="0" w:color="auto"/>
        <w:bottom w:val="none" w:sz="0" w:space="0" w:color="auto"/>
        <w:right w:val="none" w:sz="0" w:space="0" w:color="auto"/>
      </w:divBdr>
    </w:div>
    <w:div w:id="1044408151">
      <w:bodyDiv w:val="1"/>
      <w:marLeft w:val="0"/>
      <w:marRight w:val="0"/>
      <w:marTop w:val="0"/>
      <w:marBottom w:val="0"/>
      <w:divBdr>
        <w:top w:val="none" w:sz="0" w:space="0" w:color="auto"/>
        <w:left w:val="none" w:sz="0" w:space="0" w:color="auto"/>
        <w:bottom w:val="none" w:sz="0" w:space="0" w:color="auto"/>
        <w:right w:val="none" w:sz="0" w:space="0" w:color="auto"/>
      </w:divBdr>
    </w:div>
    <w:div w:id="1046106681">
      <w:bodyDiv w:val="1"/>
      <w:marLeft w:val="0"/>
      <w:marRight w:val="0"/>
      <w:marTop w:val="0"/>
      <w:marBottom w:val="0"/>
      <w:divBdr>
        <w:top w:val="none" w:sz="0" w:space="0" w:color="auto"/>
        <w:left w:val="none" w:sz="0" w:space="0" w:color="auto"/>
        <w:bottom w:val="none" w:sz="0" w:space="0" w:color="auto"/>
        <w:right w:val="none" w:sz="0" w:space="0" w:color="auto"/>
      </w:divBdr>
    </w:div>
    <w:div w:id="1054700936">
      <w:bodyDiv w:val="1"/>
      <w:marLeft w:val="0"/>
      <w:marRight w:val="0"/>
      <w:marTop w:val="0"/>
      <w:marBottom w:val="0"/>
      <w:divBdr>
        <w:top w:val="none" w:sz="0" w:space="0" w:color="auto"/>
        <w:left w:val="none" w:sz="0" w:space="0" w:color="auto"/>
        <w:bottom w:val="none" w:sz="0" w:space="0" w:color="auto"/>
        <w:right w:val="none" w:sz="0" w:space="0" w:color="auto"/>
      </w:divBdr>
    </w:div>
    <w:div w:id="1056054698">
      <w:bodyDiv w:val="1"/>
      <w:marLeft w:val="0"/>
      <w:marRight w:val="0"/>
      <w:marTop w:val="0"/>
      <w:marBottom w:val="0"/>
      <w:divBdr>
        <w:top w:val="none" w:sz="0" w:space="0" w:color="auto"/>
        <w:left w:val="none" w:sz="0" w:space="0" w:color="auto"/>
        <w:bottom w:val="none" w:sz="0" w:space="0" w:color="auto"/>
        <w:right w:val="none" w:sz="0" w:space="0" w:color="auto"/>
      </w:divBdr>
    </w:div>
    <w:div w:id="1058817276">
      <w:bodyDiv w:val="1"/>
      <w:marLeft w:val="0"/>
      <w:marRight w:val="0"/>
      <w:marTop w:val="0"/>
      <w:marBottom w:val="0"/>
      <w:divBdr>
        <w:top w:val="none" w:sz="0" w:space="0" w:color="auto"/>
        <w:left w:val="none" w:sz="0" w:space="0" w:color="auto"/>
        <w:bottom w:val="none" w:sz="0" w:space="0" w:color="auto"/>
        <w:right w:val="none" w:sz="0" w:space="0" w:color="auto"/>
      </w:divBdr>
    </w:div>
    <w:div w:id="1062020203">
      <w:bodyDiv w:val="1"/>
      <w:marLeft w:val="0"/>
      <w:marRight w:val="0"/>
      <w:marTop w:val="0"/>
      <w:marBottom w:val="0"/>
      <w:divBdr>
        <w:top w:val="none" w:sz="0" w:space="0" w:color="auto"/>
        <w:left w:val="none" w:sz="0" w:space="0" w:color="auto"/>
        <w:bottom w:val="none" w:sz="0" w:space="0" w:color="auto"/>
        <w:right w:val="none" w:sz="0" w:space="0" w:color="auto"/>
      </w:divBdr>
    </w:div>
    <w:div w:id="1063065683">
      <w:bodyDiv w:val="1"/>
      <w:marLeft w:val="0"/>
      <w:marRight w:val="0"/>
      <w:marTop w:val="0"/>
      <w:marBottom w:val="0"/>
      <w:divBdr>
        <w:top w:val="none" w:sz="0" w:space="0" w:color="auto"/>
        <w:left w:val="none" w:sz="0" w:space="0" w:color="auto"/>
        <w:bottom w:val="none" w:sz="0" w:space="0" w:color="auto"/>
        <w:right w:val="none" w:sz="0" w:space="0" w:color="auto"/>
      </w:divBdr>
    </w:div>
    <w:div w:id="1064719576">
      <w:bodyDiv w:val="1"/>
      <w:marLeft w:val="0"/>
      <w:marRight w:val="0"/>
      <w:marTop w:val="0"/>
      <w:marBottom w:val="0"/>
      <w:divBdr>
        <w:top w:val="none" w:sz="0" w:space="0" w:color="auto"/>
        <w:left w:val="none" w:sz="0" w:space="0" w:color="auto"/>
        <w:bottom w:val="none" w:sz="0" w:space="0" w:color="auto"/>
        <w:right w:val="none" w:sz="0" w:space="0" w:color="auto"/>
      </w:divBdr>
    </w:div>
    <w:div w:id="1064791747">
      <w:bodyDiv w:val="1"/>
      <w:marLeft w:val="0"/>
      <w:marRight w:val="0"/>
      <w:marTop w:val="0"/>
      <w:marBottom w:val="0"/>
      <w:divBdr>
        <w:top w:val="none" w:sz="0" w:space="0" w:color="auto"/>
        <w:left w:val="none" w:sz="0" w:space="0" w:color="auto"/>
        <w:bottom w:val="none" w:sz="0" w:space="0" w:color="auto"/>
        <w:right w:val="none" w:sz="0" w:space="0" w:color="auto"/>
      </w:divBdr>
    </w:div>
    <w:div w:id="1069381145">
      <w:bodyDiv w:val="1"/>
      <w:marLeft w:val="0"/>
      <w:marRight w:val="0"/>
      <w:marTop w:val="0"/>
      <w:marBottom w:val="0"/>
      <w:divBdr>
        <w:top w:val="none" w:sz="0" w:space="0" w:color="auto"/>
        <w:left w:val="none" w:sz="0" w:space="0" w:color="auto"/>
        <w:bottom w:val="none" w:sz="0" w:space="0" w:color="auto"/>
        <w:right w:val="none" w:sz="0" w:space="0" w:color="auto"/>
      </w:divBdr>
    </w:div>
    <w:div w:id="1071854135">
      <w:bodyDiv w:val="1"/>
      <w:marLeft w:val="0"/>
      <w:marRight w:val="0"/>
      <w:marTop w:val="0"/>
      <w:marBottom w:val="0"/>
      <w:divBdr>
        <w:top w:val="none" w:sz="0" w:space="0" w:color="auto"/>
        <w:left w:val="none" w:sz="0" w:space="0" w:color="auto"/>
        <w:bottom w:val="none" w:sz="0" w:space="0" w:color="auto"/>
        <w:right w:val="none" w:sz="0" w:space="0" w:color="auto"/>
      </w:divBdr>
    </w:div>
    <w:div w:id="1072044211">
      <w:bodyDiv w:val="1"/>
      <w:marLeft w:val="0"/>
      <w:marRight w:val="0"/>
      <w:marTop w:val="0"/>
      <w:marBottom w:val="0"/>
      <w:divBdr>
        <w:top w:val="none" w:sz="0" w:space="0" w:color="auto"/>
        <w:left w:val="none" w:sz="0" w:space="0" w:color="auto"/>
        <w:bottom w:val="none" w:sz="0" w:space="0" w:color="auto"/>
        <w:right w:val="none" w:sz="0" w:space="0" w:color="auto"/>
      </w:divBdr>
    </w:div>
    <w:div w:id="1072312472">
      <w:bodyDiv w:val="1"/>
      <w:marLeft w:val="0"/>
      <w:marRight w:val="0"/>
      <w:marTop w:val="0"/>
      <w:marBottom w:val="0"/>
      <w:divBdr>
        <w:top w:val="none" w:sz="0" w:space="0" w:color="auto"/>
        <w:left w:val="none" w:sz="0" w:space="0" w:color="auto"/>
        <w:bottom w:val="none" w:sz="0" w:space="0" w:color="auto"/>
        <w:right w:val="none" w:sz="0" w:space="0" w:color="auto"/>
      </w:divBdr>
    </w:div>
    <w:div w:id="1082338826">
      <w:bodyDiv w:val="1"/>
      <w:marLeft w:val="0"/>
      <w:marRight w:val="0"/>
      <w:marTop w:val="0"/>
      <w:marBottom w:val="0"/>
      <w:divBdr>
        <w:top w:val="none" w:sz="0" w:space="0" w:color="auto"/>
        <w:left w:val="none" w:sz="0" w:space="0" w:color="auto"/>
        <w:bottom w:val="none" w:sz="0" w:space="0" w:color="auto"/>
        <w:right w:val="none" w:sz="0" w:space="0" w:color="auto"/>
      </w:divBdr>
    </w:div>
    <w:div w:id="1093479046">
      <w:bodyDiv w:val="1"/>
      <w:marLeft w:val="0"/>
      <w:marRight w:val="0"/>
      <w:marTop w:val="0"/>
      <w:marBottom w:val="0"/>
      <w:divBdr>
        <w:top w:val="none" w:sz="0" w:space="0" w:color="auto"/>
        <w:left w:val="none" w:sz="0" w:space="0" w:color="auto"/>
        <w:bottom w:val="none" w:sz="0" w:space="0" w:color="auto"/>
        <w:right w:val="none" w:sz="0" w:space="0" w:color="auto"/>
      </w:divBdr>
    </w:div>
    <w:div w:id="1095251285">
      <w:bodyDiv w:val="1"/>
      <w:marLeft w:val="0"/>
      <w:marRight w:val="0"/>
      <w:marTop w:val="0"/>
      <w:marBottom w:val="0"/>
      <w:divBdr>
        <w:top w:val="none" w:sz="0" w:space="0" w:color="auto"/>
        <w:left w:val="none" w:sz="0" w:space="0" w:color="auto"/>
        <w:bottom w:val="none" w:sz="0" w:space="0" w:color="auto"/>
        <w:right w:val="none" w:sz="0" w:space="0" w:color="auto"/>
      </w:divBdr>
    </w:div>
    <w:div w:id="1099059030">
      <w:bodyDiv w:val="1"/>
      <w:marLeft w:val="0"/>
      <w:marRight w:val="0"/>
      <w:marTop w:val="0"/>
      <w:marBottom w:val="0"/>
      <w:divBdr>
        <w:top w:val="none" w:sz="0" w:space="0" w:color="auto"/>
        <w:left w:val="none" w:sz="0" w:space="0" w:color="auto"/>
        <w:bottom w:val="none" w:sz="0" w:space="0" w:color="auto"/>
        <w:right w:val="none" w:sz="0" w:space="0" w:color="auto"/>
      </w:divBdr>
    </w:div>
    <w:div w:id="1106460644">
      <w:bodyDiv w:val="1"/>
      <w:marLeft w:val="0"/>
      <w:marRight w:val="0"/>
      <w:marTop w:val="0"/>
      <w:marBottom w:val="0"/>
      <w:divBdr>
        <w:top w:val="none" w:sz="0" w:space="0" w:color="auto"/>
        <w:left w:val="none" w:sz="0" w:space="0" w:color="auto"/>
        <w:bottom w:val="none" w:sz="0" w:space="0" w:color="auto"/>
        <w:right w:val="none" w:sz="0" w:space="0" w:color="auto"/>
      </w:divBdr>
    </w:div>
    <w:div w:id="1108043961">
      <w:bodyDiv w:val="1"/>
      <w:marLeft w:val="0"/>
      <w:marRight w:val="0"/>
      <w:marTop w:val="0"/>
      <w:marBottom w:val="0"/>
      <w:divBdr>
        <w:top w:val="none" w:sz="0" w:space="0" w:color="auto"/>
        <w:left w:val="none" w:sz="0" w:space="0" w:color="auto"/>
        <w:bottom w:val="none" w:sz="0" w:space="0" w:color="auto"/>
        <w:right w:val="none" w:sz="0" w:space="0" w:color="auto"/>
      </w:divBdr>
    </w:div>
    <w:div w:id="1110734458">
      <w:bodyDiv w:val="1"/>
      <w:marLeft w:val="0"/>
      <w:marRight w:val="0"/>
      <w:marTop w:val="0"/>
      <w:marBottom w:val="0"/>
      <w:divBdr>
        <w:top w:val="none" w:sz="0" w:space="0" w:color="auto"/>
        <w:left w:val="none" w:sz="0" w:space="0" w:color="auto"/>
        <w:bottom w:val="none" w:sz="0" w:space="0" w:color="auto"/>
        <w:right w:val="none" w:sz="0" w:space="0" w:color="auto"/>
      </w:divBdr>
    </w:div>
    <w:div w:id="1114788963">
      <w:bodyDiv w:val="1"/>
      <w:marLeft w:val="0"/>
      <w:marRight w:val="0"/>
      <w:marTop w:val="0"/>
      <w:marBottom w:val="0"/>
      <w:divBdr>
        <w:top w:val="none" w:sz="0" w:space="0" w:color="auto"/>
        <w:left w:val="none" w:sz="0" w:space="0" w:color="auto"/>
        <w:bottom w:val="none" w:sz="0" w:space="0" w:color="auto"/>
        <w:right w:val="none" w:sz="0" w:space="0" w:color="auto"/>
      </w:divBdr>
    </w:div>
    <w:div w:id="1120684495">
      <w:bodyDiv w:val="1"/>
      <w:marLeft w:val="0"/>
      <w:marRight w:val="0"/>
      <w:marTop w:val="0"/>
      <w:marBottom w:val="0"/>
      <w:divBdr>
        <w:top w:val="none" w:sz="0" w:space="0" w:color="auto"/>
        <w:left w:val="none" w:sz="0" w:space="0" w:color="auto"/>
        <w:bottom w:val="none" w:sz="0" w:space="0" w:color="auto"/>
        <w:right w:val="none" w:sz="0" w:space="0" w:color="auto"/>
      </w:divBdr>
    </w:div>
    <w:div w:id="1124344212">
      <w:bodyDiv w:val="1"/>
      <w:marLeft w:val="0"/>
      <w:marRight w:val="0"/>
      <w:marTop w:val="0"/>
      <w:marBottom w:val="0"/>
      <w:divBdr>
        <w:top w:val="none" w:sz="0" w:space="0" w:color="auto"/>
        <w:left w:val="none" w:sz="0" w:space="0" w:color="auto"/>
        <w:bottom w:val="none" w:sz="0" w:space="0" w:color="auto"/>
        <w:right w:val="none" w:sz="0" w:space="0" w:color="auto"/>
      </w:divBdr>
    </w:div>
    <w:div w:id="1126585101">
      <w:bodyDiv w:val="1"/>
      <w:marLeft w:val="0"/>
      <w:marRight w:val="0"/>
      <w:marTop w:val="0"/>
      <w:marBottom w:val="0"/>
      <w:divBdr>
        <w:top w:val="none" w:sz="0" w:space="0" w:color="auto"/>
        <w:left w:val="none" w:sz="0" w:space="0" w:color="auto"/>
        <w:bottom w:val="none" w:sz="0" w:space="0" w:color="auto"/>
        <w:right w:val="none" w:sz="0" w:space="0" w:color="auto"/>
      </w:divBdr>
    </w:div>
    <w:div w:id="1132282318">
      <w:bodyDiv w:val="1"/>
      <w:marLeft w:val="0"/>
      <w:marRight w:val="0"/>
      <w:marTop w:val="0"/>
      <w:marBottom w:val="0"/>
      <w:divBdr>
        <w:top w:val="none" w:sz="0" w:space="0" w:color="auto"/>
        <w:left w:val="none" w:sz="0" w:space="0" w:color="auto"/>
        <w:bottom w:val="none" w:sz="0" w:space="0" w:color="auto"/>
        <w:right w:val="none" w:sz="0" w:space="0" w:color="auto"/>
      </w:divBdr>
    </w:div>
    <w:div w:id="1135757664">
      <w:bodyDiv w:val="1"/>
      <w:marLeft w:val="0"/>
      <w:marRight w:val="0"/>
      <w:marTop w:val="0"/>
      <w:marBottom w:val="0"/>
      <w:divBdr>
        <w:top w:val="none" w:sz="0" w:space="0" w:color="auto"/>
        <w:left w:val="none" w:sz="0" w:space="0" w:color="auto"/>
        <w:bottom w:val="none" w:sz="0" w:space="0" w:color="auto"/>
        <w:right w:val="none" w:sz="0" w:space="0" w:color="auto"/>
      </w:divBdr>
    </w:div>
    <w:div w:id="1141461873">
      <w:bodyDiv w:val="1"/>
      <w:marLeft w:val="0"/>
      <w:marRight w:val="0"/>
      <w:marTop w:val="0"/>
      <w:marBottom w:val="0"/>
      <w:divBdr>
        <w:top w:val="none" w:sz="0" w:space="0" w:color="auto"/>
        <w:left w:val="none" w:sz="0" w:space="0" w:color="auto"/>
        <w:bottom w:val="none" w:sz="0" w:space="0" w:color="auto"/>
        <w:right w:val="none" w:sz="0" w:space="0" w:color="auto"/>
      </w:divBdr>
    </w:div>
    <w:div w:id="1142233094">
      <w:bodyDiv w:val="1"/>
      <w:marLeft w:val="0"/>
      <w:marRight w:val="0"/>
      <w:marTop w:val="0"/>
      <w:marBottom w:val="0"/>
      <w:divBdr>
        <w:top w:val="none" w:sz="0" w:space="0" w:color="auto"/>
        <w:left w:val="none" w:sz="0" w:space="0" w:color="auto"/>
        <w:bottom w:val="none" w:sz="0" w:space="0" w:color="auto"/>
        <w:right w:val="none" w:sz="0" w:space="0" w:color="auto"/>
      </w:divBdr>
    </w:div>
    <w:div w:id="1142578825">
      <w:bodyDiv w:val="1"/>
      <w:marLeft w:val="0"/>
      <w:marRight w:val="0"/>
      <w:marTop w:val="0"/>
      <w:marBottom w:val="0"/>
      <w:divBdr>
        <w:top w:val="none" w:sz="0" w:space="0" w:color="auto"/>
        <w:left w:val="none" w:sz="0" w:space="0" w:color="auto"/>
        <w:bottom w:val="none" w:sz="0" w:space="0" w:color="auto"/>
        <w:right w:val="none" w:sz="0" w:space="0" w:color="auto"/>
      </w:divBdr>
    </w:div>
    <w:div w:id="1150753956">
      <w:bodyDiv w:val="1"/>
      <w:marLeft w:val="0"/>
      <w:marRight w:val="0"/>
      <w:marTop w:val="0"/>
      <w:marBottom w:val="0"/>
      <w:divBdr>
        <w:top w:val="none" w:sz="0" w:space="0" w:color="auto"/>
        <w:left w:val="none" w:sz="0" w:space="0" w:color="auto"/>
        <w:bottom w:val="none" w:sz="0" w:space="0" w:color="auto"/>
        <w:right w:val="none" w:sz="0" w:space="0" w:color="auto"/>
      </w:divBdr>
    </w:div>
    <w:div w:id="1151096077">
      <w:bodyDiv w:val="1"/>
      <w:marLeft w:val="0"/>
      <w:marRight w:val="0"/>
      <w:marTop w:val="0"/>
      <w:marBottom w:val="0"/>
      <w:divBdr>
        <w:top w:val="none" w:sz="0" w:space="0" w:color="auto"/>
        <w:left w:val="none" w:sz="0" w:space="0" w:color="auto"/>
        <w:bottom w:val="none" w:sz="0" w:space="0" w:color="auto"/>
        <w:right w:val="none" w:sz="0" w:space="0" w:color="auto"/>
      </w:divBdr>
    </w:div>
    <w:div w:id="1152789287">
      <w:bodyDiv w:val="1"/>
      <w:marLeft w:val="0"/>
      <w:marRight w:val="0"/>
      <w:marTop w:val="0"/>
      <w:marBottom w:val="0"/>
      <w:divBdr>
        <w:top w:val="none" w:sz="0" w:space="0" w:color="auto"/>
        <w:left w:val="none" w:sz="0" w:space="0" w:color="auto"/>
        <w:bottom w:val="none" w:sz="0" w:space="0" w:color="auto"/>
        <w:right w:val="none" w:sz="0" w:space="0" w:color="auto"/>
      </w:divBdr>
    </w:div>
    <w:div w:id="1156073282">
      <w:bodyDiv w:val="1"/>
      <w:marLeft w:val="0"/>
      <w:marRight w:val="0"/>
      <w:marTop w:val="0"/>
      <w:marBottom w:val="0"/>
      <w:divBdr>
        <w:top w:val="none" w:sz="0" w:space="0" w:color="auto"/>
        <w:left w:val="none" w:sz="0" w:space="0" w:color="auto"/>
        <w:bottom w:val="none" w:sz="0" w:space="0" w:color="auto"/>
        <w:right w:val="none" w:sz="0" w:space="0" w:color="auto"/>
      </w:divBdr>
    </w:div>
    <w:div w:id="1157065653">
      <w:bodyDiv w:val="1"/>
      <w:marLeft w:val="0"/>
      <w:marRight w:val="0"/>
      <w:marTop w:val="0"/>
      <w:marBottom w:val="0"/>
      <w:divBdr>
        <w:top w:val="none" w:sz="0" w:space="0" w:color="auto"/>
        <w:left w:val="none" w:sz="0" w:space="0" w:color="auto"/>
        <w:bottom w:val="none" w:sz="0" w:space="0" w:color="auto"/>
        <w:right w:val="none" w:sz="0" w:space="0" w:color="auto"/>
      </w:divBdr>
    </w:div>
    <w:div w:id="1160079743">
      <w:bodyDiv w:val="1"/>
      <w:marLeft w:val="0"/>
      <w:marRight w:val="0"/>
      <w:marTop w:val="0"/>
      <w:marBottom w:val="0"/>
      <w:divBdr>
        <w:top w:val="none" w:sz="0" w:space="0" w:color="auto"/>
        <w:left w:val="none" w:sz="0" w:space="0" w:color="auto"/>
        <w:bottom w:val="none" w:sz="0" w:space="0" w:color="auto"/>
        <w:right w:val="none" w:sz="0" w:space="0" w:color="auto"/>
      </w:divBdr>
    </w:div>
    <w:div w:id="1160271799">
      <w:bodyDiv w:val="1"/>
      <w:marLeft w:val="0"/>
      <w:marRight w:val="0"/>
      <w:marTop w:val="0"/>
      <w:marBottom w:val="0"/>
      <w:divBdr>
        <w:top w:val="none" w:sz="0" w:space="0" w:color="auto"/>
        <w:left w:val="none" w:sz="0" w:space="0" w:color="auto"/>
        <w:bottom w:val="none" w:sz="0" w:space="0" w:color="auto"/>
        <w:right w:val="none" w:sz="0" w:space="0" w:color="auto"/>
      </w:divBdr>
    </w:div>
    <w:div w:id="1160774080">
      <w:bodyDiv w:val="1"/>
      <w:marLeft w:val="0"/>
      <w:marRight w:val="0"/>
      <w:marTop w:val="0"/>
      <w:marBottom w:val="0"/>
      <w:divBdr>
        <w:top w:val="none" w:sz="0" w:space="0" w:color="auto"/>
        <w:left w:val="none" w:sz="0" w:space="0" w:color="auto"/>
        <w:bottom w:val="none" w:sz="0" w:space="0" w:color="auto"/>
        <w:right w:val="none" w:sz="0" w:space="0" w:color="auto"/>
      </w:divBdr>
    </w:div>
    <w:div w:id="1161312978">
      <w:bodyDiv w:val="1"/>
      <w:marLeft w:val="0"/>
      <w:marRight w:val="0"/>
      <w:marTop w:val="0"/>
      <w:marBottom w:val="0"/>
      <w:divBdr>
        <w:top w:val="none" w:sz="0" w:space="0" w:color="auto"/>
        <w:left w:val="none" w:sz="0" w:space="0" w:color="auto"/>
        <w:bottom w:val="none" w:sz="0" w:space="0" w:color="auto"/>
        <w:right w:val="none" w:sz="0" w:space="0" w:color="auto"/>
      </w:divBdr>
    </w:div>
    <w:div w:id="1162968063">
      <w:bodyDiv w:val="1"/>
      <w:marLeft w:val="0"/>
      <w:marRight w:val="0"/>
      <w:marTop w:val="0"/>
      <w:marBottom w:val="0"/>
      <w:divBdr>
        <w:top w:val="none" w:sz="0" w:space="0" w:color="auto"/>
        <w:left w:val="none" w:sz="0" w:space="0" w:color="auto"/>
        <w:bottom w:val="none" w:sz="0" w:space="0" w:color="auto"/>
        <w:right w:val="none" w:sz="0" w:space="0" w:color="auto"/>
      </w:divBdr>
    </w:div>
    <w:div w:id="1167136954">
      <w:bodyDiv w:val="1"/>
      <w:marLeft w:val="0"/>
      <w:marRight w:val="0"/>
      <w:marTop w:val="0"/>
      <w:marBottom w:val="0"/>
      <w:divBdr>
        <w:top w:val="none" w:sz="0" w:space="0" w:color="auto"/>
        <w:left w:val="none" w:sz="0" w:space="0" w:color="auto"/>
        <w:bottom w:val="none" w:sz="0" w:space="0" w:color="auto"/>
        <w:right w:val="none" w:sz="0" w:space="0" w:color="auto"/>
      </w:divBdr>
    </w:div>
    <w:div w:id="1179393025">
      <w:bodyDiv w:val="1"/>
      <w:marLeft w:val="0"/>
      <w:marRight w:val="0"/>
      <w:marTop w:val="0"/>
      <w:marBottom w:val="0"/>
      <w:divBdr>
        <w:top w:val="none" w:sz="0" w:space="0" w:color="auto"/>
        <w:left w:val="none" w:sz="0" w:space="0" w:color="auto"/>
        <w:bottom w:val="none" w:sz="0" w:space="0" w:color="auto"/>
        <w:right w:val="none" w:sz="0" w:space="0" w:color="auto"/>
      </w:divBdr>
    </w:div>
    <w:div w:id="1180391033">
      <w:bodyDiv w:val="1"/>
      <w:marLeft w:val="0"/>
      <w:marRight w:val="0"/>
      <w:marTop w:val="0"/>
      <w:marBottom w:val="0"/>
      <w:divBdr>
        <w:top w:val="none" w:sz="0" w:space="0" w:color="auto"/>
        <w:left w:val="none" w:sz="0" w:space="0" w:color="auto"/>
        <w:bottom w:val="none" w:sz="0" w:space="0" w:color="auto"/>
        <w:right w:val="none" w:sz="0" w:space="0" w:color="auto"/>
      </w:divBdr>
    </w:div>
    <w:div w:id="1191182892">
      <w:bodyDiv w:val="1"/>
      <w:marLeft w:val="0"/>
      <w:marRight w:val="0"/>
      <w:marTop w:val="0"/>
      <w:marBottom w:val="0"/>
      <w:divBdr>
        <w:top w:val="none" w:sz="0" w:space="0" w:color="auto"/>
        <w:left w:val="none" w:sz="0" w:space="0" w:color="auto"/>
        <w:bottom w:val="none" w:sz="0" w:space="0" w:color="auto"/>
        <w:right w:val="none" w:sz="0" w:space="0" w:color="auto"/>
      </w:divBdr>
    </w:div>
    <w:div w:id="1191453412">
      <w:bodyDiv w:val="1"/>
      <w:marLeft w:val="0"/>
      <w:marRight w:val="0"/>
      <w:marTop w:val="0"/>
      <w:marBottom w:val="0"/>
      <w:divBdr>
        <w:top w:val="none" w:sz="0" w:space="0" w:color="auto"/>
        <w:left w:val="none" w:sz="0" w:space="0" w:color="auto"/>
        <w:bottom w:val="none" w:sz="0" w:space="0" w:color="auto"/>
        <w:right w:val="none" w:sz="0" w:space="0" w:color="auto"/>
      </w:divBdr>
    </w:div>
    <w:div w:id="1195003533">
      <w:bodyDiv w:val="1"/>
      <w:marLeft w:val="0"/>
      <w:marRight w:val="0"/>
      <w:marTop w:val="0"/>
      <w:marBottom w:val="0"/>
      <w:divBdr>
        <w:top w:val="none" w:sz="0" w:space="0" w:color="auto"/>
        <w:left w:val="none" w:sz="0" w:space="0" w:color="auto"/>
        <w:bottom w:val="none" w:sz="0" w:space="0" w:color="auto"/>
        <w:right w:val="none" w:sz="0" w:space="0" w:color="auto"/>
      </w:divBdr>
    </w:div>
    <w:div w:id="1198205322">
      <w:bodyDiv w:val="1"/>
      <w:marLeft w:val="0"/>
      <w:marRight w:val="0"/>
      <w:marTop w:val="0"/>
      <w:marBottom w:val="0"/>
      <w:divBdr>
        <w:top w:val="none" w:sz="0" w:space="0" w:color="auto"/>
        <w:left w:val="none" w:sz="0" w:space="0" w:color="auto"/>
        <w:bottom w:val="none" w:sz="0" w:space="0" w:color="auto"/>
        <w:right w:val="none" w:sz="0" w:space="0" w:color="auto"/>
      </w:divBdr>
    </w:div>
    <w:div w:id="1207639911">
      <w:bodyDiv w:val="1"/>
      <w:marLeft w:val="0"/>
      <w:marRight w:val="0"/>
      <w:marTop w:val="0"/>
      <w:marBottom w:val="0"/>
      <w:divBdr>
        <w:top w:val="none" w:sz="0" w:space="0" w:color="auto"/>
        <w:left w:val="none" w:sz="0" w:space="0" w:color="auto"/>
        <w:bottom w:val="none" w:sz="0" w:space="0" w:color="auto"/>
        <w:right w:val="none" w:sz="0" w:space="0" w:color="auto"/>
      </w:divBdr>
    </w:div>
    <w:div w:id="1212498278">
      <w:bodyDiv w:val="1"/>
      <w:marLeft w:val="0"/>
      <w:marRight w:val="0"/>
      <w:marTop w:val="0"/>
      <w:marBottom w:val="0"/>
      <w:divBdr>
        <w:top w:val="none" w:sz="0" w:space="0" w:color="auto"/>
        <w:left w:val="none" w:sz="0" w:space="0" w:color="auto"/>
        <w:bottom w:val="none" w:sz="0" w:space="0" w:color="auto"/>
        <w:right w:val="none" w:sz="0" w:space="0" w:color="auto"/>
      </w:divBdr>
    </w:div>
    <w:div w:id="1218274534">
      <w:bodyDiv w:val="1"/>
      <w:marLeft w:val="0"/>
      <w:marRight w:val="0"/>
      <w:marTop w:val="0"/>
      <w:marBottom w:val="0"/>
      <w:divBdr>
        <w:top w:val="none" w:sz="0" w:space="0" w:color="auto"/>
        <w:left w:val="none" w:sz="0" w:space="0" w:color="auto"/>
        <w:bottom w:val="none" w:sz="0" w:space="0" w:color="auto"/>
        <w:right w:val="none" w:sz="0" w:space="0" w:color="auto"/>
      </w:divBdr>
    </w:div>
    <w:div w:id="1221483605">
      <w:bodyDiv w:val="1"/>
      <w:marLeft w:val="0"/>
      <w:marRight w:val="0"/>
      <w:marTop w:val="0"/>
      <w:marBottom w:val="0"/>
      <w:divBdr>
        <w:top w:val="none" w:sz="0" w:space="0" w:color="auto"/>
        <w:left w:val="none" w:sz="0" w:space="0" w:color="auto"/>
        <w:bottom w:val="none" w:sz="0" w:space="0" w:color="auto"/>
        <w:right w:val="none" w:sz="0" w:space="0" w:color="auto"/>
      </w:divBdr>
    </w:div>
    <w:div w:id="1223370362">
      <w:bodyDiv w:val="1"/>
      <w:marLeft w:val="0"/>
      <w:marRight w:val="0"/>
      <w:marTop w:val="0"/>
      <w:marBottom w:val="0"/>
      <w:divBdr>
        <w:top w:val="none" w:sz="0" w:space="0" w:color="auto"/>
        <w:left w:val="none" w:sz="0" w:space="0" w:color="auto"/>
        <w:bottom w:val="none" w:sz="0" w:space="0" w:color="auto"/>
        <w:right w:val="none" w:sz="0" w:space="0" w:color="auto"/>
      </w:divBdr>
    </w:div>
    <w:div w:id="1235579410">
      <w:bodyDiv w:val="1"/>
      <w:marLeft w:val="0"/>
      <w:marRight w:val="0"/>
      <w:marTop w:val="0"/>
      <w:marBottom w:val="0"/>
      <w:divBdr>
        <w:top w:val="none" w:sz="0" w:space="0" w:color="auto"/>
        <w:left w:val="none" w:sz="0" w:space="0" w:color="auto"/>
        <w:bottom w:val="none" w:sz="0" w:space="0" w:color="auto"/>
        <w:right w:val="none" w:sz="0" w:space="0" w:color="auto"/>
      </w:divBdr>
    </w:div>
    <w:div w:id="1244685690">
      <w:bodyDiv w:val="1"/>
      <w:marLeft w:val="0"/>
      <w:marRight w:val="0"/>
      <w:marTop w:val="0"/>
      <w:marBottom w:val="0"/>
      <w:divBdr>
        <w:top w:val="none" w:sz="0" w:space="0" w:color="auto"/>
        <w:left w:val="none" w:sz="0" w:space="0" w:color="auto"/>
        <w:bottom w:val="none" w:sz="0" w:space="0" w:color="auto"/>
        <w:right w:val="none" w:sz="0" w:space="0" w:color="auto"/>
      </w:divBdr>
    </w:div>
    <w:div w:id="1246182052">
      <w:bodyDiv w:val="1"/>
      <w:marLeft w:val="0"/>
      <w:marRight w:val="0"/>
      <w:marTop w:val="0"/>
      <w:marBottom w:val="0"/>
      <w:divBdr>
        <w:top w:val="none" w:sz="0" w:space="0" w:color="auto"/>
        <w:left w:val="none" w:sz="0" w:space="0" w:color="auto"/>
        <w:bottom w:val="none" w:sz="0" w:space="0" w:color="auto"/>
        <w:right w:val="none" w:sz="0" w:space="0" w:color="auto"/>
      </w:divBdr>
    </w:div>
    <w:div w:id="1246888301">
      <w:bodyDiv w:val="1"/>
      <w:marLeft w:val="0"/>
      <w:marRight w:val="0"/>
      <w:marTop w:val="0"/>
      <w:marBottom w:val="0"/>
      <w:divBdr>
        <w:top w:val="none" w:sz="0" w:space="0" w:color="auto"/>
        <w:left w:val="none" w:sz="0" w:space="0" w:color="auto"/>
        <w:bottom w:val="none" w:sz="0" w:space="0" w:color="auto"/>
        <w:right w:val="none" w:sz="0" w:space="0" w:color="auto"/>
      </w:divBdr>
    </w:div>
    <w:div w:id="1249003610">
      <w:bodyDiv w:val="1"/>
      <w:marLeft w:val="0"/>
      <w:marRight w:val="0"/>
      <w:marTop w:val="0"/>
      <w:marBottom w:val="0"/>
      <w:divBdr>
        <w:top w:val="none" w:sz="0" w:space="0" w:color="auto"/>
        <w:left w:val="none" w:sz="0" w:space="0" w:color="auto"/>
        <w:bottom w:val="none" w:sz="0" w:space="0" w:color="auto"/>
        <w:right w:val="none" w:sz="0" w:space="0" w:color="auto"/>
      </w:divBdr>
    </w:div>
    <w:div w:id="1250309406">
      <w:bodyDiv w:val="1"/>
      <w:marLeft w:val="0"/>
      <w:marRight w:val="0"/>
      <w:marTop w:val="0"/>
      <w:marBottom w:val="0"/>
      <w:divBdr>
        <w:top w:val="none" w:sz="0" w:space="0" w:color="auto"/>
        <w:left w:val="none" w:sz="0" w:space="0" w:color="auto"/>
        <w:bottom w:val="none" w:sz="0" w:space="0" w:color="auto"/>
        <w:right w:val="none" w:sz="0" w:space="0" w:color="auto"/>
      </w:divBdr>
    </w:div>
    <w:div w:id="1254625367">
      <w:bodyDiv w:val="1"/>
      <w:marLeft w:val="0"/>
      <w:marRight w:val="0"/>
      <w:marTop w:val="0"/>
      <w:marBottom w:val="0"/>
      <w:divBdr>
        <w:top w:val="none" w:sz="0" w:space="0" w:color="auto"/>
        <w:left w:val="none" w:sz="0" w:space="0" w:color="auto"/>
        <w:bottom w:val="none" w:sz="0" w:space="0" w:color="auto"/>
        <w:right w:val="none" w:sz="0" w:space="0" w:color="auto"/>
      </w:divBdr>
    </w:div>
    <w:div w:id="1255673267">
      <w:bodyDiv w:val="1"/>
      <w:marLeft w:val="0"/>
      <w:marRight w:val="0"/>
      <w:marTop w:val="0"/>
      <w:marBottom w:val="0"/>
      <w:divBdr>
        <w:top w:val="none" w:sz="0" w:space="0" w:color="auto"/>
        <w:left w:val="none" w:sz="0" w:space="0" w:color="auto"/>
        <w:bottom w:val="none" w:sz="0" w:space="0" w:color="auto"/>
        <w:right w:val="none" w:sz="0" w:space="0" w:color="auto"/>
      </w:divBdr>
    </w:div>
    <w:div w:id="1260719988">
      <w:bodyDiv w:val="1"/>
      <w:marLeft w:val="0"/>
      <w:marRight w:val="0"/>
      <w:marTop w:val="0"/>
      <w:marBottom w:val="0"/>
      <w:divBdr>
        <w:top w:val="none" w:sz="0" w:space="0" w:color="auto"/>
        <w:left w:val="none" w:sz="0" w:space="0" w:color="auto"/>
        <w:bottom w:val="none" w:sz="0" w:space="0" w:color="auto"/>
        <w:right w:val="none" w:sz="0" w:space="0" w:color="auto"/>
      </w:divBdr>
    </w:div>
    <w:div w:id="1271744631">
      <w:bodyDiv w:val="1"/>
      <w:marLeft w:val="0"/>
      <w:marRight w:val="0"/>
      <w:marTop w:val="0"/>
      <w:marBottom w:val="0"/>
      <w:divBdr>
        <w:top w:val="none" w:sz="0" w:space="0" w:color="auto"/>
        <w:left w:val="none" w:sz="0" w:space="0" w:color="auto"/>
        <w:bottom w:val="none" w:sz="0" w:space="0" w:color="auto"/>
        <w:right w:val="none" w:sz="0" w:space="0" w:color="auto"/>
      </w:divBdr>
    </w:div>
    <w:div w:id="1281259776">
      <w:bodyDiv w:val="1"/>
      <w:marLeft w:val="0"/>
      <w:marRight w:val="0"/>
      <w:marTop w:val="0"/>
      <w:marBottom w:val="0"/>
      <w:divBdr>
        <w:top w:val="none" w:sz="0" w:space="0" w:color="auto"/>
        <w:left w:val="none" w:sz="0" w:space="0" w:color="auto"/>
        <w:bottom w:val="none" w:sz="0" w:space="0" w:color="auto"/>
        <w:right w:val="none" w:sz="0" w:space="0" w:color="auto"/>
      </w:divBdr>
    </w:div>
    <w:div w:id="1281688809">
      <w:bodyDiv w:val="1"/>
      <w:marLeft w:val="0"/>
      <w:marRight w:val="0"/>
      <w:marTop w:val="0"/>
      <w:marBottom w:val="0"/>
      <w:divBdr>
        <w:top w:val="none" w:sz="0" w:space="0" w:color="auto"/>
        <w:left w:val="none" w:sz="0" w:space="0" w:color="auto"/>
        <w:bottom w:val="none" w:sz="0" w:space="0" w:color="auto"/>
        <w:right w:val="none" w:sz="0" w:space="0" w:color="auto"/>
      </w:divBdr>
    </w:div>
    <w:div w:id="1282613112">
      <w:bodyDiv w:val="1"/>
      <w:marLeft w:val="0"/>
      <w:marRight w:val="0"/>
      <w:marTop w:val="0"/>
      <w:marBottom w:val="0"/>
      <w:divBdr>
        <w:top w:val="none" w:sz="0" w:space="0" w:color="auto"/>
        <w:left w:val="none" w:sz="0" w:space="0" w:color="auto"/>
        <w:bottom w:val="none" w:sz="0" w:space="0" w:color="auto"/>
        <w:right w:val="none" w:sz="0" w:space="0" w:color="auto"/>
      </w:divBdr>
    </w:div>
    <w:div w:id="1285963278">
      <w:bodyDiv w:val="1"/>
      <w:marLeft w:val="0"/>
      <w:marRight w:val="0"/>
      <w:marTop w:val="0"/>
      <w:marBottom w:val="0"/>
      <w:divBdr>
        <w:top w:val="none" w:sz="0" w:space="0" w:color="auto"/>
        <w:left w:val="none" w:sz="0" w:space="0" w:color="auto"/>
        <w:bottom w:val="none" w:sz="0" w:space="0" w:color="auto"/>
        <w:right w:val="none" w:sz="0" w:space="0" w:color="auto"/>
      </w:divBdr>
    </w:div>
    <w:div w:id="1287732499">
      <w:bodyDiv w:val="1"/>
      <w:marLeft w:val="0"/>
      <w:marRight w:val="0"/>
      <w:marTop w:val="0"/>
      <w:marBottom w:val="0"/>
      <w:divBdr>
        <w:top w:val="none" w:sz="0" w:space="0" w:color="auto"/>
        <w:left w:val="none" w:sz="0" w:space="0" w:color="auto"/>
        <w:bottom w:val="none" w:sz="0" w:space="0" w:color="auto"/>
        <w:right w:val="none" w:sz="0" w:space="0" w:color="auto"/>
      </w:divBdr>
    </w:div>
    <w:div w:id="1288395766">
      <w:bodyDiv w:val="1"/>
      <w:marLeft w:val="0"/>
      <w:marRight w:val="0"/>
      <w:marTop w:val="0"/>
      <w:marBottom w:val="0"/>
      <w:divBdr>
        <w:top w:val="none" w:sz="0" w:space="0" w:color="auto"/>
        <w:left w:val="none" w:sz="0" w:space="0" w:color="auto"/>
        <w:bottom w:val="none" w:sz="0" w:space="0" w:color="auto"/>
        <w:right w:val="none" w:sz="0" w:space="0" w:color="auto"/>
      </w:divBdr>
    </w:div>
    <w:div w:id="1289361417">
      <w:bodyDiv w:val="1"/>
      <w:marLeft w:val="0"/>
      <w:marRight w:val="0"/>
      <w:marTop w:val="0"/>
      <w:marBottom w:val="0"/>
      <w:divBdr>
        <w:top w:val="none" w:sz="0" w:space="0" w:color="auto"/>
        <w:left w:val="none" w:sz="0" w:space="0" w:color="auto"/>
        <w:bottom w:val="none" w:sz="0" w:space="0" w:color="auto"/>
        <w:right w:val="none" w:sz="0" w:space="0" w:color="auto"/>
      </w:divBdr>
    </w:div>
    <w:div w:id="1290471813">
      <w:bodyDiv w:val="1"/>
      <w:marLeft w:val="0"/>
      <w:marRight w:val="0"/>
      <w:marTop w:val="0"/>
      <w:marBottom w:val="0"/>
      <w:divBdr>
        <w:top w:val="none" w:sz="0" w:space="0" w:color="auto"/>
        <w:left w:val="none" w:sz="0" w:space="0" w:color="auto"/>
        <w:bottom w:val="none" w:sz="0" w:space="0" w:color="auto"/>
        <w:right w:val="none" w:sz="0" w:space="0" w:color="auto"/>
      </w:divBdr>
    </w:div>
    <w:div w:id="1293710050">
      <w:bodyDiv w:val="1"/>
      <w:marLeft w:val="0"/>
      <w:marRight w:val="0"/>
      <w:marTop w:val="0"/>
      <w:marBottom w:val="0"/>
      <w:divBdr>
        <w:top w:val="none" w:sz="0" w:space="0" w:color="auto"/>
        <w:left w:val="none" w:sz="0" w:space="0" w:color="auto"/>
        <w:bottom w:val="none" w:sz="0" w:space="0" w:color="auto"/>
        <w:right w:val="none" w:sz="0" w:space="0" w:color="auto"/>
      </w:divBdr>
    </w:div>
    <w:div w:id="1299267383">
      <w:bodyDiv w:val="1"/>
      <w:marLeft w:val="0"/>
      <w:marRight w:val="0"/>
      <w:marTop w:val="0"/>
      <w:marBottom w:val="0"/>
      <w:divBdr>
        <w:top w:val="none" w:sz="0" w:space="0" w:color="auto"/>
        <w:left w:val="none" w:sz="0" w:space="0" w:color="auto"/>
        <w:bottom w:val="none" w:sz="0" w:space="0" w:color="auto"/>
        <w:right w:val="none" w:sz="0" w:space="0" w:color="auto"/>
      </w:divBdr>
    </w:div>
    <w:div w:id="1301577213">
      <w:bodyDiv w:val="1"/>
      <w:marLeft w:val="0"/>
      <w:marRight w:val="0"/>
      <w:marTop w:val="0"/>
      <w:marBottom w:val="0"/>
      <w:divBdr>
        <w:top w:val="none" w:sz="0" w:space="0" w:color="auto"/>
        <w:left w:val="none" w:sz="0" w:space="0" w:color="auto"/>
        <w:bottom w:val="none" w:sz="0" w:space="0" w:color="auto"/>
        <w:right w:val="none" w:sz="0" w:space="0" w:color="auto"/>
      </w:divBdr>
    </w:div>
    <w:div w:id="1303925347">
      <w:bodyDiv w:val="1"/>
      <w:marLeft w:val="0"/>
      <w:marRight w:val="0"/>
      <w:marTop w:val="0"/>
      <w:marBottom w:val="0"/>
      <w:divBdr>
        <w:top w:val="none" w:sz="0" w:space="0" w:color="auto"/>
        <w:left w:val="none" w:sz="0" w:space="0" w:color="auto"/>
        <w:bottom w:val="none" w:sz="0" w:space="0" w:color="auto"/>
        <w:right w:val="none" w:sz="0" w:space="0" w:color="auto"/>
      </w:divBdr>
    </w:div>
    <w:div w:id="1306467624">
      <w:bodyDiv w:val="1"/>
      <w:marLeft w:val="0"/>
      <w:marRight w:val="0"/>
      <w:marTop w:val="0"/>
      <w:marBottom w:val="0"/>
      <w:divBdr>
        <w:top w:val="none" w:sz="0" w:space="0" w:color="auto"/>
        <w:left w:val="none" w:sz="0" w:space="0" w:color="auto"/>
        <w:bottom w:val="none" w:sz="0" w:space="0" w:color="auto"/>
        <w:right w:val="none" w:sz="0" w:space="0" w:color="auto"/>
      </w:divBdr>
    </w:div>
    <w:div w:id="1307050731">
      <w:bodyDiv w:val="1"/>
      <w:marLeft w:val="0"/>
      <w:marRight w:val="0"/>
      <w:marTop w:val="0"/>
      <w:marBottom w:val="0"/>
      <w:divBdr>
        <w:top w:val="none" w:sz="0" w:space="0" w:color="auto"/>
        <w:left w:val="none" w:sz="0" w:space="0" w:color="auto"/>
        <w:bottom w:val="none" w:sz="0" w:space="0" w:color="auto"/>
        <w:right w:val="none" w:sz="0" w:space="0" w:color="auto"/>
      </w:divBdr>
    </w:div>
    <w:div w:id="1310940845">
      <w:bodyDiv w:val="1"/>
      <w:marLeft w:val="0"/>
      <w:marRight w:val="0"/>
      <w:marTop w:val="0"/>
      <w:marBottom w:val="0"/>
      <w:divBdr>
        <w:top w:val="none" w:sz="0" w:space="0" w:color="auto"/>
        <w:left w:val="none" w:sz="0" w:space="0" w:color="auto"/>
        <w:bottom w:val="none" w:sz="0" w:space="0" w:color="auto"/>
        <w:right w:val="none" w:sz="0" w:space="0" w:color="auto"/>
      </w:divBdr>
    </w:div>
    <w:div w:id="1314675882">
      <w:bodyDiv w:val="1"/>
      <w:marLeft w:val="0"/>
      <w:marRight w:val="0"/>
      <w:marTop w:val="0"/>
      <w:marBottom w:val="0"/>
      <w:divBdr>
        <w:top w:val="none" w:sz="0" w:space="0" w:color="auto"/>
        <w:left w:val="none" w:sz="0" w:space="0" w:color="auto"/>
        <w:bottom w:val="none" w:sz="0" w:space="0" w:color="auto"/>
        <w:right w:val="none" w:sz="0" w:space="0" w:color="auto"/>
      </w:divBdr>
    </w:div>
    <w:div w:id="1316645433">
      <w:bodyDiv w:val="1"/>
      <w:marLeft w:val="0"/>
      <w:marRight w:val="0"/>
      <w:marTop w:val="0"/>
      <w:marBottom w:val="0"/>
      <w:divBdr>
        <w:top w:val="none" w:sz="0" w:space="0" w:color="auto"/>
        <w:left w:val="none" w:sz="0" w:space="0" w:color="auto"/>
        <w:bottom w:val="none" w:sz="0" w:space="0" w:color="auto"/>
        <w:right w:val="none" w:sz="0" w:space="0" w:color="auto"/>
      </w:divBdr>
    </w:div>
    <w:div w:id="1317952834">
      <w:bodyDiv w:val="1"/>
      <w:marLeft w:val="0"/>
      <w:marRight w:val="0"/>
      <w:marTop w:val="0"/>
      <w:marBottom w:val="0"/>
      <w:divBdr>
        <w:top w:val="none" w:sz="0" w:space="0" w:color="auto"/>
        <w:left w:val="none" w:sz="0" w:space="0" w:color="auto"/>
        <w:bottom w:val="none" w:sz="0" w:space="0" w:color="auto"/>
        <w:right w:val="none" w:sz="0" w:space="0" w:color="auto"/>
      </w:divBdr>
    </w:div>
    <w:div w:id="1320621447">
      <w:bodyDiv w:val="1"/>
      <w:marLeft w:val="0"/>
      <w:marRight w:val="0"/>
      <w:marTop w:val="0"/>
      <w:marBottom w:val="0"/>
      <w:divBdr>
        <w:top w:val="none" w:sz="0" w:space="0" w:color="auto"/>
        <w:left w:val="none" w:sz="0" w:space="0" w:color="auto"/>
        <w:bottom w:val="none" w:sz="0" w:space="0" w:color="auto"/>
        <w:right w:val="none" w:sz="0" w:space="0" w:color="auto"/>
      </w:divBdr>
    </w:div>
    <w:div w:id="1320646219">
      <w:bodyDiv w:val="1"/>
      <w:marLeft w:val="0"/>
      <w:marRight w:val="0"/>
      <w:marTop w:val="0"/>
      <w:marBottom w:val="0"/>
      <w:divBdr>
        <w:top w:val="none" w:sz="0" w:space="0" w:color="auto"/>
        <w:left w:val="none" w:sz="0" w:space="0" w:color="auto"/>
        <w:bottom w:val="none" w:sz="0" w:space="0" w:color="auto"/>
        <w:right w:val="none" w:sz="0" w:space="0" w:color="auto"/>
      </w:divBdr>
    </w:div>
    <w:div w:id="1322385783">
      <w:bodyDiv w:val="1"/>
      <w:marLeft w:val="0"/>
      <w:marRight w:val="0"/>
      <w:marTop w:val="0"/>
      <w:marBottom w:val="0"/>
      <w:divBdr>
        <w:top w:val="none" w:sz="0" w:space="0" w:color="auto"/>
        <w:left w:val="none" w:sz="0" w:space="0" w:color="auto"/>
        <w:bottom w:val="none" w:sz="0" w:space="0" w:color="auto"/>
        <w:right w:val="none" w:sz="0" w:space="0" w:color="auto"/>
      </w:divBdr>
    </w:div>
    <w:div w:id="1329943162">
      <w:bodyDiv w:val="1"/>
      <w:marLeft w:val="0"/>
      <w:marRight w:val="0"/>
      <w:marTop w:val="0"/>
      <w:marBottom w:val="0"/>
      <w:divBdr>
        <w:top w:val="none" w:sz="0" w:space="0" w:color="auto"/>
        <w:left w:val="none" w:sz="0" w:space="0" w:color="auto"/>
        <w:bottom w:val="none" w:sz="0" w:space="0" w:color="auto"/>
        <w:right w:val="none" w:sz="0" w:space="0" w:color="auto"/>
      </w:divBdr>
    </w:div>
    <w:div w:id="1340742524">
      <w:bodyDiv w:val="1"/>
      <w:marLeft w:val="0"/>
      <w:marRight w:val="0"/>
      <w:marTop w:val="0"/>
      <w:marBottom w:val="0"/>
      <w:divBdr>
        <w:top w:val="none" w:sz="0" w:space="0" w:color="auto"/>
        <w:left w:val="none" w:sz="0" w:space="0" w:color="auto"/>
        <w:bottom w:val="none" w:sz="0" w:space="0" w:color="auto"/>
        <w:right w:val="none" w:sz="0" w:space="0" w:color="auto"/>
      </w:divBdr>
    </w:div>
    <w:div w:id="1343630304">
      <w:bodyDiv w:val="1"/>
      <w:marLeft w:val="0"/>
      <w:marRight w:val="0"/>
      <w:marTop w:val="0"/>
      <w:marBottom w:val="0"/>
      <w:divBdr>
        <w:top w:val="none" w:sz="0" w:space="0" w:color="auto"/>
        <w:left w:val="none" w:sz="0" w:space="0" w:color="auto"/>
        <w:bottom w:val="none" w:sz="0" w:space="0" w:color="auto"/>
        <w:right w:val="none" w:sz="0" w:space="0" w:color="auto"/>
      </w:divBdr>
    </w:div>
    <w:div w:id="1346860522">
      <w:bodyDiv w:val="1"/>
      <w:marLeft w:val="0"/>
      <w:marRight w:val="0"/>
      <w:marTop w:val="0"/>
      <w:marBottom w:val="0"/>
      <w:divBdr>
        <w:top w:val="none" w:sz="0" w:space="0" w:color="auto"/>
        <w:left w:val="none" w:sz="0" w:space="0" w:color="auto"/>
        <w:bottom w:val="none" w:sz="0" w:space="0" w:color="auto"/>
        <w:right w:val="none" w:sz="0" w:space="0" w:color="auto"/>
      </w:divBdr>
    </w:div>
    <w:div w:id="1350181344">
      <w:bodyDiv w:val="1"/>
      <w:marLeft w:val="0"/>
      <w:marRight w:val="0"/>
      <w:marTop w:val="0"/>
      <w:marBottom w:val="0"/>
      <w:divBdr>
        <w:top w:val="none" w:sz="0" w:space="0" w:color="auto"/>
        <w:left w:val="none" w:sz="0" w:space="0" w:color="auto"/>
        <w:bottom w:val="none" w:sz="0" w:space="0" w:color="auto"/>
        <w:right w:val="none" w:sz="0" w:space="0" w:color="auto"/>
      </w:divBdr>
    </w:div>
    <w:div w:id="1354041575">
      <w:bodyDiv w:val="1"/>
      <w:marLeft w:val="0"/>
      <w:marRight w:val="0"/>
      <w:marTop w:val="0"/>
      <w:marBottom w:val="0"/>
      <w:divBdr>
        <w:top w:val="none" w:sz="0" w:space="0" w:color="auto"/>
        <w:left w:val="none" w:sz="0" w:space="0" w:color="auto"/>
        <w:bottom w:val="none" w:sz="0" w:space="0" w:color="auto"/>
        <w:right w:val="none" w:sz="0" w:space="0" w:color="auto"/>
      </w:divBdr>
    </w:div>
    <w:div w:id="1367560155">
      <w:bodyDiv w:val="1"/>
      <w:marLeft w:val="0"/>
      <w:marRight w:val="0"/>
      <w:marTop w:val="0"/>
      <w:marBottom w:val="0"/>
      <w:divBdr>
        <w:top w:val="none" w:sz="0" w:space="0" w:color="auto"/>
        <w:left w:val="none" w:sz="0" w:space="0" w:color="auto"/>
        <w:bottom w:val="none" w:sz="0" w:space="0" w:color="auto"/>
        <w:right w:val="none" w:sz="0" w:space="0" w:color="auto"/>
      </w:divBdr>
    </w:div>
    <w:div w:id="1370959519">
      <w:bodyDiv w:val="1"/>
      <w:marLeft w:val="0"/>
      <w:marRight w:val="0"/>
      <w:marTop w:val="0"/>
      <w:marBottom w:val="0"/>
      <w:divBdr>
        <w:top w:val="none" w:sz="0" w:space="0" w:color="auto"/>
        <w:left w:val="none" w:sz="0" w:space="0" w:color="auto"/>
        <w:bottom w:val="none" w:sz="0" w:space="0" w:color="auto"/>
        <w:right w:val="none" w:sz="0" w:space="0" w:color="auto"/>
      </w:divBdr>
    </w:div>
    <w:div w:id="1372459108">
      <w:bodyDiv w:val="1"/>
      <w:marLeft w:val="0"/>
      <w:marRight w:val="0"/>
      <w:marTop w:val="0"/>
      <w:marBottom w:val="0"/>
      <w:divBdr>
        <w:top w:val="none" w:sz="0" w:space="0" w:color="auto"/>
        <w:left w:val="none" w:sz="0" w:space="0" w:color="auto"/>
        <w:bottom w:val="none" w:sz="0" w:space="0" w:color="auto"/>
        <w:right w:val="none" w:sz="0" w:space="0" w:color="auto"/>
      </w:divBdr>
    </w:div>
    <w:div w:id="1377655185">
      <w:bodyDiv w:val="1"/>
      <w:marLeft w:val="0"/>
      <w:marRight w:val="0"/>
      <w:marTop w:val="0"/>
      <w:marBottom w:val="0"/>
      <w:divBdr>
        <w:top w:val="none" w:sz="0" w:space="0" w:color="auto"/>
        <w:left w:val="none" w:sz="0" w:space="0" w:color="auto"/>
        <w:bottom w:val="none" w:sz="0" w:space="0" w:color="auto"/>
        <w:right w:val="none" w:sz="0" w:space="0" w:color="auto"/>
      </w:divBdr>
    </w:div>
    <w:div w:id="1384644714">
      <w:bodyDiv w:val="1"/>
      <w:marLeft w:val="0"/>
      <w:marRight w:val="0"/>
      <w:marTop w:val="0"/>
      <w:marBottom w:val="0"/>
      <w:divBdr>
        <w:top w:val="none" w:sz="0" w:space="0" w:color="auto"/>
        <w:left w:val="none" w:sz="0" w:space="0" w:color="auto"/>
        <w:bottom w:val="none" w:sz="0" w:space="0" w:color="auto"/>
        <w:right w:val="none" w:sz="0" w:space="0" w:color="auto"/>
      </w:divBdr>
    </w:div>
    <w:div w:id="1389957001">
      <w:bodyDiv w:val="1"/>
      <w:marLeft w:val="0"/>
      <w:marRight w:val="0"/>
      <w:marTop w:val="0"/>
      <w:marBottom w:val="0"/>
      <w:divBdr>
        <w:top w:val="none" w:sz="0" w:space="0" w:color="auto"/>
        <w:left w:val="none" w:sz="0" w:space="0" w:color="auto"/>
        <w:bottom w:val="none" w:sz="0" w:space="0" w:color="auto"/>
        <w:right w:val="none" w:sz="0" w:space="0" w:color="auto"/>
      </w:divBdr>
    </w:div>
    <w:div w:id="1390419940">
      <w:bodyDiv w:val="1"/>
      <w:marLeft w:val="0"/>
      <w:marRight w:val="0"/>
      <w:marTop w:val="0"/>
      <w:marBottom w:val="0"/>
      <w:divBdr>
        <w:top w:val="none" w:sz="0" w:space="0" w:color="auto"/>
        <w:left w:val="none" w:sz="0" w:space="0" w:color="auto"/>
        <w:bottom w:val="none" w:sz="0" w:space="0" w:color="auto"/>
        <w:right w:val="none" w:sz="0" w:space="0" w:color="auto"/>
      </w:divBdr>
    </w:div>
    <w:div w:id="1391608553">
      <w:bodyDiv w:val="1"/>
      <w:marLeft w:val="0"/>
      <w:marRight w:val="0"/>
      <w:marTop w:val="0"/>
      <w:marBottom w:val="0"/>
      <w:divBdr>
        <w:top w:val="none" w:sz="0" w:space="0" w:color="auto"/>
        <w:left w:val="none" w:sz="0" w:space="0" w:color="auto"/>
        <w:bottom w:val="none" w:sz="0" w:space="0" w:color="auto"/>
        <w:right w:val="none" w:sz="0" w:space="0" w:color="auto"/>
      </w:divBdr>
    </w:div>
    <w:div w:id="1399015302">
      <w:bodyDiv w:val="1"/>
      <w:marLeft w:val="0"/>
      <w:marRight w:val="0"/>
      <w:marTop w:val="0"/>
      <w:marBottom w:val="0"/>
      <w:divBdr>
        <w:top w:val="none" w:sz="0" w:space="0" w:color="auto"/>
        <w:left w:val="none" w:sz="0" w:space="0" w:color="auto"/>
        <w:bottom w:val="none" w:sz="0" w:space="0" w:color="auto"/>
        <w:right w:val="none" w:sz="0" w:space="0" w:color="auto"/>
      </w:divBdr>
    </w:div>
    <w:div w:id="1405689254">
      <w:bodyDiv w:val="1"/>
      <w:marLeft w:val="0"/>
      <w:marRight w:val="0"/>
      <w:marTop w:val="0"/>
      <w:marBottom w:val="0"/>
      <w:divBdr>
        <w:top w:val="none" w:sz="0" w:space="0" w:color="auto"/>
        <w:left w:val="none" w:sz="0" w:space="0" w:color="auto"/>
        <w:bottom w:val="none" w:sz="0" w:space="0" w:color="auto"/>
        <w:right w:val="none" w:sz="0" w:space="0" w:color="auto"/>
      </w:divBdr>
    </w:div>
    <w:div w:id="1418862220">
      <w:bodyDiv w:val="1"/>
      <w:marLeft w:val="0"/>
      <w:marRight w:val="0"/>
      <w:marTop w:val="0"/>
      <w:marBottom w:val="0"/>
      <w:divBdr>
        <w:top w:val="none" w:sz="0" w:space="0" w:color="auto"/>
        <w:left w:val="none" w:sz="0" w:space="0" w:color="auto"/>
        <w:bottom w:val="none" w:sz="0" w:space="0" w:color="auto"/>
        <w:right w:val="none" w:sz="0" w:space="0" w:color="auto"/>
      </w:divBdr>
    </w:div>
    <w:div w:id="1441023449">
      <w:bodyDiv w:val="1"/>
      <w:marLeft w:val="0"/>
      <w:marRight w:val="0"/>
      <w:marTop w:val="0"/>
      <w:marBottom w:val="0"/>
      <w:divBdr>
        <w:top w:val="none" w:sz="0" w:space="0" w:color="auto"/>
        <w:left w:val="none" w:sz="0" w:space="0" w:color="auto"/>
        <w:bottom w:val="none" w:sz="0" w:space="0" w:color="auto"/>
        <w:right w:val="none" w:sz="0" w:space="0" w:color="auto"/>
      </w:divBdr>
    </w:div>
    <w:div w:id="1441878920">
      <w:bodyDiv w:val="1"/>
      <w:marLeft w:val="0"/>
      <w:marRight w:val="0"/>
      <w:marTop w:val="0"/>
      <w:marBottom w:val="0"/>
      <w:divBdr>
        <w:top w:val="none" w:sz="0" w:space="0" w:color="auto"/>
        <w:left w:val="none" w:sz="0" w:space="0" w:color="auto"/>
        <w:bottom w:val="none" w:sz="0" w:space="0" w:color="auto"/>
        <w:right w:val="none" w:sz="0" w:space="0" w:color="auto"/>
      </w:divBdr>
    </w:div>
    <w:div w:id="1442145856">
      <w:bodyDiv w:val="1"/>
      <w:marLeft w:val="0"/>
      <w:marRight w:val="0"/>
      <w:marTop w:val="0"/>
      <w:marBottom w:val="0"/>
      <w:divBdr>
        <w:top w:val="none" w:sz="0" w:space="0" w:color="auto"/>
        <w:left w:val="none" w:sz="0" w:space="0" w:color="auto"/>
        <w:bottom w:val="none" w:sz="0" w:space="0" w:color="auto"/>
        <w:right w:val="none" w:sz="0" w:space="0" w:color="auto"/>
      </w:divBdr>
    </w:div>
    <w:div w:id="1459257026">
      <w:bodyDiv w:val="1"/>
      <w:marLeft w:val="0"/>
      <w:marRight w:val="0"/>
      <w:marTop w:val="0"/>
      <w:marBottom w:val="0"/>
      <w:divBdr>
        <w:top w:val="none" w:sz="0" w:space="0" w:color="auto"/>
        <w:left w:val="none" w:sz="0" w:space="0" w:color="auto"/>
        <w:bottom w:val="none" w:sz="0" w:space="0" w:color="auto"/>
        <w:right w:val="none" w:sz="0" w:space="0" w:color="auto"/>
      </w:divBdr>
    </w:div>
    <w:div w:id="1459684246">
      <w:bodyDiv w:val="1"/>
      <w:marLeft w:val="0"/>
      <w:marRight w:val="0"/>
      <w:marTop w:val="0"/>
      <w:marBottom w:val="0"/>
      <w:divBdr>
        <w:top w:val="none" w:sz="0" w:space="0" w:color="auto"/>
        <w:left w:val="none" w:sz="0" w:space="0" w:color="auto"/>
        <w:bottom w:val="none" w:sz="0" w:space="0" w:color="auto"/>
        <w:right w:val="none" w:sz="0" w:space="0" w:color="auto"/>
      </w:divBdr>
    </w:div>
    <w:div w:id="1462654986">
      <w:bodyDiv w:val="1"/>
      <w:marLeft w:val="0"/>
      <w:marRight w:val="0"/>
      <w:marTop w:val="0"/>
      <w:marBottom w:val="0"/>
      <w:divBdr>
        <w:top w:val="none" w:sz="0" w:space="0" w:color="auto"/>
        <w:left w:val="none" w:sz="0" w:space="0" w:color="auto"/>
        <w:bottom w:val="none" w:sz="0" w:space="0" w:color="auto"/>
        <w:right w:val="none" w:sz="0" w:space="0" w:color="auto"/>
      </w:divBdr>
    </w:div>
    <w:div w:id="1466001712">
      <w:bodyDiv w:val="1"/>
      <w:marLeft w:val="0"/>
      <w:marRight w:val="0"/>
      <w:marTop w:val="0"/>
      <w:marBottom w:val="0"/>
      <w:divBdr>
        <w:top w:val="none" w:sz="0" w:space="0" w:color="auto"/>
        <w:left w:val="none" w:sz="0" w:space="0" w:color="auto"/>
        <w:bottom w:val="none" w:sz="0" w:space="0" w:color="auto"/>
        <w:right w:val="none" w:sz="0" w:space="0" w:color="auto"/>
      </w:divBdr>
    </w:div>
    <w:div w:id="1468738752">
      <w:bodyDiv w:val="1"/>
      <w:marLeft w:val="0"/>
      <w:marRight w:val="0"/>
      <w:marTop w:val="0"/>
      <w:marBottom w:val="0"/>
      <w:divBdr>
        <w:top w:val="none" w:sz="0" w:space="0" w:color="auto"/>
        <w:left w:val="none" w:sz="0" w:space="0" w:color="auto"/>
        <w:bottom w:val="none" w:sz="0" w:space="0" w:color="auto"/>
        <w:right w:val="none" w:sz="0" w:space="0" w:color="auto"/>
      </w:divBdr>
    </w:div>
    <w:div w:id="1469319945">
      <w:bodyDiv w:val="1"/>
      <w:marLeft w:val="0"/>
      <w:marRight w:val="0"/>
      <w:marTop w:val="0"/>
      <w:marBottom w:val="0"/>
      <w:divBdr>
        <w:top w:val="none" w:sz="0" w:space="0" w:color="auto"/>
        <w:left w:val="none" w:sz="0" w:space="0" w:color="auto"/>
        <w:bottom w:val="none" w:sz="0" w:space="0" w:color="auto"/>
        <w:right w:val="none" w:sz="0" w:space="0" w:color="auto"/>
      </w:divBdr>
    </w:div>
    <w:div w:id="1472552642">
      <w:bodyDiv w:val="1"/>
      <w:marLeft w:val="0"/>
      <w:marRight w:val="0"/>
      <w:marTop w:val="0"/>
      <w:marBottom w:val="0"/>
      <w:divBdr>
        <w:top w:val="none" w:sz="0" w:space="0" w:color="auto"/>
        <w:left w:val="none" w:sz="0" w:space="0" w:color="auto"/>
        <w:bottom w:val="none" w:sz="0" w:space="0" w:color="auto"/>
        <w:right w:val="none" w:sz="0" w:space="0" w:color="auto"/>
      </w:divBdr>
    </w:div>
    <w:div w:id="1472941402">
      <w:bodyDiv w:val="1"/>
      <w:marLeft w:val="0"/>
      <w:marRight w:val="0"/>
      <w:marTop w:val="0"/>
      <w:marBottom w:val="0"/>
      <w:divBdr>
        <w:top w:val="none" w:sz="0" w:space="0" w:color="auto"/>
        <w:left w:val="none" w:sz="0" w:space="0" w:color="auto"/>
        <w:bottom w:val="none" w:sz="0" w:space="0" w:color="auto"/>
        <w:right w:val="none" w:sz="0" w:space="0" w:color="auto"/>
      </w:divBdr>
    </w:div>
    <w:div w:id="1483808313">
      <w:bodyDiv w:val="1"/>
      <w:marLeft w:val="0"/>
      <w:marRight w:val="0"/>
      <w:marTop w:val="0"/>
      <w:marBottom w:val="0"/>
      <w:divBdr>
        <w:top w:val="none" w:sz="0" w:space="0" w:color="auto"/>
        <w:left w:val="none" w:sz="0" w:space="0" w:color="auto"/>
        <w:bottom w:val="none" w:sz="0" w:space="0" w:color="auto"/>
        <w:right w:val="none" w:sz="0" w:space="0" w:color="auto"/>
      </w:divBdr>
    </w:div>
    <w:div w:id="1490752842">
      <w:bodyDiv w:val="1"/>
      <w:marLeft w:val="0"/>
      <w:marRight w:val="0"/>
      <w:marTop w:val="0"/>
      <w:marBottom w:val="0"/>
      <w:divBdr>
        <w:top w:val="none" w:sz="0" w:space="0" w:color="auto"/>
        <w:left w:val="none" w:sz="0" w:space="0" w:color="auto"/>
        <w:bottom w:val="none" w:sz="0" w:space="0" w:color="auto"/>
        <w:right w:val="none" w:sz="0" w:space="0" w:color="auto"/>
      </w:divBdr>
    </w:div>
    <w:div w:id="1493762701">
      <w:bodyDiv w:val="1"/>
      <w:marLeft w:val="0"/>
      <w:marRight w:val="0"/>
      <w:marTop w:val="0"/>
      <w:marBottom w:val="0"/>
      <w:divBdr>
        <w:top w:val="none" w:sz="0" w:space="0" w:color="auto"/>
        <w:left w:val="none" w:sz="0" w:space="0" w:color="auto"/>
        <w:bottom w:val="none" w:sz="0" w:space="0" w:color="auto"/>
        <w:right w:val="none" w:sz="0" w:space="0" w:color="auto"/>
      </w:divBdr>
    </w:div>
    <w:div w:id="1501920885">
      <w:bodyDiv w:val="1"/>
      <w:marLeft w:val="0"/>
      <w:marRight w:val="0"/>
      <w:marTop w:val="0"/>
      <w:marBottom w:val="0"/>
      <w:divBdr>
        <w:top w:val="none" w:sz="0" w:space="0" w:color="auto"/>
        <w:left w:val="none" w:sz="0" w:space="0" w:color="auto"/>
        <w:bottom w:val="none" w:sz="0" w:space="0" w:color="auto"/>
        <w:right w:val="none" w:sz="0" w:space="0" w:color="auto"/>
      </w:divBdr>
    </w:div>
    <w:div w:id="1508400378">
      <w:bodyDiv w:val="1"/>
      <w:marLeft w:val="0"/>
      <w:marRight w:val="0"/>
      <w:marTop w:val="0"/>
      <w:marBottom w:val="0"/>
      <w:divBdr>
        <w:top w:val="none" w:sz="0" w:space="0" w:color="auto"/>
        <w:left w:val="none" w:sz="0" w:space="0" w:color="auto"/>
        <w:bottom w:val="none" w:sz="0" w:space="0" w:color="auto"/>
        <w:right w:val="none" w:sz="0" w:space="0" w:color="auto"/>
      </w:divBdr>
    </w:div>
    <w:div w:id="1518304814">
      <w:bodyDiv w:val="1"/>
      <w:marLeft w:val="0"/>
      <w:marRight w:val="0"/>
      <w:marTop w:val="0"/>
      <w:marBottom w:val="0"/>
      <w:divBdr>
        <w:top w:val="none" w:sz="0" w:space="0" w:color="auto"/>
        <w:left w:val="none" w:sz="0" w:space="0" w:color="auto"/>
        <w:bottom w:val="none" w:sz="0" w:space="0" w:color="auto"/>
        <w:right w:val="none" w:sz="0" w:space="0" w:color="auto"/>
      </w:divBdr>
    </w:div>
    <w:div w:id="1518884351">
      <w:bodyDiv w:val="1"/>
      <w:marLeft w:val="0"/>
      <w:marRight w:val="0"/>
      <w:marTop w:val="0"/>
      <w:marBottom w:val="0"/>
      <w:divBdr>
        <w:top w:val="none" w:sz="0" w:space="0" w:color="auto"/>
        <w:left w:val="none" w:sz="0" w:space="0" w:color="auto"/>
        <w:bottom w:val="none" w:sz="0" w:space="0" w:color="auto"/>
        <w:right w:val="none" w:sz="0" w:space="0" w:color="auto"/>
      </w:divBdr>
    </w:div>
    <w:div w:id="1519537396">
      <w:bodyDiv w:val="1"/>
      <w:marLeft w:val="0"/>
      <w:marRight w:val="0"/>
      <w:marTop w:val="0"/>
      <w:marBottom w:val="0"/>
      <w:divBdr>
        <w:top w:val="none" w:sz="0" w:space="0" w:color="auto"/>
        <w:left w:val="none" w:sz="0" w:space="0" w:color="auto"/>
        <w:bottom w:val="none" w:sz="0" w:space="0" w:color="auto"/>
        <w:right w:val="none" w:sz="0" w:space="0" w:color="auto"/>
      </w:divBdr>
    </w:div>
    <w:div w:id="1522431303">
      <w:bodyDiv w:val="1"/>
      <w:marLeft w:val="0"/>
      <w:marRight w:val="0"/>
      <w:marTop w:val="0"/>
      <w:marBottom w:val="0"/>
      <w:divBdr>
        <w:top w:val="none" w:sz="0" w:space="0" w:color="auto"/>
        <w:left w:val="none" w:sz="0" w:space="0" w:color="auto"/>
        <w:bottom w:val="none" w:sz="0" w:space="0" w:color="auto"/>
        <w:right w:val="none" w:sz="0" w:space="0" w:color="auto"/>
      </w:divBdr>
    </w:div>
    <w:div w:id="1522666563">
      <w:bodyDiv w:val="1"/>
      <w:marLeft w:val="0"/>
      <w:marRight w:val="0"/>
      <w:marTop w:val="0"/>
      <w:marBottom w:val="0"/>
      <w:divBdr>
        <w:top w:val="none" w:sz="0" w:space="0" w:color="auto"/>
        <w:left w:val="none" w:sz="0" w:space="0" w:color="auto"/>
        <w:bottom w:val="none" w:sz="0" w:space="0" w:color="auto"/>
        <w:right w:val="none" w:sz="0" w:space="0" w:color="auto"/>
      </w:divBdr>
    </w:div>
    <w:div w:id="1523057903">
      <w:bodyDiv w:val="1"/>
      <w:marLeft w:val="0"/>
      <w:marRight w:val="0"/>
      <w:marTop w:val="0"/>
      <w:marBottom w:val="0"/>
      <w:divBdr>
        <w:top w:val="none" w:sz="0" w:space="0" w:color="auto"/>
        <w:left w:val="none" w:sz="0" w:space="0" w:color="auto"/>
        <w:bottom w:val="none" w:sz="0" w:space="0" w:color="auto"/>
        <w:right w:val="none" w:sz="0" w:space="0" w:color="auto"/>
      </w:divBdr>
    </w:div>
    <w:div w:id="1527404098">
      <w:bodyDiv w:val="1"/>
      <w:marLeft w:val="0"/>
      <w:marRight w:val="0"/>
      <w:marTop w:val="0"/>
      <w:marBottom w:val="0"/>
      <w:divBdr>
        <w:top w:val="none" w:sz="0" w:space="0" w:color="auto"/>
        <w:left w:val="none" w:sz="0" w:space="0" w:color="auto"/>
        <w:bottom w:val="none" w:sz="0" w:space="0" w:color="auto"/>
        <w:right w:val="none" w:sz="0" w:space="0" w:color="auto"/>
      </w:divBdr>
    </w:div>
    <w:div w:id="1529223410">
      <w:bodyDiv w:val="1"/>
      <w:marLeft w:val="0"/>
      <w:marRight w:val="0"/>
      <w:marTop w:val="0"/>
      <w:marBottom w:val="0"/>
      <w:divBdr>
        <w:top w:val="none" w:sz="0" w:space="0" w:color="auto"/>
        <w:left w:val="none" w:sz="0" w:space="0" w:color="auto"/>
        <w:bottom w:val="none" w:sz="0" w:space="0" w:color="auto"/>
        <w:right w:val="none" w:sz="0" w:space="0" w:color="auto"/>
      </w:divBdr>
    </w:div>
    <w:div w:id="1542326089">
      <w:bodyDiv w:val="1"/>
      <w:marLeft w:val="0"/>
      <w:marRight w:val="0"/>
      <w:marTop w:val="0"/>
      <w:marBottom w:val="0"/>
      <w:divBdr>
        <w:top w:val="none" w:sz="0" w:space="0" w:color="auto"/>
        <w:left w:val="none" w:sz="0" w:space="0" w:color="auto"/>
        <w:bottom w:val="none" w:sz="0" w:space="0" w:color="auto"/>
        <w:right w:val="none" w:sz="0" w:space="0" w:color="auto"/>
      </w:divBdr>
    </w:div>
    <w:div w:id="1543901151">
      <w:bodyDiv w:val="1"/>
      <w:marLeft w:val="0"/>
      <w:marRight w:val="0"/>
      <w:marTop w:val="0"/>
      <w:marBottom w:val="0"/>
      <w:divBdr>
        <w:top w:val="none" w:sz="0" w:space="0" w:color="auto"/>
        <w:left w:val="none" w:sz="0" w:space="0" w:color="auto"/>
        <w:bottom w:val="none" w:sz="0" w:space="0" w:color="auto"/>
        <w:right w:val="none" w:sz="0" w:space="0" w:color="auto"/>
      </w:divBdr>
    </w:div>
    <w:div w:id="1549225774">
      <w:bodyDiv w:val="1"/>
      <w:marLeft w:val="0"/>
      <w:marRight w:val="0"/>
      <w:marTop w:val="0"/>
      <w:marBottom w:val="0"/>
      <w:divBdr>
        <w:top w:val="none" w:sz="0" w:space="0" w:color="auto"/>
        <w:left w:val="none" w:sz="0" w:space="0" w:color="auto"/>
        <w:bottom w:val="none" w:sz="0" w:space="0" w:color="auto"/>
        <w:right w:val="none" w:sz="0" w:space="0" w:color="auto"/>
      </w:divBdr>
    </w:div>
    <w:div w:id="1552812055">
      <w:bodyDiv w:val="1"/>
      <w:marLeft w:val="0"/>
      <w:marRight w:val="0"/>
      <w:marTop w:val="0"/>
      <w:marBottom w:val="0"/>
      <w:divBdr>
        <w:top w:val="none" w:sz="0" w:space="0" w:color="auto"/>
        <w:left w:val="none" w:sz="0" w:space="0" w:color="auto"/>
        <w:bottom w:val="none" w:sz="0" w:space="0" w:color="auto"/>
        <w:right w:val="none" w:sz="0" w:space="0" w:color="auto"/>
      </w:divBdr>
    </w:div>
    <w:div w:id="1553346121">
      <w:bodyDiv w:val="1"/>
      <w:marLeft w:val="0"/>
      <w:marRight w:val="0"/>
      <w:marTop w:val="0"/>
      <w:marBottom w:val="0"/>
      <w:divBdr>
        <w:top w:val="none" w:sz="0" w:space="0" w:color="auto"/>
        <w:left w:val="none" w:sz="0" w:space="0" w:color="auto"/>
        <w:bottom w:val="none" w:sz="0" w:space="0" w:color="auto"/>
        <w:right w:val="none" w:sz="0" w:space="0" w:color="auto"/>
      </w:divBdr>
    </w:div>
    <w:div w:id="1556892224">
      <w:bodyDiv w:val="1"/>
      <w:marLeft w:val="0"/>
      <w:marRight w:val="0"/>
      <w:marTop w:val="0"/>
      <w:marBottom w:val="0"/>
      <w:divBdr>
        <w:top w:val="none" w:sz="0" w:space="0" w:color="auto"/>
        <w:left w:val="none" w:sz="0" w:space="0" w:color="auto"/>
        <w:bottom w:val="none" w:sz="0" w:space="0" w:color="auto"/>
        <w:right w:val="none" w:sz="0" w:space="0" w:color="auto"/>
      </w:divBdr>
    </w:div>
    <w:div w:id="1558006103">
      <w:bodyDiv w:val="1"/>
      <w:marLeft w:val="0"/>
      <w:marRight w:val="0"/>
      <w:marTop w:val="0"/>
      <w:marBottom w:val="0"/>
      <w:divBdr>
        <w:top w:val="none" w:sz="0" w:space="0" w:color="auto"/>
        <w:left w:val="none" w:sz="0" w:space="0" w:color="auto"/>
        <w:bottom w:val="none" w:sz="0" w:space="0" w:color="auto"/>
        <w:right w:val="none" w:sz="0" w:space="0" w:color="auto"/>
      </w:divBdr>
    </w:div>
    <w:div w:id="1558122927">
      <w:bodyDiv w:val="1"/>
      <w:marLeft w:val="0"/>
      <w:marRight w:val="0"/>
      <w:marTop w:val="0"/>
      <w:marBottom w:val="0"/>
      <w:divBdr>
        <w:top w:val="none" w:sz="0" w:space="0" w:color="auto"/>
        <w:left w:val="none" w:sz="0" w:space="0" w:color="auto"/>
        <w:bottom w:val="none" w:sz="0" w:space="0" w:color="auto"/>
        <w:right w:val="none" w:sz="0" w:space="0" w:color="auto"/>
      </w:divBdr>
    </w:div>
    <w:div w:id="1559055494">
      <w:bodyDiv w:val="1"/>
      <w:marLeft w:val="0"/>
      <w:marRight w:val="0"/>
      <w:marTop w:val="0"/>
      <w:marBottom w:val="0"/>
      <w:divBdr>
        <w:top w:val="none" w:sz="0" w:space="0" w:color="auto"/>
        <w:left w:val="none" w:sz="0" w:space="0" w:color="auto"/>
        <w:bottom w:val="none" w:sz="0" w:space="0" w:color="auto"/>
        <w:right w:val="none" w:sz="0" w:space="0" w:color="auto"/>
      </w:divBdr>
    </w:div>
    <w:div w:id="1563827822">
      <w:bodyDiv w:val="1"/>
      <w:marLeft w:val="0"/>
      <w:marRight w:val="0"/>
      <w:marTop w:val="0"/>
      <w:marBottom w:val="0"/>
      <w:divBdr>
        <w:top w:val="none" w:sz="0" w:space="0" w:color="auto"/>
        <w:left w:val="none" w:sz="0" w:space="0" w:color="auto"/>
        <w:bottom w:val="none" w:sz="0" w:space="0" w:color="auto"/>
        <w:right w:val="none" w:sz="0" w:space="0" w:color="auto"/>
      </w:divBdr>
    </w:div>
    <w:div w:id="1567108129">
      <w:bodyDiv w:val="1"/>
      <w:marLeft w:val="0"/>
      <w:marRight w:val="0"/>
      <w:marTop w:val="0"/>
      <w:marBottom w:val="0"/>
      <w:divBdr>
        <w:top w:val="none" w:sz="0" w:space="0" w:color="auto"/>
        <w:left w:val="none" w:sz="0" w:space="0" w:color="auto"/>
        <w:bottom w:val="none" w:sz="0" w:space="0" w:color="auto"/>
        <w:right w:val="none" w:sz="0" w:space="0" w:color="auto"/>
      </w:divBdr>
    </w:div>
    <w:div w:id="1570265664">
      <w:bodyDiv w:val="1"/>
      <w:marLeft w:val="0"/>
      <w:marRight w:val="0"/>
      <w:marTop w:val="0"/>
      <w:marBottom w:val="0"/>
      <w:divBdr>
        <w:top w:val="none" w:sz="0" w:space="0" w:color="auto"/>
        <w:left w:val="none" w:sz="0" w:space="0" w:color="auto"/>
        <w:bottom w:val="none" w:sz="0" w:space="0" w:color="auto"/>
        <w:right w:val="none" w:sz="0" w:space="0" w:color="auto"/>
      </w:divBdr>
    </w:div>
    <w:div w:id="1572891096">
      <w:bodyDiv w:val="1"/>
      <w:marLeft w:val="0"/>
      <w:marRight w:val="0"/>
      <w:marTop w:val="0"/>
      <w:marBottom w:val="0"/>
      <w:divBdr>
        <w:top w:val="none" w:sz="0" w:space="0" w:color="auto"/>
        <w:left w:val="none" w:sz="0" w:space="0" w:color="auto"/>
        <w:bottom w:val="none" w:sz="0" w:space="0" w:color="auto"/>
        <w:right w:val="none" w:sz="0" w:space="0" w:color="auto"/>
      </w:divBdr>
    </w:div>
    <w:div w:id="1573541178">
      <w:bodyDiv w:val="1"/>
      <w:marLeft w:val="0"/>
      <w:marRight w:val="0"/>
      <w:marTop w:val="0"/>
      <w:marBottom w:val="0"/>
      <w:divBdr>
        <w:top w:val="none" w:sz="0" w:space="0" w:color="auto"/>
        <w:left w:val="none" w:sz="0" w:space="0" w:color="auto"/>
        <w:bottom w:val="none" w:sz="0" w:space="0" w:color="auto"/>
        <w:right w:val="none" w:sz="0" w:space="0" w:color="auto"/>
      </w:divBdr>
    </w:div>
    <w:div w:id="1577547191">
      <w:bodyDiv w:val="1"/>
      <w:marLeft w:val="0"/>
      <w:marRight w:val="0"/>
      <w:marTop w:val="0"/>
      <w:marBottom w:val="0"/>
      <w:divBdr>
        <w:top w:val="none" w:sz="0" w:space="0" w:color="auto"/>
        <w:left w:val="none" w:sz="0" w:space="0" w:color="auto"/>
        <w:bottom w:val="none" w:sz="0" w:space="0" w:color="auto"/>
        <w:right w:val="none" w:sz="0" w:space="0" w:color="auto"/>
      </w:divBdr>
    </w:div>
    <w:div w:id="1578399966">
      <w:bodyDiv w:val="1"/>
      <w:marLeft w:val="0"/>
      <w:marRight w:val="0"/>
      <w:marTop w:val="0"/>
      <w:marBottom w:val="0"/>
      <w:divBdr>
        <w:top w:val="none" w:sz="0" w:space="0" w:color="auto"/>
        <w:left w:val="none" w:sz="0" w:space="0" w:color="auto"/>
        <w:bottom w:val="none" w:sz="0" w:space="0" w:color="auto"/>
        <w:right w:val="none" w:sz="0" w:space="0" w:color="auto"/>
      </w:divBdr>
    </w:div>
    <w:div w:id="1590232659">
      <w:bodyDiv w:val="1"/>
      <w:marLeft w:val="0"/>
      <w:marRight w:val="0"/>
      <w:marTop w:val="0"/>
      <w:marBottom w:val="0"/>
      <w:divBdr>
        <w:top w:val="none" w:sz="0" w:space="0" w:color="auto"/>
        <w:left w:val="none" w:sz="0" w:space="0" w:color="auto"/>
        <w:bottom w:val="none" w:sz="0" w:space="0" w:color="auto"/>
        <w:right w:val="none" w:sz="0" w:space="0" w:color="auto"/>
      </w:divBdr>
    </w:div>
    <w:div w:id="1595942323">
      <w:bodyDiv w:val="1"/>
      <w:marLeft w:val="0"/>
      <w:marRight w:val="0"/>
      <w:marTop w:val="0"/>
      <w:marBottom w:val="0"/>
      <w:divBdr>
        <w:top w:val="none" w:sz="0" w:space="0" w:color="auto"/>
        <w:left w:val="none" w:sz="0" w:space="0" w:color="auto"/>
        <w:bottom w:val="none" w:sz="0" w:space="0" w:color="auto"/>
        <w:right w:val="none" w:sz="0" w:space="0" w:color="auto"/>
      </w:divBdr>
    </w:div>
    <w:div w:id="1598758207">
      <w:bodyDiv w:val="1"/>
      <w:marLeft w:val="0"/>
      <w:marRight w:val="0"/>
      <w:marTop w:val="0"/>
      <w:marBottom w:val="0"/>
      <w:divBdr>
        <w:top w:val="none" w:sz="0" w:space="0" w:color="auto"/>
        <w:left w:val="none" w:sz="0" w:space="0" w:color="auto"/>
        <w:bottom w:val="none" w:sz="0" w:space="0" w:color="auto"/>
        <w:right w:val="none" w:sz="0" w:space="0" w:color="auto"/>
      </w:divBdr>
    </w:div>
    <w:div w:id="1605385996">
      <w:bodyDiv w:val="1"/>
      <w:marLeft w:val="0"/>
      <w:marRight w:val="0"/>
      <w:marTop w:val="0"/>
      <w:marBottom w:val="0"/>
      <w:divBdr>
        <w:top w:val="none" w:sz="0" w:space="0" w:color="auto"/>
        <w:left w:val="none" w:sz="0" w:space="0" w:color="auto"/>
        <w:bottom w:val="none" w:sz="0" w:space="0" w:color="auto"/>
        <w:right w:val="none" w:sz="0" w:space="0" w:color="auto"/>
      </w:divBdr>
    </w:div>
    <w:div w:id="1605572066">
      <w:bodyDiv w:val="1"/>
      <w:marLeft w:val="0"/>
      <w:marRight w:val="0"/>
      <w:marTop w:val="0"/>
      <w:marBottom w:val="0"/>
      <w:divBdr>
        <w:top w:val="none" w:sz="0" w:space="0" w:color="auto"/>
        <w:left w:val="none" w:sz="0" w:space="0" w:color="auto"/>
        <w:bottom w:val="none" w:sz="0" w:space="0" w:color="auto"/>
        <w:right w:val="none" w:sz="0" w:space="0" w:color="auto"/>
      </w:divBdr>
    </w:div>
    <w:div w:id="1611471078">
      <w:bodyDiv w:val="1"/>
      <w:marLeft w:val="0"/>
      <w:marRight w:val="0"/>
      <w:marTop w:val="0"/>
      <w:marBottom w:val="0"/>
      <w:divBdr>
        <w:top w:val="none" w:sz="0" w:space="0" w:color="auto"/>
        <w:left w:val="none" w:sz="0" w:space="0" w:color="auto"/>
        <w:bottom w:val="none" w:sz="0" w:space="0" w:color="auto"/>
        <w:right w:val="none" w:sz="0" w:space="0" w:color="auto"/>
      </w:divBdr>
    </w:div>
    <w:div w:id="1616254429">
      <w:bodyDiv w:val="1"/>
      <w:marLeft w:val="0"/>
      <w:marRight w:val="0"/>
      <w:marTop w:val="0"/>
      <w:marBottom w:val="0"/>
      <w:divBdr>
        <w:top w:val="none" w:sz="0" w:space="0" w:color="auto"/>
        <w:left w:val="none" w:sz="0" w:space="0" w:color="auto"/>
        <w:bottom w:val="none" w:sz="0" w:space="0" w:color="auto"/>
        <w:right w:val="none" w:sz="0" w:space="0" w:color="auto"/>
      </w:divBdr>
    </w:div>
    <w:div w:id="1627851246">
      <w:bodyDiv w:val="1"/>
      <w:marLeft w:val="0"/>
      <w:marRight w:val="0"/>
      <w:marTop w:val="0"/>
      <w:marBottom w:val="0"/>
      <w:divBdr>
        <w:top w:val="none" w:sz="0" w:space="0" w:color="auto"/>
        <w:left w:val="none" w:sz="0" w:space="0" w:color="auto"/>
        <w:bottom w:val="none" w:sz="0" w:space="0" w:color="auto"/>
        <w:right w:val="none" w:sz="0" w:space="0" w:color="auto"/>
      </w:divBdr>
    </w:div>
    <w:div w:id="1629974648">
      <w:bodyDiv w:val="1"/>
      <w:marLeft w:val="0"/>
      <w:marRight w:val="0"/>
      <w:marTop w:val="0"/>
      <w:marBottom w:val="0"/>
      <w:divBdr>
        <w:top w:val="none" w:sz="0" w:space="0" w:color="auto"/>
        <w:left w:val="none" w:sz="0" w:space="0" w:color="auto"/>
        <w:bottom w:val="none" w:sz="0" w:space="0" w:color="auto"/>
        <w:right w:val="none" w:sz="0" w:space="0" w:color="auto"/>
      </w:divBdr>
    </w:div>
    <w:div w:id="1631785798">
      <w:bodyDiv w:val="1"/>
      <w:marLeft w:val="0"/>
      <w:marRight w:val="0"/>
      <w:marTop w:val="0"/>
      <w:marBottom w:val="0"/>
      <w:divBdr>
        <w:top w:val="none" w:sz="0" w:space="0" w:color="auto"/>
        <w:left w:val="none" w:sz="0" w:space="0" w:color="auto"/>
        <w:bottom w:val="none" w:sz="0" w:space="0" w:color="auto"/>
        <w:right w:val="none" w:sz="0" w:space="0" w:color="auto"/>
      </w:divBdr>
    </w:div>
    <w:div w:id="1638410175">
      <w:bodyDiv w:val="1"/>
      <w:marLeft w:val="0"/>
      <w:marRight w:val="0"/>
      <w:marTop w:val="0"/>
      <w:marBottom w:val="0"/>
      <w:divBdr>
        <w:top w:val="none" w:sz="0" w:space="0" w:color="auto"/>
        <w:left w:val="none" w:sz="0" w:space="0" w:color="auto"/>
        <w:bottom w:val="none" w:sz="0" w:space="0" w:color="auto"/>
        <w:right w:val="none" w:sz="0" w:space="0" w:color="auto"/>
      </w:divBdr>
    </w:div>
    <w:div w:id="1643660723">
      <w:bodyDiv w:val="1"/>
      <w:marLeft w:val="0"/>
      <w:marRight w:val="0"/>
      <w:marTop w:val="0"/>
      <w:marBottom w:val="0"/>
      <w:divBdr>
        <w:top w:val="none" w:sz="0" w:space="0" w:color="auto"/>
        <w:left w:val="none" w:sz="0" w:space="0" w:color="auto"/>
        <w:bottom w:val="none" w:sz="0" w:space="0" w:color="auto"/>
        <w:right w:val="none" w:sz="0" w:space="0" w:color="auto"/>
      </w:divBdr>
    </w:div>
    <w:div w:id="1646467428">
      <w:bodyDiv w:val="1"/>
      <w:marLeft w:val="0"/>
      <w:marRight w:val="0"/>
      <w:marTop w:val="0"/>
      <w:marBottom w:val="0"/>
      <w:divBdr>
        <w:top w:val="none" w:sz="0" w:space="0" w:color="auto"/>
        <w:left w:val="none" w:sz="0" w:space="0" w:color="auto"/>
        <w:bottom w:val="none" w:sz="0" w:space="0" w:color="auto"/>
        <w:right w:val="none" w:sz="0" w:space="0" w:color="auto"/>
      </w:divBdr>
    </w:div>
    <w:div w:id="1650282265">
      <w:bodyDiv w:val="1"/>
      <w:marLeft w:val="0"/>
      <w:marRight w:val="0"/>
      <w:marTop w:val="0"/>
      <w:marBottom w:val="0"/>
      <w:divBdr>
        <w:top w:val="none" w:sz="0" w:space="0" w:color="auto"/>
        <w:left w:val="none" w:sz="0" w:space="0" w:color="auto"/>
        <w:bottom w:val="none" w:sz="0" w:space="0" w:color="auto"/>
        <w:right w:val="none" w:sz="0" w:space="0" w:color="auto"/>
      </w:divBdr>
    </w:div>
    <w:div w:id="1650787366">
      <w:bodyDiv w:val="1"/>
      <w:marLeft w:val="0"/>
      <w:marRight w:val="0"/>
      <w:marTop w:val="0"/>
      <w:marBottom w:val="0"/>
      <w:divBdr>
        <w:top w:val="none" w:sz="0" w:space="0" w:color="auto"/>
        <w:left w:val="none" w:sz="0" w:space="0" w:color="auto"/>
        <w:bottom w:val="none" w:sz="0" w:space="0" w:color="auto"/>
        <w:right w:val="none" w:sz="0" w:space="0" w:color="auto"/>
      </w:divBdr>
    </w:div>
    <w:div w:id="1653632341">
      <w:bodyDiv w:val="1"/>
      <w:marLeft w:val="0"/>
      <w:marRight w:val="0"/>
      <w:marTop w:val="0"/>
      <w:marBottom w:val="0"/>
      <w:divBdr>
        <w:top w:val="none" w:sz="0" w:space="0" w:color="auto"/>
        <w:left w:val="none" w:sz="0" w:space="0" w:color="auto"/>
        <w:bottom w:val="none" w:sz="0" w:space="0" w:color="auto"/>
        <w:right w:val="none" w:sz="0" w:space="0" w:color="auto"/>
      </w:divBdr>
    </w:div>
    <w:div w:id="1654794740">
      <w:bodyDiv w:val="1"/>
      <w:marLeft w:val="0"/>
      <w:marRight w:val="0"/>
      <w:marTop w:val="0"/>
      <w:marBottom w:val="0"/>
      <w:divBdr>
        <w:top w:val="none" w:sz="0" w:space="0" w:color="auto"/>
        <w:left w:val="none" w:sz="0" w:space="0" w:color="auto"/>
        <w:bottom w:val="none" w:sz="0" w:space="0" w:color="auto"/>
        <w:right w:val="none" w:sz="0" w:space="0" w:color="auto"/>
      </w:divBdr>
    </w:div>
    <w:div w:id="1656833440">
      <w:bodyDiv w:val="1"/>
      <w:marLeft w:val="0"/>
      <w:marRight w:val="0"/>
      <w:marTop w:val="0"/>
      <w:marBottom w:val="0"/>
      <w:divBdr>
        <w:top w:val="none" w:sz="0" w:space="0" w:color="auto"/>
        <w:left w:val="none" w:sz="0" w:space="0" w:color="auto"/>
        <w:bottom w:val="none" w:sz="0" w:space="0" w:color="auto"/>
        <w:right w:val="none" w:sz="0" w:space="0" w:color="auto"/>
      </w:divBdr>
    </w:div>
    <w:div w:id="1657495824">
      <w:bodyDiv w:val="1"/>
      <w:marLeft w:val="0"/>
      <w:marRight w:val="0"/>
      <w:marTop w:val="0"/>
      <w:marBottom w:val="0"/>
      <w:divBdr>
        <w:top w:val="none" w:sz="0" w:space="0" w:color="auto"/>
        <w:left w:val="none" w:sz="0" w:space="0" w:color="auto"/>
        <w:bottom w:val="none" w:sz="0" w:space="0" w:color="auto"/>
        <w:right w:val="none" w:sz="0" w:space="0" w:color="auto"/>
      </w:divBdr>
    </w:div>
    <w:div w:id="1660840676">
      <w:bodyDiv w:val="1"/>
      <w:marLeft w:val="0"/>
      <w:marRight w:val="0"/>
      <w:marTop w:val="0"/>
      <w:marBottom w:val="0"/>
      <w:divBdr>
        <w:top w:val="none" w:sz="0" w:space="0" w:color="auto"/>
        <w:left w:val="none" w:sz="0" w:space="0" w:color="auto"/>
        <w:bottom w:val="none" w:sz="0" w:space="0" w:color="auto"/>
        <w:right w:val="none" w:sz="0" w:space="0" w:color="auto"/>
      </w:divBdr>
    </w:div>
    <w:div w:id="1669216038">
      <w:bodyDiv w:val="1"/>
      <w:marLeft w:val="0"/>
      <w:marRight w:val="0"/>
      <w:marTop w:val="0"/>
      <w:marBottom w:val="0"/>
      <w:divBdr>
        <w:top w:val="none" w:sz="0" w:space="0" w:color="auto"/>
        <w:left w:val="none" w:sz="0" w:space="0" w:color="auto"/>
        <w:bottom w:val="none" w:sz="0" w:space="0" w:color="auto"/>
        <w:right w:val="none" w:sz="0" w:space="0" w:color="auto"/>
      </w:divBdr>
    </w:div>
    <w:div w:id="1671788073">
      <w:bodyDiv w:val="1"/>
      <w:marLeft w:val="0"/>
      <w:marRight w:val="0"/>
      <w:marTop w:val="0"/>
      <w:marBottom w:val="0"/>
      <w:divBdr>
        <w:top w:val="none" w:sz="0" w:space="0" w:color="auto"/>
        <w:left w:val="none" w:sz="0" w:space="0" w:color="auto"/>
        <w:bottom w:val="none" w:sz="0" w:space="0" w:color="auto"/>
        <w:right w:val="none" w:sz="0" w:space="0" w:color="auto"/>
      </w:divBdr>
    </w:div>
    <w:div w:id="1676566276">
      <w:bodyDiv w:val="1"/>
      <w:marLeft w:val="0"/>
      <w:marRight w:val="0"/>
      <w:marTop w:val="0"/>
      <w:marBottom w:val="0"/>
      <w:divBdr>
        <w:top w:val="none" w:sz="0" w:space="0" w:color="auto"/>
        <w:left w:val="none" w:sz="0" w:space="0" w:color="auto"/>
        <w:bottom w:val="none" w:sz="0" w:space="0" w:color="auto"/>
        <w:right w:val="none" w:sz="0" w:space="0" w:color="auto"/>
      </w:divBdr>
    </w:div>
    <w:div w:id="1678070718">
      <w:bodyDiv w:val="1"/>
      <w:marLeft w:val="0"/>
      <w:marRight w:val="0"/>
      <w:marTop w:val="0"/>
      <w:marBottom w:val="0"/>
      <w:divBdr>
        <w:top w:val="none" w:sz="0" w:space="0" w:color="auto"/>
        <w:left w:val="none" w:sz="0" w:space="0" w:color="auto"/>
        <w:bottom w:val="none" w:sz="0" w:space="0" w:color="auto"/>
        <w:right w:val="none" w:sz="0" w:space="0" w:color="auto"/>
      </w:divBdr>
    </w:div>
    <w:div w:id="1682708183">
      <w:bodyDiv w:val="1"/>
      <w:marLeft w:val="0"/>
      <w:marRight w:val="0"/>
      <w:marTop w:val="0"/>
      <w:marBottom w:val="0"/>
      <w:divBdr>
        <w:top w:val="none" w:sz="0" w:space="0" w:color="auto"/>
        <w:left w:val="none" w:sz="0" w:space="0" w:color="auto"/>
        <w:bottom w:val="none" w:sz="0" w:space="0" w:color="auto"/>
        <w:right w:val="none" w:sz="0" w:space="0" w:color="auto"/>
      </w:divBdr>
    </w:div>
    <w:div w:id="1683584017">
      <w:bodyDiv w:val="1"/>
      <w:marLeft w:val="0"/>
      <w:marRight w:val="0"/>
      <w:marTop w:val="0"/>
      <w:marBottom w:val="0"/>
      <w:divBdr>
        <w:top w:val="none" w:sz="0" w:space="0" w:color="auto"/>
        <w:left w:val="none" w:sz="0" w:space="0" w:color="auto"/>
        <w:bottom w:val="none" w:sz="0" w:space="0" w:color="auto"/>
        <w:right w:val="none" w:sz="0" w:space="0" w:color="auto"/>
      </w:divBdr>
    </w:div>
    <w:div w:id="1688211386">
      <w:bodyDiv w:val="1"/>
      <w:marLeft w:val="0"/>
      <w:marRight w:val="0"/>
      <w:marTop w:val="0"/>
      <w:marBottom w:val="0"/>
      <w:divBdr>
        <w:top w:val="none" w:sz="0" w:space="0" w:color="auto"/>
        <w:left w:val="none" w:sz="0" w:space="0" w:color="auto"/>
        <w:bottom w:val="none" w:sz="0" w:space="0" w:color="auto"/>
        <w:right w:val="none" w:sz="0" w:space="0" w:color="auto"/>
      </w:divBdr>
    </w:div>
    <w:div w:id="1695184281">
      <w:bodyDiv w:val="1"/>
      <w:marLeft w:val="0"/>
      <w:marRight w:val="0"/>
      <w:marTop w:val="0"/>
      <w:marBottom w:val="0"/>
      <w:divBdr>
        <w:top w:val="none" w:sz="0" w:space="0" w:color="auto"/>
        <w:left w:val="none" w:sz="0" w:space="0" w:color="auto"/>
        <w:bottom w:val="none" w:sz="0" w:space="0" w:color="auto"/>
        <w:right w:val="none" w:sz="0" w:space="0" w:color="auto"/>
      </w:divBdr>
    </w:div>
    <w:div w:id="1697271791">
      <w:bodyDiv w:val="1"/>
      <w:marLeft w:val="0"/>
      <w:marRight w:val="0"/>
      <w:marTop w:val="0"/>
      <w:marBottom w:val="0"/>
      <w:divBdr>
        <w:top w:val="none" w:sz="0" w:space="0" w:color="auto"/>
        <w:left w:val="none" w:sz="0" w:space="0" w:color="auto"/>
        <w:bottom w:val="none" w:sz="0" w:space="0" w:color="auto"/>
        <w:right w:val="none" w:sz="0" w:space="0" w:color="auto"/>
      </w:divBdr>
    </w:div>
    <w:div w:id="1698659954">
      <w:bodyDiv w:val="1"/>
      <w:marLeft w:val="0"/>
      <w:marRight w:val="0"/>
      <w:marTop w:val="0"/>
      <w:marBottom w:val="0"/>
      <w:divBdr>
        <w:top w:val="none" w:sz="0" w:space="0" w:color="auto"/>
        <w:left w:val="none" w:sz="0" w:space="0" w:color="auto"/>
        <w:bottom w:val="none" w:sz="0" w:space="0" w:color="auto"/>
        <w:right w:val="none" w:sz="0" w:space="0" w:color="auto"/>
      </w:divBdr>
    </w:div>
    <w:div w:id="1702054627">
      <w:bodyDiv w:val="1"/>
      <w:marLeft w:val="0"/>
      <w:marRight w:val="0"/>
      <w:marTop w:val="0"/>
      <w:marBottom w:val="0"/>
      <w:divBdr>
        <w:top w:val="none" w:sz="0" w:space="0" w:color="auto"/>
        <w:left w:val="none" w:sz="0" w:space="0" w:color="auto"/>
        <w:bottom w:val="none" w:sz="0" w:space="0" w:color="auto"/>
        <w:right w:val="none" w:sz="0" w:space="0" w:color="auto"/>
      </w:divBdr>
    </w:div>
    <w:div w:id="1704940193">
      <w:bodyDiv w:val="1"/>
      <w:marLeft w:val="0"/>
      <w:marRight w:val="0"/>
      <w:marTop w:val="0"/>
      <w:marBottom w:val="0"/>
      <w:divBdr>
        <w:top w:val="none" w:sz="0" w:space="0" w:color="auto"/>
        <w:left w:val="none" w:sz="0" w:space="0" w:color="auto"/>
        <w:bottom w:val="none" w:sz="0" w:space="0" w:color="auto"/>
        <w:right w:val="none" w:sz="0" w:space="0" w:color="auto"/>
      </w:divBdr>
    </w:div>
    <w:div w:id="1708991326">
      <w:bodyDiv w:val="1"/>
      <w:marLeft w:val="0"/>
      <w:marRight w:val="0"/>
      <w:marTop w:val="0"/>
      <w:marBottom w:val="0"/>
      <w:divBdr>
        <w:top w:val="none" w:sz="0" w:space="0" w:color="auto"/>
        <w:left w:val="none" w:sz="0" w:space="0" w:color="auto"/>
        <w:bottom w:val="none" w:sz="0" w:space="0" w:color="auto"/>
        <w:right w:val="none" w:sz="0" w:space="0" w:color="auto"/>
      </w:divBdr>
    </w:div>
    <w:div w:id="1717700062">
      <w:bodyDiv w:val="1"/>
      <w:marLeft w:val="0"/>
      <w:marRight w:val="0"/>
      <w:marTop w:val="0"/>
      <w:marBottom w:val="0"/>
      <w:divBdr>
        <w:top w:val="none" w:sz="0" w:space="0" w:color="auto"/>
        <w:left w:val="none" w:sz="0" w:space="0" w:color="auto"/>
        <w:bottom w:val="none" w:sz="0" w:space="0" w:color="auto"/>
        <w:right w:val="none" w:sz="0" w:space="0" w:color="auto"/>
      </w:divBdr>
    </w:div>
    <w:div w:id="1720741969">
      <w:bodyDiv w:val="1"/>
      <w:marLeft w:val="0"/>
      <w:marRight w:val="0"/>
      <w:marTop w:val="0"/>
      <w:marBottom w:val="0"/>
      <w:divBdr>
        <w:top w:val="none" w:sz="0" w:space="0" w:color="auto"/>
        <w:left w:val="none" w:sz="0" w:space="0" w:color="auto"/>
        <w:bottom w:val="none" w:sz="0" w:space="0" w:color="auto"/>
        <w:right w:val="none" w:sz="0" w:space="0" w:color="auto"/>
      </w:divBdr>
    </w:div>
    <w:div w:id="1721829839">
      <w:bodyDiv w:val="1"/>
      <w:marLeft w:val="0"/>
      <w:marRight w:val="0"/>
      <w:marTop w:val="0"/>
      <w:marBottom w:val="0"/>
      <w:divBdr>
        <w:top w:val="none" w:sz="0" w:space="0" w:color="auto"/>
        <w:left w:val="none" w:sz="0" w:space="0" w:color="auto"/>
        <w:bottom w:val="none" w:sz="0" w:space="0" w:color="auto"/>
        <w:right w:val="none" w:sz="0" w:space="0" w:color="auto"/>
      </w:divBdr>
    </w:div>
    <w:div w:id="1727143454">
      <w:bodyDiv w:val="1"/>
      <w:marLeft w:val="0"/>
      <w:marRight w:val="0"/>
      <w:marTop w:val="0"/>
      <w:marBottom w:val="0"/>
      <w:divBdr>
        <w:top w:val="none" w:sz="0" w:space="0" w:color="auto"/>
        <w:left w:val="none" w:sz="0" w:space="0" w:color="auto"/>
        <w:bottom w:val="none" w:sz="0" w:space="0" w:color="auto"/>
        <w:right w:val="none" w:sz="0" w:space="0" w:color="auto"/>
      </w:divBdr>
    </w:div>
    <w:div w:id="1727677410">
      <w:bodyDiv w:val="1"/>
      <w:marLeft w:val="0"/>
      <w:marRight w:val="0"/>
      <w:marTop w:val="0"/>
      <w:marBottom w:val="0"/>
      <w:divBdr>
        <w:top w:val="none" w:sz="0" w:space="0" w:color="auto"/>
        <w:left w:val="none" w:sz="0" w:space="0" w:color="auto"/>
        <w:bottom w:val="none" w:sz="0" w:space="0" w:color="auto"/>
        <w:right w:val="none" w:sz="0" w:space="0" w:color="auto"/>
      </w:divBdr>
    </w:div>
    <w:div w:id="1732071503">
      <w:bodyDiv w:val="1"/>
      <w:marLeft w:val="0"/>
      <w:marRight w:val="0"/>
      <w:marTop w:val="0"/>
      <w:marBottom w:val="0"/>
      <w:divBdr>
        <w:top w:val="none" w:sz="0" w:space="0" w:color="auto"/>
        <w:left w:val="none" w:sz="0" w:space="0" w:color="auto"/>
        <w:bottom w:val="none" w:sz="0" w:space="0" w:color="auto"/>
        <w:right w:val="none" w:sz="0" w:space="0" w:color="auto"/>
      </w:divBdr>
    </w:div>
    <w:div w:id="1738167487">
      <w:bodyDiv w:val="1"/>
      <w:marLeft w:val="0"/>
      <w:marRight w:val="0"/>
      <w:marTop w:val="0"/>
      <w:marBottom w:val="0"/>
      <w:divBdr>
        <w:top w:val="none" w:sz="0" w:space="0" w:color="auto"/>
        <w:left w:val="none" w:sz="0" w:space="0" w:color="auto"/>
        <w:bottom w:val="none" w:sz="0" w:space="0" w:color="auto"/>
        <w:right w:val="none" w:sz="0" w:space="0" w:color="auto"/>
      </w:divBdr>
    </w:div>
    <w:div w:id="1741295659">
      <w:bodyDiv w:val="1"/>
      <w:marLeft w:val="0"/>
      <w:marRight w:val="0"/>
      <w:marTop w:val="0"/>
      <w:marBottom w:val="0"/>
      <w:divBdr>
        <w:top w:val="none" w:sz="0" w:space="0" w:color="auto"/>
        <w:left w:val="none" w:sz="0" w:space="0" w:color="auto"/>
        <w:bottom w:val="none" w:sz="0" w:space="0" w:color="auto"/>
        <w:right w:val="none" w:sz="0" w:space="0" w:color="auto"/>
      </w:divBdr>
    </w:div>
    <w:div w:id="1747221928">
      <w:bodyDiv w:val="1"/>
      <w:marLeft w:val="0"/>
      <w:marRight w:val="0"/>
      <w:marTop w:val="0"/>
      <w:marBottom w:val="0"/>
      <w:divBdr>
        <w:top w:val="none" w:sz="0" w:space="0" w:color="auto"/>
        <w:left w:val="none" w:sz="0" w:space="0" w:color="auto"/>
        <w:bottom w:val="none" w:sz="0" w:space="0" w:color="auto"/>
        <w:right w:val="none" w:sz="0" w:space="0" w:color="auto"/>
      </w:divBdr>
    </w:div>
    <w:div w:id="1751537557">
      <w:bodyDiv w:val="1"/>
      <w:marLeft w:val="0"/>
      <w:marRight w:val="0"/>
      <w:marTop w:val="0"/>
      <w:marBottom w:val="0"/>
      <w:divBdr>
        <w:top w:val="none" w:sz="0" w:space="0" w:color="auto"/>
        <w:left w:val="none" w:sz="0" w:space="0" w:color="auto"/>
        <w:bottom w:val="none" w:sz="0" w:space="0" w:color="auto"/>
        <w:right w:val="none" w:sz="0" w:space="0" w:color="auto"/>
      </w:divBdr>
    </w:div>
    <w:div w:id="1752969698">
      <w:bodyDiv w:val="1"/>
      <w:marLeft w:val="0"/>
      <w:marRight w:val="0"/>
      <w:marTop w:val="0"/>
      <w:marBottom w:val="0"/>
      <w:divBdr>
        <w:top w:val="none" w:sz="0" w:space="0" w:color="auto"/>
        <w:left w:val="none" w:sz="0" w:space="0" w:color="auto"/>
        <w:bottom w:val="none" w:sz="0" w:space="0" w:color="auto"/>
        <w:right w:val="none" w:sz="0" w:space="0" w:color="auto"/>
      </w:divBdr>
    </w:div>
    <w:div w:id="1760101014">
      <w:bodyDiv w:val="1"/>
      <w:marLeft w:val="0"/>
      <w:marRight w:val="0"/>
      <w:marTop w:val="0"/>
      <w:marBottom w:val="0"/>
      <w:divBdr>
        <w:top w:val="none" w:sz="0" w:space="0" w:color="auto"/>
        <w:left w:val="none" w:sz="0" w:space="0" w:color="auto"/>
        <w:bottom w:val="none" w:sz="0" w:space="0" w:color="auto"/>
        <w:right w:val="none" w:sz="0" w:space="0" w:color="auto"/>
      </w:divBdr>
    </w:div>
    <w:div w:id="1768038057">
      <w:bodyDiv w:val="1"/>
      <w:marLeft w:val="0"/>
      <w:marRight w:val="0"/>
      <w:marTop w:val="0"/>
      <w:marBottom w:val="0"/>
      <w:divBdr>
        <w:top w:val="none" w:sz="0" w:space="0" w:color="auto"/>
        <w:left w:val="none" w:sz="0" w:space="0" w:color="auto"/>
        <w:bottom w:val="none" w:sz="0" w:space="0" w:color="auto"/>
        <w:right w:val="none" w:sz="0" w:space="0" w:color="auto"/>
      </w:divBdr>
    </w:div>
    <w:div w:id="1768186221">
      <w:bodyDiv w:val="1"/>
      <w:marLeft w:val="0"/>
      <w:marRight w:val="0"/>
      <w:marTop w:val="0"/>
      <w:marBottom w:val="0"/>
      <w:divBdr>
        <w:top w:val="none" w:sz="0" w:space="0" w:color="auto"/>
        <w:left w:val="none" w:sz="0" w:space="0" w:color="auto"/>
        <w:bottom w:val="none" w:sz="0" w:space="0" w:color="auto"/>
        <w:right w:val="none" w:sz="0" w:space="0" w:color="auto"/>
      </w:divBdr>
    </w:div>
    <w:div w:id="1775594943">
      <w:bodyDiv w:val="1"/>
      <w:marLeft w:val="0"/>
      <w:marRight w:val="0"/>
      <w:marTop w:val="0"/>
      <w:marBottom w:val="0"/>
      <w:divBdr>
        <w:top w:val="none" w:sz="0" w:space="0" w:color="auto"/>
        <w:left w:val="none" w:sz="0" w:space="0" w:color="auto"/>
        <w:bottom w:val="none" w:sz="0" w:space="0" w:color="auto"/>
        <w:right w:val="none" w:sz="0" w:space="0" w:color="auto"/>
      </w:divBdr>
    </w:div>
    <w:div w:id="1776631093">
      <w:bodyDiv w:val="1"/>
      <w:marLeft w:val="0"/>
      <w:marRight w:val="0"/>
      <w:marTop w:val="0"/>
      <w:marBottom w:val="0"/>
      <w:divBdr>
        <w:top w:val="none" w:sz="0" w:space="0" w:color="auto"/>
        <w:left w:val="none" w:sz="0" w:space="0" w:color="auto"/>
        <w:bottom w:val="none" w:sz="0" w:space="0" w:color="auto"/>
        <w:right w:val="none" w:sz="0" w:space="0" w:color="auto"/>
      </w:divBdr>
    </w:div>
    <w:div w:id="1779525118">
      <w:bodyDiv w:val="1"/>
      <w:marLeft w:val="0"/>
      <w:marRight w:val="0"/>
      <w:marTop w:val="0"/>
      <w:marBottom w:val="0"/>
      <w:divBdr>
        <w:top w:val="none" w:sz="0" w:space="0" w:color="auto"/>
        <w:left w:val="none" w:sz="0" w:space="0" w:color="auto"/>
        <w:bottom w:val="none" w:sz="0" w:space="0" w:color="auto"/>
        <w:right w:val="none" w:sz="0" w:space="0" w:color="auto"/>
      </w:divBdr>
    </w:div>
    <w:div w:id="1779908556">
      <w:bodyDiv w:val="1"/>
      <w:marLeft w:val="0"/>
      <w:marRight w:val="0"/>
      <w:marTop w:val="0"/>
      <w:marBottom w:val="0"/>
      <w:divBdr>
        <w:top w:val="none" w:sz="0" w:space="0" w:color="auto"/>
        <w:left w:val="none" w:sz="0" w:space="0" w:color="auto"/>
        <w:bottom w:val="none" w:sz="0" w:space="0" w:color="auto"/>
        <w:right w:val="none" w:sz="0" w:space="0" w:color="auto"/>
      </w:divBdr>
    </w:div>
    <w:div w:id="1786534985">
      <w:bodyDiv w:val="1"/>
      <w:marLeft w:val="0"/>
      <w:marRight w:val="0"/>
      <w:marTop w:val="0"/>
      <w:marBottom w:val="0"/>
      <w:divBdr>
        <w:top w:val="none" w:sz="0" w:space="0" w:color="auto"/>
        <w:left w:val="none" w:sz="0" w:space="0" w:color="auto"/>
        <w:bottom w:val="none" w:sz="0" w:space="0" w:color="auto"/>
        <w:right w:val="none" w:sz="0" w:space="0" w:color="auto"/>
      </w:divBdr>
    </w:div>
    <w:div w:id="1788112607">
      <w:bodyDiv w:val="1"/>
      <w:marLeft w:val="0"/>
      <w:marRight w:val="0"/>
      <w:marTop w:val="0"/>
      <w:marBottom w:val="0"/>
      <w:divBdr>
        <w:top w:val="none" w:sz="0" w:space="0" w:color="auto"/>
        <w:left w:val="none" w:sz="0" w:space="0" w:color="auto"/>
        <w:bottom w:val="none" w:sz="0" w:space="0" w:color="auto"/>
        <w:right w:val="none" w:sz="0" w:space="0" w:color="auto"/>
      </w:divBdr>
    </w:div>
    <w:div w:id="1790972554">
      <w:bodyDiv w:val="1"/>
      <w:marLeft w:val="0"/>
      <w:marRight w:val="0"/>
      <w:marTop w:val="0"/>
      <w:marBottom w:val="0"/>
      <w:divBdr>
        <w:top w:val="none" w:sz="0" w:space="0" w:color="auto"/>
        <w:left w:val="none" w:sz="0" w:space="0" w:color="auto"/>
        <w:bottom w:val="none" w:sz="0" w:space="0" w:color="auto"/>
        <w:right w:val="none" w:sz="0" w:space="0" w:color="auto"/>
      </w:divBdr>
    </w:div>
    <w:div w:id="1806242781">
      <w:bodyDiv w:val="1"/>
      <w:marLeft w:val="0"/>
      <w:marRight w:val="0"/>
      <w:marTop w:val="0"/>
      <w:marBottom w:val="0"/>
      <w:divBdr>
        <w:top w:val="none" w:sz="0" w:space="0" w:color="auto"/>
        <w:left w:val="none" w:sz="0" w:space="0" w:color="auto"/>
        <w:bottom w:val="none" w:sz="0" w:space="0" w:color="auto"/>
        <w:right w:val="none" w:sz="0" w:space="0" w:color="auto"/>
      </w:divBdr>
    </w:div>
    <w:div w:id="1806704349">
      <w:bodyDiv w:val="1"/>
      <w:marLeft w:val="0"/>
      <w:marRight w:val="0"/>
      <w:marTop w:val="0"/>
      <w:marBottom w:val="0"/>
      <w:divBdr>
        <w:top w:val="none" w:sz="0" w:space="0" w:color="auto"/>
        <w:left w:val="none" w:sz="0" w:space="0" w:color="auto"/>
        <w:bottom w:val="none" w:sz="0" w:space="0" w:color="auto"/>
        <w:right w:val="none" w:sz="0" w:space="0" w:color="auto"/>
      </w:divBdr>
    </w:div>
    <w:div w:id="1816338830">
      <w:bodyDiv w:val="1"/>
      <w:marLeft w:val="0"/>
      <w:marRight w:val="0"/>
      <w:marTop w:val="0"/>
      <w:marBottom w:val="0"/>
      <w:divBdr>
        <w:top w:val="none" w:sz="0" w:space="0" w:color="auto"/>
        <w:left w:val="none" w:sz="0" w:space="0" w:color="auto"/>
        <w:bottom w:val="none" w:sz="0" w:space="0" w:color="auto"/>
        <w:right w:val="none" w:sz="0" w:space="0" w:color="auto"/>
      </w:divBdr>
    </w:div>
    <w:div w:id="1816870526">
      <w:bodyDiv w:val="1"/>
      <w:marLeft w:val="0"/>
      <w:marRight w:val="0"/>
      <w:marTop w:val="0"/>
      <w:marBottom w:val="0"/>
      <w:divBdr>
        <w:top w:val="none" w:sz="0" w:space="0" w:color="auto"/>
        <w:left w:val="none" w:sz="0" w:space="0" w:color="auto"/>
        <w:bottom w:val="none" w:sz="0" w:space="0" w:color="auto"/>
        <w:right w:val="none" w:sz="0" w:space="0" w:color="auto"/>
      </w:divBdr>
    </w:div>
    <w:div w:id="1816950076">
      <w:bodyDiv w:val="1"/>
      <w:marLeft w:val="0"/>
      <w:marRight w:val="0"/>
      <w:marTop w:val="0"/>
      <w:marBottom w:val="0"/>
      <w:divBdr>
        <w:top w:val="none" w:sz="0" w:space="0" w:color="auto"/>
        <w:left w:val="none" w:sz="0" w:space="0" w:color="auto"/>
        <w:bottom w:val="none" w:sz="0" w:space="0" w:color="auto"/>
        <w:right w:val="none" w:sz="0" w:space="0" w:color="auto"/>
      </w:divBdr>
    </w:div>
    <w:div w:id="1820223066">
      <w:bodyDiv w:val="1"/>
      <w:marLeft w:val="0"/>
      <w:marRight w:val="0"/>
      <w:marTop w:val="0"/>
      <w:marBottom w:val="0"/>
      <w:divBdr>
        <w:top w:val="none" w:sz="0" w:space="0" w:color="auto"/>
        <w:left w:val="none" w:sz="0" w:space="0" w:color="auto"/>
        <w:bottom w:val="none" w:sz="0" w:space="0" w:color="auto"/>
        <w:right w:val="none" w:sz="0" w:space="0" w:color="auto"/>
      </w:divBdr>
    </w:div>
    <w:div w:id="1821656073">
      <w:bodyDiv w:val="1"/>
      <w:marLeft w:val="0"/>
      <w:marRight w:val="0"/>
      <w:marTop w:val="0"/>
      <w:marBottom w:val="0"/>
      <w:divBdr>
        <w:top w:val="none" w:sz="0" w:space="0" w:color="auto"/>
        <w:left w:val="none" w:sz="0" w:space="0" w:color="auto"/>
        <w:bottom w:val="none" w:sz="0" w:space="0" w:color="auto"/>
        <w:right w:val="none" w:sz="0" w:space="0" w:color="auto"/>
      </w:divBdr>
    </w:div>
    <w:div w:id="1823036948">
      <w:bodyDiv w:val="1"/>
      <w:marLeft w:val="0"/>
      <w:marRight w:val="0"/>
      <w:marTop w:val="0"/>
      <w:marBottom w:val="0"/>
      <w:divBdr>
        <w:top w:val="none" w:sz="0" w:space="0" w:color="auto"/>
        <w:left w:val="none" w:sz="0" w:space="0" w:color="auto"/>
        <w:bottom w:val="none" w:sz="0" w:space="0" w:color="auto"/>
        <w:right w:val="none" w:sz="0" w:space="0" w:color="auto"/>
      </w:divBdr>
    </w:div>
    <w:div w:id="1832326625">
      <w:bodyDiv w:val="1"/>
      <w:marLeft w:val="0"/>
      <w:marRight w:val="0"/>
      <w:marTop w:val="0"/>
      <w:marBottom w:val="0"/>
      <w:divBdr>
        <w:top w:val="none" w:sz="0" w:space="0" w:color="auto"/>
        <w:left w:val="none" w:sz="0" w:space="0" w:color="auto"/>
        <w:bottom w:val="none" w:sz="0" w:space="0" w:color="auto"/>
        <w:right w:val="none" w:sz="0" w:space="0" w:color="auto"/>
      </w:divBdr>
    </w:div>
    <w:div w:id="1838424995">
      <w:bodyDiv w:val="1"/>
      <w:marLeft w:val="0"/>
      <w:marRight w:val="0"/>
      <w:marTop w:val="0"/>
      <w:marBottom w:val="0"/>
      <w:divBdr>
        <w:top w:val="none" w:sz="0" w:space="0" w:color="auto"/>
        <w:left w:val="none" w:sz="0" w:space="0" w:color="auto"/>
        <w:bottom w:val="none" w:sz="0" w:space="0" w:color="auto"/>
        <w:right w:val="none" w:sz="0" w:space="0" w:color="auto"/>
      </w:divBdr>
    </w:div>
    <w:div w:id="1839809742">
      <w:bodyDiv w:val="1"/>
      <w:marLeft w:val="0"/>
      <w:marRight w:val="0"/>
      <w:marTop w:val="0"/>
      <w:marBottom w:val="0"/>
      <w:divBdr>
        <w:top w:val="none" w:sz="0" w:space="0" w:color="auto"/>
        <w:left w:val="none" w:sz="0" w:space="0" w:color="auto"/>
        <w:bottom w:val="none" w:sz="0" w:space="0" w:color="auto"/>
        <w:right w:val="none" w:sz="0" w:space="0" w:color="auto"/>
      </w:divBdr>
    </w:div>
    <w:div w:id="1842816613">
      <w:bodyDiv w:val="1"/>
      <w:marLeft w:val="0"/>
      <w:marRight w:val="0"/>
      <w:marTop w:val="0"/>
      <w:marBottom w:val="0"/>
      <w:divBdr>
        <w:top w:val="none" w:sz="0" w:space="0" w:color="auto"/>
        <w:left w:val="none" w:sz="0" w:space="0" w:color="auto"/>
        <w:bottom w:val="none" w:sz="0" w:space="0" w:color="auto"/>
        <w:right w:val="none" w:sz="0" w:space="0" w:color="auto"/>
      </w:divBdr>
    </w:div>
    <w:div w:id="1843203480">
      <w:bodyDiv w:val="1"/>
      <w:marLeft w:val="0"/>
      <w:marRight w:val="0"/>
      <w:marTop w:val="0"/>
      <w:marBottom w:val="0"/>
      <w:divBdr>
        <w:top w:val="none" w:sz="0" w:space="0" w:color="auto"/>
        <w:left w:val="none" w:sz="0" w:space="0" w:color="auto"/>
        <w:bottom w:val="none" w:sz="0" w:space="0" w:color="auto"/>
        <w:right w:val="none" w:sz="0" w:space="0" w:color="auto"/>
      </w:divBdr>
    </w:div>
    <w:div w:id="1844392469">
      <w:bodyDiv w:val="1"/>
      <w:marLeft w:val="0"/>
      <w:marRight w:val="0"/>
      <w:marTop w:val="0"/>
      <w:marBottom w:val="0"/>
      <w:divBdr>
        <w:top w:val="none" w:sz="0" w:space="0" w:color="auto"/>
        <w:left w:val="none" w:sz="0" w:space="0" w:color="auto"/>
        <w:bottom w:val="none" w:sz="0" w:space="0" w:color="auto"/>
        <w:right w:val="none" w:sz="0" w:space="0" w:color="auto"/>
      </w:divBdr>
    </w:div>
    <w:div w:id="1856839621">
      <w:bodyDiv w:val="1"/>
      <w:marLeft w:val="0"/>
      <w:marRight w:val="0"/>
      <w:marTop w:val="0"/>
      <w:marBottom w:val="0"/>
      <w:divBdr>
        <w:top w:val="none" w:sz="0" w:space="0" w:color="auto"/>
        <w:left w:val="none" w:sz="0" w:space="0" w:color="auto"/>
        <w:bottom w:val="none" w:sz="0" w:space="0" w:color="auto"/>
        <w:right w:val="none" w:sz="0" w:space="0" w:color="auto"/>
      </w:divBdr>
    </w:div>
    <w:div w:id="1857301628">
      <w:bodyDiv w:val="1"/>
      <w:marLeft w:val="0"/>
      <w:marRight w:val="0"/>
      <w:marTop w:val="0"/>
      <w:marBottom w:val="0"/>
      <w:divBdr>
        <w:top w:val="none" w:sz="0" w:space="0" w:color="auto"/>
        <w:left w:val="none" w:sz="0" w:space="0" w:color="auto"/>
        <w:bottom w:val="none" w:sz="0" w:space="0" w:color="auto"/>
        <w:right w:val="none" w:sz="0" w:space="0" w:color="auto"/>
      </w:divBdr>
    </w:div>
    <w:div w:id="1858929343">
      <w:bodyDiv w:val="1"/>
      <w:marLeft w:val="0"/>
      <w:marRight w:val="0"/>
      <w:marTop w:val="0"/>
      <w:marBottom w:val="0"/>
      <w:divBdr>
        <w:top w:val="none" w:sz="0" w:space="0" w:color="auto"/>
        <w:left w:val="none" w:sz="0" w:space="0" w:color="auto"/>
        <w:bottom w:val="none" w:sz="0" w:space="0" w:color="auto"/>
        <w:right w:val="none" w:sz="0" w:space="0" w:color="auto"/>
      </w:divBdr>
    </w:div>
    <w:div w:id="1860117820">
      <w:bodyDiv w:val="1"/>
      <w:marLeft w:val="0"/>
      <w:marRight w:val="0"/>
      <w:marTop w:val="0"/>
      <w:marBottom w:val="0"/>
      <w:divBdr>
        <w:top w:val="none" w:sz="0" w:space="0" w:color="auto"/>
        <w:left w:val="none" w:sz="0" w:space="0" w:color="auto"/>
        <w:bottom w:val="none" w:sz="0" w:space="0" w:color="auto"/>
        <w:right w:val="none" w:sz="0" w:space="0" w:color="auto"/>
      </w:divBdr>
    </w:div>
    <w:div w:id="1863006418">
      <w:bodyDiv w:val="1"/>
      <w:marLeft w:val="0"/>
      <w:marRight w:val="0"/>
      <w:marTop w:val="0"/>
      <w:marBottom w:val="0"/>
      <w:divBdr>
        <w:top w:val="none" w:sz="0" w:space="0" w:color="auto"/>
        <w:left w:val="none" w:sz="0" w:space="0" w:color="auto"/>
        <w:bottom w:val="none" w:sz="0" w:space="0" w:color="auto"/>
        <w:right w:val="none" w:sz="0" w:space="0" w:color="auto"/>
      </w:divBdr>
    </w:div>
    <w:div w:id="1863469507">
      <w:bodyDiv w:val="1"/>
      <w:marLeft w:val="0"/>
      <w:marRight w:val="0"/>
      <w:marTop w:val="0"/>
      <w:marBottom w:val="0"/>
      <w:divBdr>
        <w:top w:val="none" w:sz="0" w:space="0" w:color="auto"/>
        <w:left w:val="none" w:sz="0" w:space="0" w:color="auto"/>
        <w:bottom w:val="none" w:sz="0" w:space="0" w:color="auto"/>
        <w:right w:val="none" w:sz="0" w:space="0" w:color="auto"/>
      </w:divBdr>
    </w:div>
    <w:div w:id="1865360223">
      <w:bodyDiv w:val="1"/>
      <w:marLeft w:val="0"/>
      <w:marRight w:val="0"/>
      <w:marTop w:val="0"/>
      <w:marBottom w:val="0"/>
      <w:divBdr>
        <w:top w:val="none" w:sz="0" w:space="0" w:color="auto"/>
        <w:left w:val="none" w:sz="0" w:space="0" w:color="auto"/>
        <w:bottom w:val="none" w:sz="0" w:space="0" w:color="auto"/>
        <w:right w:val="none" w:sz="0" w:space="0" w:color="auto"/>
      </w:divBdr>
    </w:div>
    <w:div w:id="1867477944">
      <w:bodyDiv w:val="1"/>
      <w:marLeft w:val="0"/>
      <w:marRight w:val="0"/>
      <w:marTop w:val="0"/>
      <w:marBottom w:val="0"/>
      <w:divBdr>
        <w:top w:val="none" w:sz="0" w:space="0" w:color="auto"/>
        <w:left w:val="none" w:sz="0" w:space="0" w:color="auto"/>
        <w:bottom w:val="none" w:sz="0" w:space="0" w:color="auto"/>
        <w:right w:val="none" w:sz="0" w:space="0" w:color="auto"/>
      </w:divBdr>
    </w:div>
    <w:div w:id="1867794830">
      <w:bodyDiv w:val="1"/>
      <w:marLeft w:val="0"/>
      <w:marRight w:val="0"/>
      <w:marTop w:val="0"/>
      <w:marBottom w:val="0"/>
      <w:divBdr>
        <w:top w:val="none" w:sz="0" w:space="0" w:color="auto"/>
        <w:left w:val="none" w:sz="0" w:space="0" w:color="auto"/>
        <w:bottom w:val="none" w:sz="0" w:space="0" w:color="auto"/>
        <w:right w:val="none" w:sz="0" w:space="0" w:color="auto"/>
      </w:divBdr>
    </w:div>
    <w:div w:id="1869949211">
      <w:bodyDiv w:val="1"/>
      <w:marLeft w:val="0"/>
      <w:marRight w:val="0"/>
      <w:marTop w:val="0"/>
      <w:marBottom w:val="0"/>
      <w:divBdr>
        <w:top w:val="none" w:sz="0" w:space="0" w:color="auto"/>
        <w:left w:val="none" w:sz="0" w:space="0" w:color="auto"/>
        <w:bottom w:val="none" w:sz="0" w:space="0" w:color="auto"/>
        <w:right w:val="none" w:sz="0" w:space="0" w:color="auto"/>
      </w:divBdr>
    </w:div>
    <w:div w:id="1872918346">
      <w:bodyDiv w:val="1"/>
      <w:marLeft w:val="0"/>
      <w:marRight w:val="0"/>
      <w:marTop w:val="0"/>
      <w:marBottom w:val="0"/>
      <w:divBdr>
        <w:top w:val="none" w:sz="0" w:space="0" w:color="auto"/>
        <w:left w:val="none" w:sz="0" w:space="0" w:color="auto"/>
        <w:bottom w:val="none" w:sz="0" w:space="0" w:color="auto"/>
        <w:right w:val="none" w:sz="0" w:space="0" w:color="auto"/>
      </w:divBdr>
    </w:div>
    <w:div w:id="1879590187">
      <w:bodyDiv w:val="1"/>
      <w:marLeft w:val="0"/>
      <w:marRight w:val="0"/>
      <w:marTop w:val="0"/>
      <w:marBottom w:val="0"/>
      <w:divBdr>
        <w:top w:val="none" w:sz="0" w:space="0" w:color="auto"/>
        <w:left w:val="none" w:sz="0" w:space="0" w:color="auto"/>
        <w:bottom w:val="none" w:sz="0" w:space="0" w:color="auto"/>
        <w:right w:val="none" w:sz="0" w:space="0" w:color="auto"/>
      </w:divBdr>
    </w:div>
    <w:div w:id="1880583683">
      <w:bodyDiv w:val="1"/>
      <w:marLeft w:val="0"/>
      <w:marRight w:val="0"/>
      <w:marTop w:val="0"/>
      <w:marBottom w:val="0"/>
      <w:divBdr>
        <w:top w:val="none" w:sz="0" w:space="0" w:color="auto"/>
        <w:left w:val="none" w:sz="0" w:space="0" w:color="auto"/>
        <w:bottom w:val="none" w:sz="0" w:space="0" w:color="auto"/>
        <w:right w:val="none" w:sz="0" w:space="0" w:color="auto"/>
      </w:divBdr>
    </w:div>
    <w:div w:id="1882784357">
      <w:bodyDiv w:val="1"/>
      <w:marLeft w:val="0"/>
      <w:marRight w:val="0"/>
      <w:marTop w:val="0"/>
      <w:marBottom w:val="0"/>
      <w:divBdr>
        <w:top w:val="none" w:sz="0" w:space="0" w:color="auto"/>
        <w:left w:val="none" w:sz="0" w:space="0" w:color="auto"/>
        <w:bottom w:val="none" w:sz="0" w:space="0" w:color="auto"/>
        <w:right w:val="none" w:sz="0" w:space="0" w:color="auto"/>
      </w:divBdr>
    </w:div>
    <w:div w:id="1883588597">
      <w:bodyDiv w:val="1"/>
      <w:marLeft w:val="0"/>
      <w:marRight w:val="0"/>
      <w:marTop w:val="0"/>
      <w:marBottom w:val="0"/>
      <w:divBdr>
        <w:top w:val="none" w:sz="0" w:space="0" w:color="auto"/>
        <w:left w:val="none" w:sz="0" w:space="0" w:color="auto"/>
        <w:bottom w:val="none" w:sz="0" w:space="0" w:color="auto"/>
        <w:right w:val="none" w:sz="0" w:space="0" w:color="auto"/>
      </w:divBdr>
    </w:div>
    <w:div w:id="1886134120">
      <w:bodyDiv w:val="1"/>
      <w:marLeft w:val="0"/>
      <w:marRight w:val="0"/>
      <w:marTop w:val="0"/>
      <w:marBottom w:val="0"/>
      <w:divBdr>
        <w:top w:val="none" w:sz="0" w:space="0" w:color="auto"/>
        <w:left w:val="none" w:sz="0" w:space="0" w:color="auto"/>
        <w:bottom w:val="none" w:sz="0" w:space="0" w:color="auto"/>
        <w:right w:val="none" w:sz="0" w:space="0" w:color="auto"/>
      </w:divBdr>
    </w:div>
    <w:div w:id="1886525454">
      <w:bodyDiv w:val="1"/>
      <w:marLeft w:val="0"/>
      <w:marRight w:val="0"/>
      <w:marTop w:val="0"/>
      <w:marBottom w:val="0"/>
      <w:divBdr>
        <w:top w:val="none" w:sz="0" w:space="0" w:color="auto"/>
        <w:left w:val="none" w:sz="0" w:space="0" w:color="auto"/>
        <w:bottom w:val="none" w:sz="0" w:space="0" w:color="auto"/>
        <w:right w:val="none" w:sz="0" w:space="0" w:color="auto"/>
      </w:divBdr>
    </w:div>
    <w:div w:id="1888686370">
      <w:bodyDiv w:val="1"/>
      <w:marLeft w:val="0"/>
      <w:marRight w:val="0"/>
      <w:marTop w:val="0"/>
      <w:marBottom w:val="0"/>
      <w:divBdr>
        <w:top w:val="none" w:sz="0" w:space="0" w:color="auto"/>
        <w:left w:val="none" w:sz="0" w:space="0" w:color="auto"/>
        <w:bottom w:val="none" w:sz="0" w:space="0" w:color="auto"/>
        <w:right w:val="none" w:sz="0" w:space="0" w:color="auto"/>
      </w:divBdr>
    </w:div>
    <w:div w:id="1891070104">
      <w:bodyDiv w:val="1"/>
      <w:marLeft w:val="0"/>
      <w:marRight w:val="0"/>
      <w:marTop w:val="0"/>
      <w:marBottom w:val="0"/>
      <w:divBdr>
        <w:top w:val="none" w:sz="0" w:space="0" w:color="auto"/>
        <w:left w:val="none" w:sz="0" w:space="0" w:color="auto"/>
        <w:bottom w:val="none" w:sz="0" w:space="0" w:color="auto"/>
        <w:right w:val="none" w:sz="0" w:space="0" w:color="auto"/>
      </w:divBdr>
    </w:div>
    <w:div w:id="1892184188">
      <w:bodyDiv w:val="1"/>
      <w:marLeft w:val="0"/>
      <w:marRight w:val="0"/>
      <w:marTop w:val="0"/>
      <w:marBottom w:val="0"/>
      <w:divBdr>
        <w:top w:val="none" w:sz="0" w:space="0" w:color="auto"/>
        <w:left w:val="none" w:sz="0" w:space="0" w:color="auto"/>
        <w:bottom w:val="none" w:sz="0" w:space="0" w:color="auto"/>
        <w:right w:val="none" w:sz="0" w:space="0" w:color="auto"/>
      </w:divBdr>
    </w:div>
    <w:div w:id="1896157018">
      <w:bodyDiv w:val="1"/>
      <w:marLeft w:val="0"/>
      <w:marRight w:val="0"/>
      <w:marTop w:val="0"/>
      <w:marBottom w:val="0"/>
      <w:divBdr>
        <w:top w:val="none" w:sz="0" w:space="0" w:color="auto"/>
        <w:left w:val="none" w:sz="0" w:space="0" w:color="auto"/>
        <w:bottom w:val="none" w:sz="0" w:space="0" w:color="auto"/>
        <w:right w:val="none" w:sz="0" w:space="0" w:color="auto"/>
      </w:divBdr>
    </w:div>
    <w:div w:id="1897082868">
      <w:bodyDiv w:val="1"/>
      <w:marLeft w:val="0"/>
      <w:marRight w:val="0"/>
      <w:marTop w:val="0"/>
      <w:marBottom w:val="0"/>
      <w:divBdr>
        <w:top w:val="none" w:sz="0" w:space="0" w:color="auto"/>
        <w:left w:val="none" w:sz="0" w:space="0" w:color="auto"/>
        <w:bottom w:val="none" w:sz="0" w:space="0" w:color="auto"/>
        <w:right w:val="none" w:sz="0" w:space="0" w:color="auto"/>
      </w:divBdr>
    </w:div>
    <w:div w:id="1897930307">
      <w:bodyDiv w:val="1"/>
      <w:marLeft w:val="0"/>
      <w:marRight w:val="0"/>
      <w:marTop w:val="0"/>
      <w:marBottom w:val="0"/>
      <w:divBdr>
        <w:top w:val="none" w:sz="0" w:space="0" w:color="auto"/>
        <w:left w:val="none" w:sz="0" w:space="0" w:color="auto"/>
        <w:bottom w:val="none" w:sz="0" w:space="0" w:color="auto"/>
        <w:right w:val="none" w:sz="0" w:space="0" w:color="auto"/>
      </w:divBdr>
    </w:div>
    <w:div w:id="1898084394">
      <w:bodyDiv w:val="1"/>
      <w:marLeft w:val="0"/>
      <w:marRight w:val="0"/>
      <w:marTop w:val="0"/>
      <w:marBottom w:val="0"/>
      <w:divBdr>
        <w:top w:val="none" w:sz="0" w:space="0" w:color="auto"/>
        <w:left w:val="none" w:sz="0" w:space="0" w:color="auto"/>
        <w:bottom w:val="none" w:sz="0" w:space="0" w:color="auto"/>
        <w:right w:val="none" w:sz="0" w:space="0" w:color="auto"/>
      </w:divBdr>
    </w:div>
    <w:div w:id="1899172204">
      <w:bodyDiv w:val="1"/>
      <w:marLeft w:val="0"/>
      <w:marRight w:val="0"/>
      <w:marTop w:val="0"/>
      <w:marBottom w:val="0"/>
      <w:divBdr>
        <w:top w:val="none" w:sz="0" w:space="0" w:color="auto"/>
        <w:left w:val="none" w:sz="0" w:space="0" w:color="auto"/>
        <w:bottom w:val="none" w:sz="0" w:space="0" w:color="auto"/>
        <w:right w:val="none" w:sz="0" w:space="0" w:color="auto"/>
      </w:divBdr>
    </w:div>
    <w:div w:id="1905138451">
      <w:bodyDiv w:val="1"/>
      <w:marLeft w:val="0"/>
      <w:marRight w:val="0"/>
      <w:marTop w:val="0"/>
      <w:marBottom w:val="0"/>
      <w:divBdr>
        <w:top w:val="none" w:sz="0" w:space="0" w:color="auto"/>
        <w:left w:val="none" w:sz="0" w:space="0" w:color="auto"/>
        <w:bottom w:val="none" w:sz="0" w:space="0" w:color="auto"/>
        <w:right w:val="none" w:sz="0" w:space="0" w:color="auto"/>
      </w:divBdr>
    </w:div>
    <w:div w:id="1914898561">
      <w:bodyDiv w:val="1"/>
      <w:marLeft w:val="0"/>
      <w:marRight w:val="0"/>
      <w:marTop w:val="0"/>
      <w:marBottom w:val="0"/>
      <w:divBdr>
        <w:top w:val="none" w:sz="0" w:space="0" w:color="auto"/>
        <w:left w:val="none" w:sz="0" w:space="0" w:color="auto"/>
        <w:bottom w:val="none" w:sz="0" w:space="0" w:color="auto"/>
        <w:right w:val="none" w:sz="0" w:space="0" w:color="auto"/>
      </w:divBdr>
    </w:div>
    <w:div w:id="1916544744">
      <w:bodyDiv w:val="1"/>
      <w:marLeft w:val="0"/>
      <w:marRight w:val="0"/>
      <w:marTop w:val="0"/>
      <w:marBottom w:val="0"/>
      <w:divBdr>
        <w:top w:val="none" w:sz="0" w:space="0" w:color="auto"/>
        <w:left w:val="none" w:sz="0" w:space="0" w:color="auto"/>
        <w:bottom w:val="none" w:sz="0" w:space="0" w:color="auto"/>
        <w:right w:val="none" w:sz="0" w:space="0" w:color="auto"/>
      </w:divBdr>
    </w:div>
    <w:div w:id="1919554655">
      <w:bodyDiv w:val="1"/>
      <w:marLeft w:val="0"/>
      <w:marRight w:val="0"/>
      <w:marTop w:val="0"/>
      <w:marBottom w:val="0"/>
      <w:divBdr>
        <w:top w:val="none" w:sz="0" w:space="0" w:color="auto"/>
        <w:left w:val="none" w:sz="0" w:space="0" w:color="auto"/>
        <w:bottom w:val="none" w:sz="0" w:space="0" w:color="auto"/>
        <w:right w:val="none" w:sz="0" w:space="0" w:color="auto"/>
      </w:divBdr>
    </w:div>
    <w:div w:id="1919632328">
      <w:bodyDiv w:val="1"/>
      <w:marLeft w:val="0"/>
      <w:marRight w:val="0"/>
      <w:marTop w:val="0"/>
      <w:marBottom w:val="0"/>
      <w:divBdr>
        <w:top w:val="none" w:sz="0" w:space="0" w:color="auto"/>
        <w:left w:val="none" w:sz="0" w:space="0" w:color="auto"/>
        <w:bottom w:val="none" w:sz="0" w:space="0" w:color="auto"/>
        <w:right w:val="none" w:sz="0" w:space="0" w:color="auto"/>
      </w:divBdr>
    </w:div>
    <w:div w:id="1925651181">
      <w:bodyDiv w:val="1"/>
      <w:marLeft w:val="0"/>
      <w:marRight w:val="0"/>
      <w:marTop w:val="0"/>
      <w:marBottom w:val="0"/>
      <w:divBdr>
        <w:top w:val="none" w:sz="0" w:space="0" w:color="auto"/>
        <w:left w:val="none" w:sz="0" w:space="0" w:color="auto"/>
        <w:bottom w:val="none" w:sz="0" w:space="0" w:color="auto"/>
        <w:right w:val="none" w:sz="0" w:space="0" w:color="auto"/>
      </w:divBdr>
    </w:div>
    <w:div w:id="1933007863">
      <w:bodyDiv w:val="1"/>
      <w:marLeft w:val="0"/>
      <w:marRight w:val="0"/>
      <w:marTop w:val="0"/>
      <w:marBottom w:val="0"/>
      <w:divBdr>
        <w:top w:val="none" w:sz="0" w:space="0" w:color="auto"/>
        <w:left w:val="none" w:sz="0" w:space="0" w:color="auto"/>
        <w:bottom w:val="none" w:sz="0" w:space="0" w:color="auto"/>
        <w:right w:val="none" w:sz="0" w:space="0" w:color="auto"/>
      </w:divBdr>
    </w:div>
    <w:div w:id="1933589975">
      <w:bodyDiv w:val="1"/>
      <w:marLeft w:val="0"/>
      <w:marRight w:val="0"/>
      <w:marTop w:val="0"/>
      <w:marBottom w:val="0"/>
      <w:divBdr>
        <w:top w:val="none" w:sz="0" w:space="0" w:color="auto"/>
        <w:left w:val="none" w:sz="0" w:space="0" w:color="auto"/>
        <w:bottom w:val="none" w:sz="0" w:space="0" w:color="auto"/>
        <w:right w:val="none" w:sz="0" w:space="0" w:color="auto"/>
      </w:divBdr>
    </w:div>
    <w:div w:id="1934778374">
      <w:bodyDiv w:val="1"/>
      <w:marLeft w:val="0"/>
      <w:marRight w:val="0"/>
      <w:marTop w:val="0"/>
      <w:marBottom w:val="0"/>
      <w:divBdr>
        <w:top w:val="none" w:sz="0" w:space="0" w:color="auto"/>
        <w:left w:val="none" w:sz="0" w:space="0" w:color="auto"/>
        <w:bottom w:val="none" w:sz="0" w:space="0" w:color="auto"/>
        <w:right w:val="none" w:sz="0" w:space="0" w:color="auto"/>
      </w:divBdr>
    </w:div>
    <w:div w:id="1935554958">
      <w:bodyDiv w:val="1"/>
      <w:marLeft w:val="0"/>
      <w:marRight w:val="0"/>
      <w:marTop w:val="0"/>
      <w:marBottom w:val="0"/>
      <w:divBdr>
        <w:top w:val="none" w:sz="0" w:space="0" w:color="auto"/>
        <w:left w:val="none" w:sz="0" w:space="0" w:color="auto"/>
        <w:bottom w:val="none" w:sz="0" w:space="0" w:color="auto"/>
        <w:right w:val="none" w:sz="0" w:space="0" w:color="auto"/>
      </w:divBdr>
    </w:div>
    <w:div w:id="1938515694">
      <w:bodyDiv w:val="1"/>
      <w:marLeft w:val="0"/>
      <w:marRight w:val="0"/>
      <w:marTop w:val="0"/>
      <w:marBottom w:val="0"/>
      <w:divBdr>
        <w:top w:val="none" w:sz="0" w:space="0" w:color="auto"/>
        <w:left w:val="none" w:sz="0" w:space="0" w:color="auto"/>
        <w:bottom w:val="none" w:sz="0" w:space="0" w:color="auto"/>
        <w:right w:val="none" w:sz="0" w:space="0" w:color="auto"/>
      </w:divBdr>
    </w:div>
    <w:div w:id="1949316405">
      <w:bodyDiv w:val="1"/>
      <w:marLeft w:val="0"/>
      <w:marRight w:val="0"/>
      <w:marTop w:val="0"/>
      <w:marBottom w:val="0"/>
      <w:divBdr>
        <w:top w:val="none" w:sz="0" w:space="0" w:color="auto"/>
        <w:left w:val="none" w:sz="0" w:space="0" w:color="auto"/>
        <w:bottom w:val="none" w:sz="0" w:space="0" w:color="auto"/>
        <w:right w:val="none" w:sz="0" w:space="0" w:color="auto"/>
      </w:divBdr>
    </w:div>
    <w:div w:id="1950700543">
      <w:bodyDiv w:val="1"/>
      <w:marLeft w:val="0"/>
      <w:marRight w:val="0"/>
      <w:marTop w:val="0"/>
      <w:marBottom w:val="0"/>
      <w:divBdr>
        <w:top w:val="none" w:sz="0" w:space="0" w:color="auto"/>
        <w:left w:val="none" w:sz="0" w:space="0" w:color="auto"/>
        <w:bottom w:val="none" w:sz="0" w:space="0" w:color="auto"/>
        <w:right w:val="none" w:sz="0" w:space="0" w:color="auto"/>
      </w:divBdr>
    </w:div>
    <w:div w:id="1952396245">
      <w:bodyDiv w:val="1"/>
      <w:marLeft w:val="0"/>
      <w:marRight w:val="0"/>
      <w:marTop w:val="0"/>
      <w:marBottom w:val="0"/>
      <w:divBdr>
        <w:top w:val="none" w:sz="0" w:space="0" w:color="auto"/>
        <w:left w:val="none" w:sz="0" w:space="0" w:color="auto"/>
        <w:bottom w:val="none" w:sz="0" w:space="0" w:color="auto"/>
        <w:right w:val="none" w:sz="0" w:space="0" w:color="auto"/>
      </w:divBdr>
    </w:div>
    <w:div w:id="1960918667">
      <w:bodyDiv w:val="1"/>
      <w:marLeft w:val="0"/>
      <w:marRight w:val="0"/>
      <w:marTop w:val="0"/>
      <w:marBottom w:val="0"/>
      <w:divBdr>
        <w:top w:val="none" w:sz="0" w:space="0" w:color="auto"/>
        <w:left w:val="none" w:sz="0" w:space="0" w:color="auto"/>
        <w:bottom w:val="none" w:sz="0" w:space="0" w:color="auto"/>
        <w:right w:val="none" w:sz="0" w:space="0" w:color="auto"/>
      </w:divBdr>
    </w:div>
    <w:div w:id="1972593390">
      <w:bodyDiv w:val="1"/>
      <w:marLeft w:val="0"/>
      <w:marRight w:val="0"/>
      <w:marTop w:val="0"/>
      <w:marBottom w:val="0"/>
      <w:divBdr>
        <w:top w:val="none" w:sz="0" w:space="0" w:color="auto"/>
        <w:left w:val="none" w:sz="0" w:space="0" w:color="auto"/>
        <w:bottom w:val="none" w:sz="0" w:space="0" w:color="auto"/>
        <w:right w:val="none" w:sz="0" w:space="0" w:color="auto"/>
      </w:divBdr>
    </w:div>
    <w:div w:id="1975403961">
      <w:bodyDiv w:val="1"/>
      <w:marLeft w:val="0"/>
      <w:marRight w:val="0"/>
      <w:marTop w:val="0"/>
      <w:marBottom w:val="0"/>
      <w:divBdr>
        <w:top w:val="none" w:sz="0" w:space="0" w:color="auto"/>
        <w:left w:val="none" w:sz="0" w:space="0" w:color="auto"/>
        <w:bottom w:val="none" w:sz="0" w:space="0" w:color="auto"/>
        <w:right w:val="none" w:sz="0" w:space="0" w:color="auto"/>
      </w:divBdr>
    </w:div>
    <w:div w:id="1978100467">
      <w:bodyDiv w:val="1"/>
      <w:marLeft w:val="0"/>
      <w:marRight w:val="0"/>
      <w:marTop w:val="0"/>
      <w:marBottom w:val="0"/>
      <w:divBdr>
        <w:top w:val="none" w:sz="0" w:space="0" w:color="auto"/>
        <w:left w:val="none" w:sz="0" w:space="0" w:color="auto"/>
        <w:bottom w:val="none" w:sz="0" w:space="0" w:color="auto"/>
        <w:right w:val="none" w:sz="0" w:space="0" w:color="auto"/>
      </w:divBdr>
    </w:div>
    <w:div w:id="1982928677">
      <w:bodyDiv w:val="1"/>
      <w:marLeft w:val="0"/>
      <w:marRight w:val="0"/>
      <w:marTop w:val="0"/>
      <w:marBottom w:val="0"/>
      <w:divBdr>
        <w:top w:val="none" w:sz="0" w:space="0" w:color="auto"/>
        <w:left w:val="none" w:sz="0" w:space="0" w:color="auto"/>
        <w:bottom w:val="none" w:sz="0" w:space="0" w:color="auto"/>
        <w:right w:val="none" w:sz="0" w:space="0" w:color="auto"/>
      </w:divBdr>
    </w:div>
    <w:div w:id="1984264188">
      <w:bodyDiv w:val="1"/>
      <w:marLeft w:val="0"/>
      <w:marRight w:val="0"/>
      <w:marTop w:val="0"/>
      <w:marBottom w:val="0"/>
      <w:divBdr>
        <w:top w:val="none" w:sz="0" w:space="0" w:color="auto"/>
        <w:left w:val="none" w:sz="0" w:space="0" w:color="auto"/>
        <w:bottom w:val="none" w:sz="0" w:space="0" w:color="auto"/>
        <w:right w:val="none" w:sz="0" w:space="0" w:color="auto"/>
      </w:divBdr>
    </w:div>
    <w:div w:id="1984891879">
      <w:bodyDiv w:val="1"/>
      <w:marLeft w:val="0"/>
      <w:marRight w:val="0"/>
      <w:marTop w:val="0"/>
      <w:marBottom w:val="0"/>
      <w:divBdr>
        <w:top w:val="none" w:sz="0" w:space="0" w:color="auto"/>
        <w:left w:val="none" w:sz="0" w:space="0" w:color="auto"/>
        <w:bottom w:val="none" w:sz="0" w:space="0" w:color="auto"/>
        <w:right w:val="none" w:sz="0" w:space="0" w:color="auto"/>
      </w:divBdr>
    </w:div>
    <w:div w:id="1986009106">
      <w:bodyDiv w:val="1"/>
      <w:marLeft w:val="0"/>
      <w:marRight w:val="0"/>
      <w:marTop w:val="0"/>
      <w:marBottom w:val="0"/>
      <w:divBdr>
        <w:top w:val="none" w:sz="0" w:space="0" w:color="auto"/>
        <w:left w:val="none" w:sz="0" w:space="0" w:color="auto"/>
        <w:bottom w:val="none" w:sz="0" w:space="0" w:color="auto"/>
        <w:right w:val="none" w:sz="0" w:space="0" w:color="auto"/>
      </w:divBdr>
    </w:div>
    <w:div w:id="1986156342">
      <w:bodyDiv w:val="1"/>
      <w:marLeft w:val="0"/>
      <w:marRight w:val="0"/>
      <w:marTop w:val="0"/>
      <w:marBottom w:val="0"/>
      <w:divBdr>
        <w:top w:val="none" w:sz="0" w:space="0" w:color="auto"/>
        <w:left w:val="none" w:sz="0" w:space="0" w:color="auto"/>
        <w:bottom w:val="none" w:sz="0" w:space="0" w:color="auto"/>
        <w:right w:val="none" w:sz="0" w:space="0" w:color="auto"/>
      </w:divBdr>
    </w:div>
    <w:div w:id="1986665814">
      <w:bodyDiv w:val="1"/>
      <w:marLeft w:val="0"/>
      <w:marRight w:val="0"/>
      <w:marTop w:val="0"/>
      <w:marBottom w:val="0"/>
      <w:divBdr>
        <w:top w:val="none" w:sz="0" w:space="0" w:color="auto"/>
        <w:left w:val="none" w:sz="0" w:space="0" w:color="auto"/>
        <w:bottom w:val="none" w:sz="0" w:space="0" w:color="auto"/>
        <w:right w:val="none" w:sz="0" w:space="0" w:color="auto"/>
      </w:divBdr>
    </w:div>
    <w:div w:id="1989552059">
      <w:bodyDiv w:val="1"/>
      <w:marLeft w:val="0"/>
      <w:marRight w:val="0"/>
      <w:marTop w:val="0"/>
      <w:marBottom w:val="0"/>
      <w:divBdr>
        <w:top w:val="none" w:sz="0" w:space="0" w:color="auto"/>
        <w:left w:val="none" w:sz="0" w:space="0" w:color="auto"/>
        <w:bottom w:val="none" w:sz="0" w:space="0" w:color="auto"/>
        <w:right w:val="none" w:sz="0" w:space="0" w:color="auto"/>
      </w:divBdr>
    </w:div>
    <w:div w:id="1990787191">
      <w:bodyDiv w:val="1"/>
      <w:marLeft w:val="0"/>
      <w:marRight w:val="0"/>
      <w:marTop w:val="0"/>
      <w:marBottom w:val="0"/>
      <w:divBdr>
        <w:top w:val="none" w:sz="0" w:space="0" w:color="auto"/>
        <w:left w:val="none" w:sz="0" w:space="0" w:color="auto"/>
        <w:bottom w:val="none" w:sz="0" w:space="0" w:color="auto"/>
        <w:right w:val="none" w:sz="0" w:space="0" w:color="auto"/>
      </w:divBdr>
    </w:div>
    <w:div w:id="1998025378">
      <w:bodyDiv w:val="1"/>
      <w:marLeft w:val="0"/>
      <w:marRight w:val="0"/>
      <w:marTop w:val="0"/>
      <w:marBottom w:val="0"/>
      <w:divBdr>
        <w:top w:val="none" w:sz="0" w:space="0" w:color="auto"/>
        <w:left w:val="none" w:sz="0" w:space="0" w:color="auto"/>
        <w:bottom w:val="none" w:sz="0" w:space="0" w:color="auto"/>
        <w:right w:val="none" w:sz="0" w:space="0" w:color="auto"/>
      </w:divBdr>
    </w:div>
    <w:div w:id="2000425816">
      <w:bodyDiv w:val="1"/>
      <w:marLeft w:val="0"/>
      <w:marRight w:val="0"/>
      <w:marTop w:val="0"/>
      <w:marBottom w:val="0"/>
      <w:divBdr>
        <w:top w:val="none" w:sz="0" w:space="0" w:color="auto"/>
        <w:left w:val="none" w:sz="0" w:space="0" w:color="auto"/>
        <w:bottom w:val="none" w:sz="0" w:space="0" w:color="auto"/>
        <w:right w:val="none" w:sz="0" w:space="0" w:color="auto"/>
      </w:divBdr>
    </w:div>
    <w:div w:id="2002656392">
      <w:bodyDiv w:val="1"/>
      <w:marLeft w:val="0"/>
      <w:marRight w:val="0"/>
      <w:marTop w:val="0"/>
      <w:marBottom w:val="0"/>
      <w:divBdr>
        <w:top w:val="none" w:sz="0" w:space="0" w:color="auto"/>
        <w:left w:val="none" w:sz="0" w:space="0" w:color="auto"/>
        <w:bottom w:val="none" w:sz="0" w:space="0" w:color="auto"/>
        <w:right w:val="none" w:sz="0" w:space="0" w:color="auto"/>
      </w:divBdr>
    </w:div>
    <w:div w:id="2003117003">
      <w:bodyDiv w:val="1"/>
      <w:marLeft w:val="0"/>
      <w:marRight w:val="0"/>
      <w:marTop w:val="0"/>
      <w:marBottom w:val="0"/>
      <w:divBdr>
        <w:top w:val="none" w:sz="0" w:space="0" w:color="auto"/>
        <w:left w:val="none" w:sz="0" w:space="0" w:color="auto"/>
        <w:bottom w:val="none" w:sz="0" w:space="0" w:color="auto"/>
        <w:right w:val="none" w:sz="0" w:space="0" w:color="auto"/>
      </w:divBdr>
    </w:div>
    <w:div w:id="2008089555">
      <w:bodyDiv w:val="1"/>
      <w:marLeft w:val="0"/>
      <w:marRight w:val="0"/>
      <w:marTop w:val="0"/>
      <w:marBottom w:val="0"/>
      <w:divBdr>
        <w:top w:val="none" w:sz="0" w:space="0" w:color="auto"/>
        <w:left w:val="none" w:sz="0" w:space="0" w:color="auto"/>
        <w:bottom w:val="none" w:sz="0" w:space="0" w:color="auto"/>
        <w:right w:val="none" w:sz="0" w:space="0" w:color="auto"/>
      </w:divBdr>
    </w:div>
    <w:div w:id="2009866868">
      <w:bodyDiv w:val="1"/>
      <w:marLeft w:val="0"/>
      <w:marRight w:val="0"/>
      <w:marTop w:val="0"/>
      <w:marBottom w:val="0"/>
      <w:divBdr>
        <w:top w:val="none" w:sz="0" w:space="0" w:color="auto"/>
        <w:left w:val="none" w:sz="0" w:space="0" w:color="auto"/>
        <w:bottom w:val="none" w:sz="0" w:space="0" w:color="auto"/>
        <w:right w:val="none" w:sz="0" w:space="0" w:color="auto"/>
      </w:divBdr>
    </w:div>
    <w:div w:id="2018577795">
      <w:bodyDiv w:val="1"/>
      <w:marLeft w:val="0"/>
      <w:marRight w:val="0"/>
      <w:marTop w:val="0"/>
      <w:marBottom w:val="0"/>
      <w:divBdr>
        <w:top w:val="none" w:sz="0" w:space="0" w:color="auto"/>
        <w:left w:val="none" w:sz="0" w:space="0" w:color="auto"/>
        <w:bottom w:val="none" w:sz="0" w:space="0" w:color="auto"/>
        <w:right w:val="none" w:sz="0" w:space="0" w:color="auto"/>
      </w:divBdr>
    </w:div>
    <w:div w:id="2028869656">
      <w:bodyDiv w:val="1"/>
      <w:marLeft w:val="0"/>
      <w:marRight w:val="0"/>
      <w:marTop w:val="0"/>
      <w:marBottom w:val="0"/>
      <w:divBdr>
        <w:top w:val="none" w:sz="0" w:space="0" w:color="auto"/>
        <w:left w:val="none" w:sz="0" w:space="0" w:color="auto"/>
        <w:bottom w:val="none" w:sz="0" w:space="0" w:color="auto"/>
        <w:right w:val="none" w:sz="0" w:space="0" w:color="auto"/>
      </w:divBdr>
    </w:div>
    <w:div w:id="2037806456">
      <w:bodyDiv w:val="1"/>
      <w:marLeft w:val="0"/>
      <w:marRight w:val="0"/>
      <w:marTop w:val="0"/>
      <w:marBottom w:val="0"/>
      <w:divBdr>
        <w:top w:val="none" w:sz="0" w:space="0" w:color="auto"/>
        <w:left w:val="none" w:sz="0" w:space="0" w:color="auto"/>
        <w:bottom w:val="none" w:sz="0" w:space="0" w:color="auto"/>
        <w:right w:val="none" w:sz="0" w:space="0" w:color="auto"/>
      </w:divBdr>
    </w:div>
    <w:div w:id="2039506728">
      <w:bodyDiv w:val="1"/>
      <w:marLeft w:val="0"/>
      <w:marRight w:val="0"/>
      <w:marTop w:val="0"/>
      <w:marBottom w:val="0"/>
      <w:divBdr>
        <w:top w:val="none" w:sz="0" w:space="0" w:color="auto"/>
        <w:left w:val="none" w:sz="0" w:space="0" w:color="auto"/>
        <w:bottom w:val="none" w:sz="0" w:space="0" w:color="auto"/>
        <w:right w:val="none" w:sz="0" w:space="0" w:color="auto"/>
      </w:divBdr>
    </w:div>
    <w:div w:id="2040545402">
      <w:bodyDiv w:val="1"/>
      <w:marLeft w:val="0"/>
      <w:marRight w:val="0"/>
      <w:marTop w:val="0"/>
      <w:marBottom w:val="0"/>
      <w:divBdr>
        <w:top w:val="none" w:sz="0" w:space="0" w:color="auto"/>
        <w:left w:val="none" w:sz="0" w:space="0" w:color="auto"/>
        <w:bottom w:val="none" w:sz="0" w:space="0" w:color="auto"/>
        <w:right w:val="none" w:sz="0" w:space="0" w:color="auto"/>
      </w:divBdr>
    </w:div>
    <w:div w:id="2041200459">
      <w:bodyDiv w:val="1"/>
      <w:marLeft w:val="0"/>
      <w:marRight w:val="0"/>
      <w:marTop w:val="0"/>
      <w:marBottom w:val="0"/>
      <w:divBdr>
        <w:top w:val="none" w:sz="0" w:space="0" w:color="auto"/>
        <w:left w:val="none" w:sz="0" w:space="0" w:color="auto"/>
        <w:bottom w:val="none" w:sz="0" w:space="0" w:color="auto"/>
        <w:right w:val="none" w:sz="0" w:space="0" w:color="auto"/>
      </w:divBdr>
    </w:div>
    <w:div w:id="2042509785">
      <w:bodyDiv w:val="1"/>
      <w:marLeft w:val="0"/>
      <w:marRight w:val="0"/>
      <w:marTop w:val="0"/>
      <w:marBottom w:val="0"/>
      <w:divBdr>
        <w:top w:val="none" w:sz="0" w:space="0" w:color="auto"/>
        <w:left w:val="none" w:sz="0" w:space="0" w:color="auto"/>
        <w:bottom w:val="none" w:sz="0" w:space="0" w:color="auto"/>
        <w:right w:val="none" w:sz="0" w:space="0" w:color="auto"/>
      </w:divBdr>
    </w:div>
    <w:div w:id="2050059207">
      <w:bodyDiv w:val="1"/>
      <w:marLeft w:val="0"/>
      <w:marRight w:val="0"/>
      <w:marTop w:val="0"/>
      <w:marBottom w:val="0"/>
      <w:divBdr>
        <w:top w:val="none" w:sz="0" w:space="0" w:color="auto"/>
        <w:left w:val="none" w:sz="0" w:space="0" w:color="auto"/>
        <w:bottom w:val="none" w:sz="0" w:space="0" w:color="auto"/>
        <w:right w:val="none" w:sz="0" w:space="0" w:color="auto"/>
      </w:divBdr>
    </w:div>
    <w:div w:id="2050447962">
      <w:bodyDiv w:val="1"/>
      <w:marLeft w:val="0"/>
      <w:marRight w:val="0"/>
      <w:marTop w:val="0"/>
      <w:marBottom w:val="0"/>
      <w:divBdr>
        <w:top w:val="none" w:sz="0" w:space="0" w:color="auto"/>
        <w:left w:val="none" w:sz="0" w:space="0" w:color="auto"/>
        <w:bottom w:val="none" w:sz="0" w:space="0" w:color="auto"/>
        <w:right w:val="none" w:sz="0" w:space="0" w:color="auto"/>
      </w:divBdr>
    </w:div>
    <w:div w:id="2050916083">
      <w:bodyDiv w:val="1"/>
      <w:marLeft w:val="0"/>
      <w:marRight w:val="0"/>
      <w:marTop w:val="0"/>
      <w:marBottom w:val="0"/>
      <w:divBdr>
        <w:top w:val="none" w:sz="0" w:space="0" w:color="auto"/>
        <w:left w:val="none" w:sz="0" w:space="0" w:color="auto"/>
        <w:bottom w:val="none" w:sz="0" w:space="0" w:color="auto"/>
        <w:right w:val="none" w:sz="0" w:space="0" w:color="auto"/>
      </w:divBdr>
    </w:div>
    <w:div w:id="2054232824">
      <w:bodyDiv w:val="1"/>
      <w:marLeft w:val="0"/>
      <w:marRight w:val="0"/>
      <w:marTop w:val="0"/>
      <w:marBottom w:val="0"/>
      <w:divBdr>
        <w:top w:val="none" w:sz="0" w:space="0" w:color="auto"/>
        <w:left w:val="none" w:sz="0" w:space="0" w:color="auto"/>
        <w:bottom w:val="none" w:sz="0" w:space="0" w:color="auto"/>
        <w:right w:val="none" w:sz="0" w:space="0" w:color="auto"/>
      </w:divBdr>
    </w:div>
    <w:div w:id="2055959939">
      <w:bodyDiv w:val="1"/>
      <w:marLeft w:val="0"/>
      <w:marRight w:val="0"/>
      <w:marTop w:val="0"/>
      <w:marBottom w:val="0"/>
      <w:divBdr>
        <w:top w:val="none" w:sz="0" w:space="0" w:color="auto"/>
        <w:left w:val="none" w:sz="0" w:space="0" w:color="auto"/>
        <w:bottom w:val="none" w:sz="0" w:space="0" w:color="auto"/>
        <w:right w:val="none" w:sz="0" w:space="0" w:color="auto"/>
      </w:divBdr>
    </w:div>
    <w:div w:id="2060475730">
      <w:bodyDiv w:val="1"/>
      <w:marLeft w:val="0"/>
      <w:marRight w:val="0"/>
      <w:marTop w:val="0"/>
      <w:marBottom w:val="0"/>
      <w:divBdr>
        <w:top w:val="none" w:sz="0" w:space="0" w:color="auto"/>
        <w:left w:val="none" w:sz="0" w:space="0" w:color="auto"/>
        <w:bottom w:val="none" w:sz="0" w:space="0" w:color="auto"/>
        <w:right w:val="none" w:sz="0" w:space="0" w:color="auto"/>
      </w:divBdr>
    </w:div>
    <w:div w:id="2070836590">
      <w:bodyDiv w:val="1"/>
      <w:marLeft w:val="0"/>
      <w:marRight w:val="0"/>
      <w:marTop w:val="0"/>
      <w:marBottom w:val="0"/>
      <w:divBdr>
        <w:top w:val="none" w:sz="0" w:space="0" w:color="auto"/>
        <w:left w:val="none" w:sz="0" w:space="0" w:color="auto"/>
        <w:bottom w:val="none" w:sz="0" w:space="0" w:color="auto"/>
        <w:right w:val="none" w:sz="0" w:space="0" w:color="auto"/>
      </w:divBdr>
    </w:div>
    <w:div w:id="2075614254">
      <w:bodyDiv w:val="1"/>
      <w:marLeft w:val="0"/>
      <w:marRight w:val="0"/>
      <w:marTop w:val="0"/>
      <w:marBottom w:val="0"/>
      <w:divBdr>
        <w:top w:val="none" w:sz="0" w:space="0" w:color="auto"/>
        <w:left w:val="none" w:sz="0" w:space="0" w:color="auto"/>
        <w:bottom w:val="none" w:sz="0" w:space="0" w:color="auto"/>
        <w:right w:val="none" w:sz="0" w:space="0" w:color="auto"/>
      </w:divBdr>
    </w:div>
    <w:div w:id="2080126658">
      <w:bodyDiv w:val="1"/>
      <w:marLeft w:val="0"/>
      <w:marRight w:val="0"/>
      <w:marTop w:val="0"/>
      <w:marBottom w:val="0"/>
      <w:divBdr>
        <w:top w:val="none" w:sz="0" w:space="0" w:color="auto"/>
        <w:left w:val="none" w:sz="0" w:space="0" w:color="auto"/>
        <w:bottom w:val="none" w:sz="0" w:space="0" w:color="auto"/>
        <w:right w:val="none" w:sz="0" w:space="0" w:color="auto"/>
      </w:divBdr>
    </w:div>
    <w:div w:id="2080403009">
      <w:bodyDiv w:val="1"/>
      <w:marLeft w:val="0"/>
      <w:marRight w:val="0"/>
      <w:marTop w:val="0"/>
      <w:marBottom w:val="0"/>
      <w:divBdr>
        <w:top w:val="none" w:sz="0" w:space="0" w:color="auto"/>
        <w:left w:val="none" w:sz="0" w:space="0" w:color="auto"/>
        <w:bottom w:val="none" w:sz="0" w:space="0" w:color="auto"/>
        <w:right w:val="none" w:sz="0" w:space="0" w:color="auto"/>
      </w:divBdr>
    </w:div>
    <w:div w:id="2084177030">
      <w:bodyDiv w:val="1"/>
      <w:marLeft w:val="0"/>
      <w:marRight w:val="0"/>
      <w:marTop w:val="0"/>
      <w:marBottom w:val="0"/>
      <w:divBdr>
        <w:top w:val="none" w:sz="0" w:space="0" w:color="auto"/>
        <w:left w:val="none" w:sz="0" w:space="0" w:color="auto"/>
        <w:bottom w:val="none" w:sz="0" w:space="0" w:color="auto"/>
        <w:right w:val="none" w:sz="0" w:space="0" w:color="auto"/>
      </w:divBdr>
    </w:div>
    <w:div w:id="2085226674">
      <w:bodyDiv w:val="1"/>
      <w:marLeft w:val="0"/>
      <w:marRight w:val="0"/>
      <w:marTop w:val="0"/>
      <w:marBottom w:val="0"/>
      <w:divBdr>
        <w:top w:val="none" w:sz="0" w:space="0" w:color="auto"/>
        <w:left w:val="none" w:sz="0" w:space="0" w:color="auto"/>
        <w:bottom w:val="none" w:sz="0" w:space="0" w:color="auto"/>
        <w:right w:val="none" w:sz="0" w:space="0" w:color="auto"/>
      </w:divBdr>
    </w:div>
    <w:div w:id="2085372117">
      <w:bodyDiv w:val="1"/>
      <w:marLeft w:val="0"/>
      <w:marRight w:val="0"/>
      <w:marTop w:val="0"/>
      <w:marBottom w:val="0"/>
      <w:divBdr>
        <w:top w:val="none" w:sz="0" w:space="0" w:color="auto"/>
        <w:left w:val="none" w:sz="0" w:space="0" w:color="auto"/>
        <w:bottom w:val="none" w:sz="0" w:space="0" w:color="auto"/>
        <w:right w:val="none" w:sz="0" w:space="0" w:color="auto"/>
      </w:divBdr>
    </w:div>
    <w:div w:id="2086994593">
      <w:bodyDiv w:val="1"/>
      <w:marLeft w:val="0"/>
      <w:marRight w:val="0"/>
      <w:marTop w:val="0"/>
      <w:marBottom w:val="0"/>
      <w:divBdr>
        <w:top w:val="none" w:sz="0" w:space="0" w:color="auto"/>
        <w:left w:val="none" w:sz="0" w:space="0" w:color="auto"/>
        <w:bottom w:val="none" w:sz="0" w:space="0" w:color="auto"/>
        <w:right w:val="none" w:sz="0" w:space="0" w:color="auto"/>
      </w:divBdr>
    </w:div>
    <w:div w:id="2090537221">
      <w:bodyDiv w:val="1"/>
      <w:marLeft w:val="0"/>
      <w:marRight w:val="0"/>
      <w:marTop w:val="0"/>
      <w:marBottom w:val="0"/>
      <w:divBdr>
        <w:top w:val="none" w:sz="0" w:space="0" w:color="auto"/>
        <w:left w:val="none" w:sz="0" w:space="0" w:color="auto"/>
        <w:bottom w:val="none" w:sz="0" w:space="0" w:color="auto"/>
        <w:right w:val="none" w:sz="0" w:space="0" w:color="auto"/>
      </w:divBdr>
    </w:div>
    <w:div w:id="2092237701">
      <w:bodyDiv w:val="1"/>
      <w:marLeft w:val="0"/>
      <w:marRight w:val="0"/>
      <w:marTop w:val="0"/>
      <w:marBottom w:val="0"/>
      <w:divBdr>
        <w:top w:val="none" w:sz="0" w:space="0" w:color="auto"/>
        <w:left w:val="none" w:sz="0" w:space="0" w:color="auto"/>
        <w:bottom w:val="none" w:sz="0" w:space="0" w:color="auto"/>
        <w:right w:val="none" w:sz="0" w:space="0" w:color="auto"/>
      </w:divBdr>
    </w:div>
    <w:div w:id="2093504848">
      <w:bodyDiv w:val="1"/>
      <w:marLeft w:val="0"/>
      <w:marRight w:val="0"/>
      <w:marTop w:val="0"/>
      <w:marBottom w:val="0"/>
      <w:divBdr>
        <w:top w:val="none" w:sz="0" w:space="0" w:color="auto"/>
        <w:left w:val="none" w:sz="0" w:space="0" w:color="auto"/>
        <w:bottom w:val="none" w:sz="0" w:space="0" w:color="auto"/>
        <w:right w:val="none" w:sz="0" w:space="0" w:color="auto"/>
      </w:divBdr>
    </w:div>
    <w:div w:id="2093819129">
      <w:bodyDiv w:val="1"/>
      <w:marLeft w:val="0"/>
      <w:marRight w:val="0"/>
      <w:marTop w:val="0"/>
      <w:marBottom w:val="0"/>
      <w:divBdr>
        <w:top w:val="none" w:sz="0" w:space="0" w:color="auto"/>
        <w:left w:val="none" w:sz="0" w:space="0" w:color="auto"/>
        <w:bottom w:val="none" w:sz="0" w:space="0" w:color="auto"/>
        <w:right w:val="none" w:sz="0" w:space="0" w:color="auto"/>
      </w:divBdr>
    </w:div>
    <w:div w:id="2105346706">
      <w:bodyDiv w:val="1"/>
      <w:marLeft w:val="0"/>
      <w:marRight w:val="0"/>
      <w:marTop w:val="0"/>
      <w:marBottom w:val="0"/>
      <w:divBdr>
        <w:top w:val="none" w:sz="0" w:space="0" w:color="auto"/>
        <w:left w:val="none" w:sz="0" w:space="0" w:color="auto"/>
        <w:bottom w:val="none" w:sz="0" w:space="0" w:color="auto"/>
        <w:right w:val="none" w:sz="0" w:space="0" w:color="auto"/>
      </w:divBdr>
    </w:div>
    <w:div w:id="2106263220">
      <w:bodyDiv w:val="1"/>
      <w:marLeft w:val="0"/>
      <w:marRight w:val="0"/>
      <w:marTop w:val="0"/>
      <w:marBottom w:val="0"/>
      <w:divBdr>
        <w:top w:val="none" w:sz="0" w:space="0" w:color="auto"/>
        <w:left w:val="none" w:sz="0" w:space="0" w:color="auto"/>
        <w:bottom w:val="none" w:sz="0" w:space="0" w:color="auto"/>
        <w:right w:val="none" w:sz="0" w:space="0" w:color="auto"/>
      </w:divBdr>
    </w:div>
    <w:div w:id="2108623210">
      <w:bodyDiv w:val="1"/>
      <w:marLeft w:val="0"/>
      <w:marRight w:val="0"/>
      <w:marTop w:val="0"/>
      <w:marBottom w:val="0"/>
      <w:divBdr>
        <w:top w:val="none" w:sz="0" w:space="0" w:color="auto"/>
        <w:left w:val="none" w:sz="0" w:space="0" w:color="auto"/>
        <w:bottom w:val="none" w:sz="0" w:space="0" w:color="auto"/>
        <w:right w:val="none" w:sz="0" w:space="0" w:color="auto"/>
      </w:divBdr>
    </w:div>
    <w:div w:id="2114015684">
      <w:bodyDiv w:val="1"/>
      <w:marLeft w:val="0"/>
      <w:marRight w:val="0"/>
      <w:marTop w:val="0"/>
      <w:marBottom w:val="0"/>
      <w:divBdr>
        <w:top w:val="none" w:sz="0" w:space="0" w:color="auto"/>
        <w:left w:val="none" w:sz="0" w:space="0" w:color="auto"/>
        <w:bottom w:val="none" w:sz="0" w:space="0" w:color="auto"/>
        <w:right w:val="none" w:sz="0" w:space="0" w:color="auto"/>
      </w:divBdr>
    </w:div>
    <w:div w:id="2117675707">
      <w:bodyDiv w:val="1"/>
      <w:marLeft w:val="0"/>
      <w:marRight w:val="0"/>
      <w:marTop w:val="0"/>
      <w:marBottom w:val="0"/>
      <w:divBdr>
        <w:top w:val="none" w:sz="0" w:space="0" w:color="auto"/>
        <w:left w:val="none" w:sz="0" w:space="0" w:color="auto"/>
        <w:bottom w:val="none" w:sz="0" w:space="0" w:color="auto"/>
        <w:right w:val="none" w:sz="0" w:space="0" w:color="auto"/>
      </w:divBdr>
    </w:div>
    <w:div w:id="2119250460">
      <w:bodyDiv w:val="1"/>
      <w:marLeft w:val="0"/>
      <w:marRight w:val="0"/>
      <w:marTop w:val="0"/>
      <w:marBottom w:val="0"/>
      <w:divBdr>
        <w:top w:val="none" w:sz="0" w:space="0" w:color="auto"/>
        <w:left w:val="none" w:sz="0" w:space="0" w:color="auto"/>
        <w:bottom w:val="none" w:sz="0" w:space="0" w:color="auto"/>
        <w:right w:val="none" w:sz="0" w:space="0" w:color="auto"/>
      </w:divBdr>
    </w:div>
    <w:div w:id="2123575719">
      <w:bodyDiv w:val="1"/>
      <w:marLeft w:val="0"/>
      <w:marRight w:val="0"/>
      <w:marTop w:val="0"/>
      <w:marBottom w:val="0"/>
      <w:divBdr>
        <w:top w:val="none" w:sz="0" w:space="0" w:color="auto"/>
        <w:left w:val="none" w:sz="0" w:space="0" w:color="auto"/>
        <w:bottom w:val="none" w:sz="0" w:space="0" w:color="auto"/>
        <w:right w:val="none" w:sz="0" w:space="0" w:color="auto"/>
      </w:divBdr>
    </w:div>
    <w:div w:id="2124881018">
      <w:bodyDiv w:val="1"/>
      <w:marLeft w:val="0"/>
      <w:marRight w:val="0"/>
      <w:marTop w:val="0"/>
      <w:marBottom w:val="0"/>
      <w:divBdr>
        <w:top w:val="none" w:sz="0" w:space="0" w:color="auto"/>
        <w:left w:val="none" w:sz="0" w:space="0" w:color="auto"/>
        <w:bottom w:val="none" w:sz="0" w:space="0" w:color="auto"/>
        <w:right w:val="none" w:sz="0" w:space="0" w:color="auto"/>
      </w:divBdr>
    </w:div>
    <w:div w:id="2126382704">
      <w:bodyDiv w:val="1"/>
      <w:marLeft w:val="0"/>
      <w:marRight w:val="0"/>
      <w:marTop w:val="0"/>
      <w:marBottom w:val="0"/>
      <w:divBdr>
        <w:top w:val="none" w:sz="0" w:space="0" w:color="auto"/>
        <w:left w:val="none" w:sz="0" w:space="0" w:color="auto"/>
        <w:bottom w:val="none" w:sz="0" w:space="0" w:color="auto"/>
        <w:right w:val="none" w:sz="0" w:space="0" w:color="auto"/>
      </w:divBdr>
    </w:div>
    <w:div w:id="214546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740-8709.2010.00272.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Bhu08</b:Tag>
    <b:SourceType>JournalArticle</b:SourceType>
    <b:Guid>{4F1C0593-6E3E-4998-B8F7-66EE6A2E3483}</b:Guid>
    <b:Author>
      <b:Author>
        <b:NameList>
          <b:Person>
            <b:Last>Bhutta ZA</b:Last>
            <b:First>Ahmad</b:First>
            <b:Middle>T, Black RE</b:Middle>
          </b:Person>
        </b:NameList>
      </b:Author>
    </b:Author>
    <b:Title>Interventions for maternal and child undernutrition and survival.</b:Title>
    <b:JournalName>lancet</b:JournalName>
    <b:Year>2013</b:Year>
    <b:Pages>371:417-40</b:Pages>
    <b:RefOrder>1</b:RefOrder>
  </b:Source>
  <b:Source>
    <b:Tag>Bla08</b:Tag>
    <b:SourceType>JournalArticle</b:SourceType>
    <b:Guid>{96C5846A-E98B-4F8A-B763-EAEBCD3DDE23}</b:Guid>
    <b:Author>
      <b:Author>
        <b:NameList>
          <b:Person>
            <b:Last>Black RE</b:Last>
            <b:First>Allen</b:First>
            <b:Middle>LH, Bhutta ZA</b:Middle>
          </b:Person>
        </b:NameList>
      </b:Author>
    </b:Author>
    <b:Title>Maternal and child undernutrition</b:Title>
    <b:JournalName>lancet </b:JournalName>
    <b:Year>2008</b:Year>
    <b:Pages>10.1016/S0140-6736(07)61690-0</b:Pages>
    <b:RefOrder>2</b:RefOrder>
  </b:Source>
  <b:Source>
    <b:Tag>Bra15</b:Tag>
    <b:SourceType>JournalArticle</b:SourceType>
    <b:Guid>{0FC70C8E-CFE4-449C-9C1B-B72AA821DAE5}</b:Guid>
    <b:Title>Nutrition and health in women, children, and adolescent</b:Title>
    <b:Year>2015</b:Year>
    <b:Author>
      <b:Author>
        <b:NameList>
          <b:Person>
            <b:Last>Branca F</b:Last>
            <b:First>Piwoz</b:First>
            <b:Middle>E, Schultink W, Sullivan LM</b:Middle>
          </b:Person>
        </b:NameList>
      </b:Author>
    </b:Author>
    <b:JournalName>MBJ</b:JournalName>
    <b:Pages>51:h4173.</b:Pages>
    <b:RefOrder>3</b:RefOrder>
  </b:Source>
  <b:Source>
    <b:Tag>Sun16</b:Tag>
    <b:SourceType>JournalArticle</b:SourceType>
    <b:Guid>{A3A179B7-832D-4ECE-B882-95A45088DA63}</b:Guid>
    <b:Author>
      <b:Author>
        <b:NameList>
          <b:Person>
            <b:Last>Sununtnasuk C</b:Last>
            <b:First>D'Agostino</b:First>
            <b:Middle>A, Fiedler JL.</b:Middle>
          </b:Person>
        </b:NameList>
      </b:Author>
    </b:Author>
    <b:Title>ron+folic acid distribution and consumption through antenatal</b:Title>
    <b:JournalName>public health nutrition</b:JournalName>
    <b:Year>2016</b:Year>
    <b:Pages>9(4):732±42</b:Pages>
    <b:RefOrder>4</b:RefOrder>
  </b:Source>
  <b:Source>
    <b:Tag>Taw08</b:Tag>
    <b:SourceType>JournalArticle</b:SourceType>
    <b:Guid>{AA32A269-E228-4E88-90F2-5BDDCC5A1024}</b:Guid>
    <b:Author>
      <b:Author>
        <b:NameList>
          <b:Person>
            <b:Last>Tawiah-Agyemang</b:Last>
            <b:First>C.,</b:First>
            <b:Middle>B. R. Kirkwood, et al. (2008).</b:Middle>
          </b:Person>
        </b:NameList>
      </b:Author>
    </b:Author>
    <b:Title>Early Initiation of Breast-Feeding in Ghana: Barriers and Facilitators</b:Title>
    <b:JournalName>Journal of Perinatology</b:JournalName>
    <b:Year>2008</b:Year>
    <b:Pages>S46-S52.</b:Pages>
    <b:RefOrder>5</b:RefOrder>
  </b:Source>
  <b:Source>
    <b:Tag>Ale09</b:Tag>
    <b:SourceType>JournalArticle</b:SourceType>
    <b:Guid>{9A33E917-BD09-4440-BE55-4374A2437BAA}</b:Guid>
    <b:Author>
      <b:Author>
        <b:NameList>
          <b:Person>
            <b:Last>Alemayehu</b:Last>
            <b:First>T.,</b:First>
            <b:Middle>J. Haidar</b:Middle>
          </b:Person>
        </b:NameList>
      </b:Author>
    </b:Author>
    <b:Title>Determinants of Exclusive Breastfeeding Practices in Ethiopia.</b:Title>
    <b:JournalName>" Ethiopia Journal of Health Development</b:JournalName>
    <b:Year>2009</b:Year>
    <b:Pages>12-18.</b:Pages>
    <b:RefOrder>6</b:RefOrder>
  </b:Source>
  <b:Source>
    <b:Tag>Bla13</b:Tag>
    <b:SourceType>JournalArticle</b:SourceType>
    <b:Guid>{7CA14330-99D5-4A62-AC75-409D452DE520}</b:Guid>
    <b:Title>maternal and child undernutrition</b:Title>
    <b:Year>2013</b:Year>
    <b:Author>
      <b:Author>
        <b:NameList>
          <b:Person>
            <b:Last>Black RE</b:Last>
            <b:First>Victora</b:First>
            <b:Middle>CG, Walker SP, Bhutta ZA, Christian P, de Onis M</b:Middle>
          </b:Person>
        </b:NameList>
      </b:Author>
    </b:Author>
    <b:JournalName>LANCET</b:JournalName>
    <b:Pages>382:427–51</b:Pages>
    <b:RefOrder>7</b:RefOrder>
  </b:Source>
  <b:Source>
    <b:Tag>Agh11</b:Tag>
    <b:SourceType>JournalArticle</b:SourceType>
    <b:Guid>{BE3881A2-BAC5-49DB-92BE-2B231CA7D2E9}</b:Guid>
    <b:Author>
      <b:Author>
        <b:NameList>
          <b:Person>
            <b:Last>Agho</b:Last>
            <b:First>K.</b:First>
            <b:Middle>E., M. J. Dibley</b:Middle>
          </b:Person>
        </b:NameList>
      </b:Author>
    </b:Author>
    <b:Title>Determinants of Exclusive Breastfeeding in Nigeria</b:Title>
    <b:JournalName>BMC Pregnancy and Childbirth</b:JournalName>
    <b:Year>2011</b:Year>
    <b:Pages>11(2)</b:Pages>
    <b:RefOrder>8</b:RefOrder>
  </b:Source>
  <b:Source>
    <b:Tag>UNI11</b:Tag>
    <b:SourceType>JournalArticle</b:SourceType>
    <b:Guid>{18BE02C3-0310-41C8-87B9-DBCB85B466CA}</b:Guid>
    <b:Author>
      <b:Author>
        <b:NameList>
          <b:Person>
            <b:Last>UNICEF</b:Last>
          </b:Person>
        </b:NameList>
      </b:Author>
    </b:Author>
    <b:Title>Infant and Young Child Feeding: Programming Guide.</b:Title>
    <b:JournalName>Programming Guide</b:JournalName>
    <b:Year>2011</b:Year>
    <b:RefOrder>9</b:RefOrder>
  </b:Source>
  <b:Source>
    <b:Tag>Min10</b:Tag>
    <b:SourceType>JournalArticle</b:SourceType>
    <b:Guid>{FFC5CF2D-A85A-4E91-9847-A7356A0230B8}</b:Guid>
    <b:Author>
      <b:Author>
        <b:NameList>
          <b:Person>
            <b:Last>SMH</b:Last>
          </b:Person>
        </b:NameList>
      </b:Author>
    </b:Author>
    <b:Title>Millennium Development Goals Status Report Zimbabwe</b:Title>
    <b:JournalName>MoLSS and UNDP</b:JournalName>
    <b:Year>2012</b:Year>
    <b:RefOrder>10</b:RefOrder>
  </b:Source>
  <b:Source>
    <b:Tag>FMO16</b:Tag>
    <b:SourceType>Book</b:SourceType>
    <b:Guid>{A3925EA1-313F-4E3E-A1E4-4B21A65B9FCB}</b:Guid>
    <b:Title>National nutrition program </b:Title>
    <b:Year>2016</b:Year>
    <b:Author>
      <b:Author>
        <b:NameList>
          <b:Person>
            <b:Last>FMOH</b:Last>
          </b:Person>
        </b:NameList>
      </b:Author>
    </b:Author>
    <b:City>AA</b:City>
    <b:Publisher>FMOH</b:Publisher>
    <b:RefOrder>11</b:RefOrder>
  </b:Source>
  <b:Source>
    <b:Tag>LAN13</b:Tag>
    <b:SourceType>JournalArticle</b:SourceType>
    <b:Guid>{93BCEE37-9B0C-4590-AA65-73DE6D7B2777}</b:Guid>
    <b:Title>Maternal and child nutrition. Maternal and child Nutrition: Building Momentum for Impactt</b:Title>
    <b:Year>2013</b:Year>
    <b:Author>
      <b:Author>
        <b:NameList>
          <b:Person>
            <b:Last>LANCET</b:Last>
          </b:Person>
        </b:NameList>
      </b:Author>
    </b:Author>
    <b:JournalName>LANCET</b:JournalName>
    <b:Pages>4:15-39.</b:Pages>
    <b:RefOrder>12</b:RefOrder>
  </b:Source>
  <b:Source>
    <b:Tag>Som17</b:Tag>
    <b:SourceType>Report</b:SourceType>
    <b:Guid>{4CE19345-2AEE-4CCD-BECF-96481F20B8E8}</b:Guid>
    <b:Author>
      <b:Author>
        <b:NameList>
          <b:Person>
            <b:Last>(RHB)</b:Last>
            <b:First>Somali</b:First>
            <b:Middle>Regional Health Bureau</b:Middle>
          </b:Person>
        </b:NameList>
      </b:Author>
    </b:Author>
    <b:Title>report on Health infrastructure</b:Title>
    <b:Year>2017</b:Year>
    <b:Publisher>FHB</b:Publisher>
    <b:City>Jigjiga </b:City>
    <b:RefOrder>13</b:RefOrder>
  </b:Source>
  <b:Source>
    <b:Tag>mar13</b:Tag>
    <b:SourceType>Report</b:SourceType>
    <b:Guid>{B9C0FDD9-AA14-4A02-8748-A88F0DFD3F46}</b:Guid>
    <b:Title>DETERMINANTS AND TIMING OF USE OF BREAST MILK SUBSTITUTES AMONG MOTHERS OF INFANTS BETWEEN THE AGES OF 3 TO 6 MONTHS IN THE LEDZOKUKU- KROWOR MUNICIPALITY IN ACCRA</b:Title>
    <b:Year>2013</b:Year>
    <b:Publisher>Ghana University </b:Publisher>
    <b:City>Accra </b:City>
    <b:Author>
      <b:Author>
        <b:NameList>
          <b:Person>
            <b:Last>gatiba</b:Last>
            <b:First>marian</b:First>
          </b:Person>
        </b:NameList>
      </b:Author>
    </b:Author>
    <b:Month>july</b:Month>
    <b:Day>23</b:Day>
    <b:RefOrder>14</b:RefOrder>
  </b:Source>
  <b:Source>
    <b:Tag>fed14</b:Tag>
    <b:SourceType>JournalArticle</b:SourceType>
    <b:Guid>{8C464333-24F5-4C4A-B645-DC03D1868205}</b:Guid>
    <b:Author>
      <b:Author>
        <b:NameList>
          <b:Person>
            <b:Last>Ethiopia</b:Last>
            <b:First>Central</b:First>
            <b:Middle>Statistical Agency Of</b:Middle>
          </b:Person>
        </b:NameList>
      </b:Author>
    </b:Author>
    <b:JournalName>EDHS</b:JournalName>
    <b:Year>2016</b:Year>
    <b:Title>Ethiopian Demography and Health Survey </b:Title>
    <b:City>Addis Ababa</b:City>
    <b:Publisher>CSA</b:Publisher>
    <b:Volume>5</b:Volume>
    <b:RefOrder>15</b:RefOrder>
  </b:Source>
  <b:Source>
    <b:Tag>Cen11</b:Tag>
    <b:SourceType>Report</b:SourceType>
    <b:Guid>{3C7E3131-8EA2-431C-9D51-F035581C13F9}</b:Guid>
    <b:Title>Ethiopian Demography and Health Survey</b:Title>
    <b:City>Addis Ababa</b:City>
    <b:Year>2011</b:Year>
    <b:Publisher>CSA</b:Publisher>
    <b:Author>
      <b:Author>
        <b:NameList>
          <b:Person>
            <b:Last>Ethiopia</b:Last>
            <b:First>Central</b:First>
            <b:Middle>Statistical Agency Of</b:Middle>
          </b:Person>
        </b:NameList>
      </b:Author>
    </b:Author>
    <b:RefOrder>16</b:RefOrder>
  </b:Source>
  <b:Source>
    <b:Tag>Reg18</b:Tag>
    <b:SourceType>Report</b:SourceType>
    <b:Guid>{1016D304-E167-4F8E-8DA9-58B7A20D1909}</b:Guid>
    <b:Author>
      <b:Author>
        <b:NameList>
          <b:Person>
            <b:Last>Unit</b:Last>
            <b:First>Regional</b:First>
            <b:Middle>Emergency Coordination</b:Middle>
          </b:Person>
        </b:NameList>
      </b:Author>
    </b:Author>
    <b:Title>hotspot clasification of woredas in Somali region </b:Title>
    <b:Year>2018</b:Year>
    <b:Publisher>RENCU</b:Publisher>
    <b:City>Jigjiga</b:City>
    <b:RefOrder>17</b:RefOrder>
  </b:Source>
  <b:Source>
    <b:Tag>The15</b:Tag>
    <b:SourceType>JournalArticle</b:SourceType>
    <b:Guid>{C2164463-F482-45F2-9358-06D393A9A545}</b:Guid>
    <b:Author>
      <b:Author>
        <b:NameList>
          <b:Person>
            <b:Last>Themba Nduna</b:Last>
            <b:First>Dip,</b:First>
            <b:Middle>Debbi Marais, MNutr, BNutr, and Brian van Wyk,</b:Middle>
          </b:Person>
        </b:NameList>
      </b:Author>
    </b:Author>
    <b:Title>An Explorative Qualitative Study of Experiences and Challenges to Exclusive Breastfeeding Among Mothers in Rural Zimbabwe</b:Title>
    <b:City>Aberdeen</b:City>
    <b:Year>2015</b:Year>
    <b:Publisher>ICAN: Infant, Child, &amp; Adolescent Nutrition</b:Publisher>
    <b:Volume>7</b:Volume>
    <b:Issue>2</b:Issue>
    <b:RefOrder>18</b:RefOrder>
  </b:Source>
  <b:Source>
    <b:Tag>And02</b:Tag>
    <b:SourceType>JournalArticle</b:SourceType>
    <b:Guid>{3DF710A4-CBE3-4BE2-BA6B-CC02B62A6460}</b:Guid>
    <b:Author>
      <b:Author>
        <b:NameList>
          <b:Person>
            <b:Last>Beglay</b:Last>
            <b:First>Andrea</b:First>
          </b:Person>
        </b:NameList>
      </b:Author>
    </b:Author>
    <b:Title>barrier to good nutrients intake during pregnancy: qualitative analysis</b:Title>
    <b:City>Curtin </b:City>
    <b:Year>2002</b:Year>
    <b:Publisher>nutrition and dietetics </b:Publisher>
    <b:Volume>59</b:Volume>
    <b:Issue>2</b:Issue>
    <b:RefOrder>19</b:RefOrder>
  </b:Source>
  <b:Source>
    <b:Tag>Joy15</b:Tag>
    <b:SourceType>JournalArticle</b:SourceType>
    <b:Guid>{DE514B41-CA5D-40C8-AF06-83F9E27DFA38}</b:Guid>
    <b:Author>
      <b:Author>
        <b:NameList>
          <b:Person>
            <b:Last>Joyce Nankumbi</b:Last>
            <b:First>Joshua</b:First>
            <b:Middle>K. Muliira</b:Middle>
          </b:Person>
        </b:NameList>
      </b:Author>
    </b:Author>
    <b:Title>Barriers to Infant and Child-feeding Practices: A Qualitative Study of Primary Caregivers in Rural Uganda</b:Title>
    <b:City>Kampala</b:City>
    <b:Year>2015</b:Year>
    <b:Publisher>INTERNATIONAL CENTRE FOR DIARRHOEAL DISEASE RESEARCH, BANGLADESH</b:Publisher>
    <b:Volume>1</b:Volume>
    <b:Issue>6</b:Issue>
    <b:StandardNumber>ISSN 1606-0997</b:StandardNumber>
    <b:RefOrder>20</b:RefOrder>
  </b:Source>
  <b:Source>
    <b:Tag>Kri15</b:Tag>
    <b:SourceType>JournalArticle</b:SourceType>
    <b:Guid>{416A48C9-F9EA-4FBC-A9BF-465AEE093CD6}</b:Guid>
    <b:Author>
      <b:Author>
        <b:NameList>
          <b:Person>
            <b:Last>Kristy M. Hackett1</b:Last>
            <b:First>Umme</b:First>
            <b:Middle>S. Mukta, Chowdhury S. B. Jalal and Daniel W. Sellen</b:Middle>
          </b:Person>
        </b:NameList>
      </b:Author>
    </b:Author>
    <b:Title>A qualitative study exploring perceived barriers to infant feeding and caregiving among adolescent girls and young women in rural Bangladesh</b:Title>
    <b:City>Dhaka</b:City>
    <b:Year>2015</b:Year>
    <b:Publisher>BMC public health</b:Publisher>
    <b:Volume>15</b:Volume>
    <b:Issue>771</b:Issue>
    <b:StandardNumber>DOI 10.1186/s12889-015-2115-5</b:StandardNumber>
    <b:RefOrder>21</b:RefOrder>
  </b:Source>
  <b:Source>
    <b:Tag>Jus17</b:Tag>
    <b:SourceType>JournalArticle</b:SourceType>
    <b:Guid>{7B706EA6-AA53-43FA-88C0-8F7ACA9DB04E}</b:Guid>
    <b:Author>
      <b:Author>
        <b:NameList>
          <b:Person>
            <b:Last>Justine A. Kavle</b:Last>
            <b:First>Megan</b:First>
            <b:Middle>Landry</b:Middle>
          </b:Person>
        </b:NameList>
      </b:Author>
    </b:Author>
    <b:Title>Addressing barriers to maternal nutrition in low‐ and middle-income countries: A review of the evidence and programme implications </b:Title>
    <b:City>Columbia</b:City>
    <b:Year>2017</b:Year>
    <b:Publisher>WILEY Maternal and Child nutrition </b:Publisher>
    <b:Volume>14</b:Volume>
    <b:Issue>12508</b:Issue>
    <b:StandardNumber>DOI: 10.1111/mcn.12508</b:StandardNumber>
    <b:RefOrder>22</b:RefOrder>
  </b:Source>
  <b:Source>
    <b:Tag>Gee17</b:Tag>
    <b:SourceType>JournalArticle</b:SourceType>
    <b:Guid>{CEAC1250-6233-49EB-8452-0E65985E7012}</b:Guid>
    <b:Author>
      <b:Author>
        <b:NameList>
          <b:Person>
            <b:Last>Geethalakshmi R. G.</b:Last>
            <b:First>Smitha</b:First>
            <b:Middle>Yadav J</b:Middle>
          </b:Person>
        </b:NameList>
      </b:Author>
    </b:Author>
    <b:Title>Qualitative exploration of infant and young child feeding practices in rural field practice area of SSIMS and RC: a focus group discussion study</b:Title>
    <b:City>Karnataka</b:City>
    <b:Year>2017</b:Year>
    <b:Publisher>International Journal of Community Medicine and Public Health</b:Publisher>
    <b:Volume>8</b:Volume>
    <b:Issue>2787-2792</b:Issue>
    <b:StandardNumber>pISSN 2394-6032</b:StandardNumber>
    <b:RefOrder>23</b:RefOrder>
  </b:Source>
  <b:Source>
    <b:Tag>Mhl15</b:Tag>
    <b:SourceType>JournalArticle</b:SourceType>
    <b:Guid>{FEACFB28-8E8E-4705-B7BE-AB91B342AFC1}</b:Guid>
    <b:Author>
      <b:Author>
        <b:NameList>
          <b:Person>
            <b:Last>Mhlanga Maxwell</b:Last>
            <b:First>Fadzai</b:First>
            <b:Middle>Naome N. Mukora-Mutseyekwa, Matilda Zvinavashe, Clara Haruzivishe</b:Middle>
          </b:Person>
        </b:NameList>
      </b:Author>
    </b:Author>
    <b:Title>Perceptions and Barriers to Exclusive Breastfeeding in Manicaland, Zimbabwe</b:Title>
    <b:City>Harare</b:City>
    <b:Year>2015</b:Year>
    <b:Publisher>Journal of Health, Medicine and Nursing</b:Publisher>
    <b:Volume>21</b:Volume>
    <b:StandardNumber>ISSN 2422-8419</b:StandardNumber>
    <b:RefOrder>24</b:RefOrder>
  </b:Source>
  <b:Source>
    <b:Tag>SaJ13</b:Tag>
    <b:SourceType>JournalArticle</b:SourceType>
    <b:Guid>{EA533A6F-3097-4AFE-8846-85719DB4A9CB}</b:Guid>
    <b:Author>
      <b:Author>
        <b:NameList>
          <b:Person>
            <b:Last>Sa</b:Last>
            <b:First>J.,</b:First>
            <b:Middle>Bouttasing, N., Sampson, L., Perks, C., Osrin, D., &amp; Prost, A.</b:Middle>
          </b:Person>
        </b:NameList>
      </b:Author>
    </b:Author>
    <b:Title>Identifying priorities to improve maternal and child nutrition among the Khmu ethnic group: formative research</b:Title>
    <b:City>Laos</b:City>
    <b:Year>2013</b:Year>
    <b:Publisher>Maternal &amp; Child Nutrition</b:Publisher>
    <b:Volume>9</b:Volume>
    <b:Issue>452-466</b:Issue>
    <b:RefOrder>25</b:RefOrder>
  </b:Source>
  <b:Source>
    <b:Tag>Gir12</b:Tag>
    <b:SourceType>JournalArticle</b:SourceType>
    <b:Guid>{8F2A1600-6E57-456B-B0AB-AF638D66DF83}</b:Guid>
    <b:Author>
      <b:Author>
        <b:NameList>
          <b:Person>
            <b:Last>Girard</b:Last>
            <b:First>A.</b:First>
            <b:Middle>W., Dzingina, C., Akogun, O., Mason, J. B., &amp; McFarland, D. A.</b:Middle>
          </b:Person>
        </b:NameList>
      </b:Author>
    </b:Author>
    <b:Title>Public health interventions, barriers, and opportunities for improving maternal nutrition in Northeast Nigeria</b:Title>
    <b:City> Northeast Nigeria</b:City>
    <b:Year>2012</b:Year>
    <b:Publisher>food and nutrition bulletin</b:Publisher>
    <b:Volume>33</b:Volume>
    <b:Issue>S51-S70</b:Issue>
    <b:RefOrder>26</b:RefOrder>
  </b:Source>
  <b:Source>
    <b:Tag>Kav15</b:Tag>
    <b:SourceType>JournalArticle</b:SourceType>
    <b:Guid>{CAFBBB77-2DB7-4112-8362-9C3BC20CC0B1}</b:Guid>
    <b:Author>
      <b:Author>
        <b:NameList>
          <b:Person>
            <b:Last>Kavle</b:Last>
            <b:First>J.</b:First>
            <b:Middle>A., Mehanna, S., Saleh, G., Fouad, M. A., Ramzy, M., Hamed, D.,</b:Middle>
          </b:Person>
        </b:NameList>
      </b:Author>
    </b:Author>
    <b:Title>Exploring why junk foods are ‘essential’ foods and how culturally tailored recommendations improved feeding in Egyptian children </b:Title>
    <b:Year>2015</b:Year>
    <b:Publisher>Maternal &amp; Child Nutrition,</b:Publisher>
    <b:Volume>11</b:Volume>
    <b:Issue>346-370</b:Issue>
    <b:RefOrder>27</b:RefOrder>
  </b:Source>
  <b:Source>
    <b:Tag>You12</b:Tag>
    <b:SourceType>JournalArticle</b:SourceType>
    <b:Guid>{AD3B6C50-8C72-4165-BB56-F48370D3C5CD}</b:Guid>
    <b:Author>
      <b:Author>
        <b:NameList>
          <b:Person>
            <b:Last>Young</b:Last>
            <b:First>A.</b:First>
            <b:Middle>G., &amp; Pike, I. L.</b:Middle>
          </b:Person>
        </b:NameList>
      </b:Author>
    </b:Author>
    <b:Title>biocultural framework for examining maternal cravings and aversions among pastoral women in east Africa.</b:Title>
    <b:Year>2012</b:Year>
    <b:Publisher>
		</b:Publisher>
    <b:Volume>51</b:Volume>
    <b:JournalName>Ecology of Food and Nutrition,</b:JournalName>
    <b:Pages>444-4462</b:Pages>
    <b:RefOrder>28</b:RefOrder>
  </b:Source>
  <b:Source>
    <b:Tag>Lun11</b:Tag>
    <b:SourceType>JournalArticle</b:SourceType>
    <b:Guid>{720B9AEE-1105-4A7E-B960-7187C30AC3CF}</b:Guid>
    <b:Author>
      <b:Author>
        <b:NameList>
          <b:Person>
            <b:Last>Lundberg</b:Last>
            <b:First>P.</b:First>
            <b:Middle>C., &amp; Trieu, T. N.</b:Middle>
          </b:Person>
        </b:NameList>
      </b:Author>
    </b:Author>
    <b:Title>Vietnamese women's cultural beliefs and practices related to the postpartum period</b:Title>
    <b:Year>2011</b:Year>
    <b:Publisher>midwifery journal</b:Publisher>
    <b:Volume>27</b:Volume>
    <b:Issue>5</b:Issue>
    <b:JournalName>midwifery journal</b:JournalName>
    <b:Pages>731-736</b:Pages>
    <b:RefOrder>29</b:RefOrder>
  </b:Source>
  <b:Source>
    <b:Tag>Sal12</b:Tag>
    <b:SourceType>JournalArticle</b:SourceType>
    <b:Guid>{CB0DDE9F-E8EC-49A6-B0BC-A9212A512AED}</b:Guid>
    <b:Title>Policies and program implementation experience Policies and program implementation experience</b:Title>
    <b:City>Addis Ababa</b:City>
    <b:Year>2012</b:Year>
    <b:Volume>33</b:Volume>
    <b:Author>
      <b:Author>
        <b:NameList>
          <b:Person>
            <b:Last>Saldanha</b:Last>
            <b:First>L.</b:First>
            <b:Middle>S., Buback, L., White, J. M., Mulugeta, A., Mariam, S. G., Roba,</b:Middle>
          </b:Person>
        </b:NameList>
      </b:Author>
    </b:Author>
    <b:JournalName>Food and Nutrition bulletin </b:JournalName>
    <b:Pages>551-570</b:Pages>
    <b:RefOrder>30</b:RefOrder>
  </b:Source>
  <b:Source>
    <b:Tag>Jen16</b:Tag>
    <b:SourceType>JournalArticle</b:SourceType>
    <b:Guid>{215F2F2F-B857-46C6-8079-BFDCFF89B183}</b:Guid>
    <b:Author>
      <b:Author>
        <b:NameList>
          <b:Person>
            <b:Last>Jennifer Burns</b:Last>
            <b:First>Jillian</b:First>
            <b:Middle>A. Emerson, Kimberly Amundson, Shannon Doocy, Laura E. Caulfield, , and Rolf D. W. Klemm,</b:Middle>
          </b:Person>
        </b:NameList>
      </b:Author>
    </b:Author>
    <b:Title>A Qualitative Analysis of Barriers and Facilitators to Optimal Breastfeeding and Complementary Feeding Practices in South Kivu, Democratic Republic of Congo</b:Title>
    <b:City>South Kivu</b:City>
    <b:Year>2016</b:Year>
    <b:Volume>37</b:Volume>
    <b:Issue>2</b:Issue>
    <b:Pages>119-131</b:Pages>
    <b:RefOrder>31</b:RefOrder>
  </b:Source>
  <b:Source>
    <b:Tag>Min11</b:Tag>
    <b:SourceType>Report</b:SourceType>
    <b:Guid>{45D82A59-70F2-4426-8EA1-A4B0547566D3}</b:Guid>
    <b:Title>Qualitative Assessment of Maternal  Nutrition Practices in Zambia</b:Title>
    <b:City>Lusaka</b:City>
    <b:Year>2010</b:Year>
    <b:Publisher>The Infant &amp; Young Child Nutrition (IYCN) Project</b:Publisher>
    <b:Author>
      <b:Author>
        <b:NameList>
          <b:Person>
            <b:Last>Ministry of Health</b:Last>
            <b:First>republic</b:First>
            <b:Middle>of Zambia</b:Middle>
          </b:Person>
        </b:NameList>
      </b:Author>
    </b:Author>
    <b:Department>National Food and nutrition commission</b:Department>
    <b:RefOrder>32</b:RefOrder>
  </b:Source>
  <b:Source>
    <b:Tag>Nak18</b:Tag>
    <b:SourceType>JournalArticle</b:SourceType>
    <b:Guid>{3D7BB8A6-AE60-4375-9556-7F989EEA86FC}</b:Guid>
    <b:Title>Barriers and facilitators of child-feeding practice in a small sample of individuals from Gozamin District, Northwest of Ethiopia: a qualitative study</b:Title>
    <b:Year>2018</b:Year>
    <b:Publisher>BMC nutrition</b:Publisher>
    <b:City>Bahirdar</b:City>
    <b:Volume>4</b:Volume>
    <b:Issue>25</b:Issue>
    <b:Author>
      <b:Author>
        <b:NameList>
          <b:Person>
            <b:Last>Nakachew Mekonnen</b:Last>
            <b:First>Shifera</b:First>
            <b:Middle>Asfaw, Abebe Mamo, Yared Mulu and Netsanet Fentahun</b:Middle>
          </b:Person>
        </b:NameList>
      </b:Author>
    </b:Author>
    <b:JournalName>BMC nutrition</b:JournalName>
    <b:RefOrder>33</b:RefOrder>
  </b:Source>
  <b:Source>
    <b:Tag>Thi17</b:Tag>
    <b:SourceType>JournalArticle</b:SourceType>
    <b:Guid>{04C988EA-603A-48D0-AF02-8A550A65D903}</b:Guid>
    <b:Title>Facilitators and Barriers to Exclusive Breastfeeding in Thailand: A Narrative Review</b:Title>
    <b:City>Khon Kaen</b:City>
    <b:Year>2017</b:Year>
    <b:Publisher>Journal of Community and Public health nursing</b:Publisher>
    <b:Volume>3</b:Volume>
    <b:Issue>1</b:Issue>
    <b:Author>
      <b:Author>
        <b:NameList>
          <b:Person>
            <b:Last>Thiwawan Thepha</b:Last>
            <b:First>Debbie</b:First>
            <b:Middle>Marais, Jacqueline Bell and Somjit Muangpin</b:Middle>
          </b:Person>
        </b:NameList>
      </b:Author>
    </b:Author>
    <b:JournalName>Journal of Community and Public health nursing</b:JournalName>
    <b:YearAccessed>2018</b:YearAccessed>
    <b:MonthAccessed>febuary</b:MonthAccessed>
    <b:DayAccessed>28</b:DayAccessed>
    <b:RefOrder>34</b:RefOrder>
  </b:Source>
  <b:Source>
    <b:Tag>Glo09</b:Tag>
    <b:SourceType>JournalArticle</b:SourceType>
    <b:Guid>{6688B8C6-F7C7-4F30-BB74-2F37E80ADEDB}</b:Guid>
    <b:Author>
      <b:Author>
        <b:NameList>
          <b:Person>
            <b:Last>Gloria E. Otoo</b:Last>
            <b:First>Anna</b:First>
            <b:Middle>A. Lartey, and Rafael Pérez-Escamilla</b:Middle>
          </b:Person>
        </b:NameList>
      </b:Author>
    </b:Author>
    <b:Title>Perceived Incentives and Barriers to Exclusive Breastfeeding Among Periurban Ghanaian Women</b:Title>
    <b:City>Legon</b:City>
    <b:Year>2009</b:Year>
    <b:Publisher>J Hum Lact. Author manuscript; available in PMC </b:Publisher>
    <b:Volume>25</b:Volume>
    <b:Issue>1</b:Issue>
    <b:JournalName>J Hum Lact. Author manuscript; available in PMC </b:JournalName>
    <b:Pages>34-41</b:Pages>
    <b:RefOrder>35</b:RefOrder>
  </b:Source>
  <b:Source>
    <b:Tag>Mel19</b:Tag>
    <b:SourceType>JournalArticle</b:SourceType>
    <b:Guid>{99E235EB-E9A8-4A98-A489-201F8CB55ECA}</b:Guid>
    <b:Author>
      <b:Author>
        <b:NameList>
          <b:Person>
            <b:Last>Melina Mgongo</b:Last>
            <b:First>Tamara</b:First>
            <b:Middle>H. Hussein, Babill Stray-Pedersen, Siri Vangen, Sia E. Msuya, and Margareta Wandel.</b:Middle>
          </b:Person>
        </b:NameList>
      </b:Author>
    </b:Author>
    <b:Title>Facilitators and Barriers to Breastfeeding and Exclusive Breastfeeding in Kilimanjaro Region, Tanzania A Qualitative Study</b:Title>
    <b:City>Moshi</b:City>
    <b:Year>2019</b:Year>
    <b:Publisher>Hindawi International Journal of Pediatrics</b:Publisher>
    <b:Volume>10</b:Volume>
    <b:Issue>1155</b:Issue>
    <b:JournalName> Hindawi International Journal of Pediatrics</b:JournalName>
    <b:YearAccessed>2019</b:YearAccessed>
    <b:MonthAccessed>febuary</b:MonthAccessed>
    <b:DayAccessed>3</b:DayAccessed>
    <b:RefOrder>36</b:RefOrder>
  </b:Source>
  <b:Source>
    <b:Tag>Mar19</b:Tag>
    <b:SourceType>JournalArticle</b:SourceType>
    <b:Guid>{B5FF2122-BAD6-4526-91D3-5FE3A8623327}</b:Guid>
    <b:Author>
      <b:Author>
        <b:NameList>
          <b:Person>
            <b:Last>Marie Dietrich Leurer1</b:Last>
            <b:First>Pammla</b:First>
            <b:Middle>Petrucka and Manjale Msafiri</b:Middle>
          </b:Person>
        </b:NameList>
      </b:Author>
    </b:Author>
    <b:Title>Maternal perceptions of breastfeeding and infant nutrition among a select group of Maasai women</b:Title>
    <b:Year>2019</b:Year>
    <b:Volume>19</b:Volume>
    <b:StandardNumber>https://doi.org/10.1186/s12884-018-2165-7</b:StandardNumber>
    <b:JournalName>BMC Pregnancy and Childbirth</b:JournalName>
    <b:Pages>8</b:Pages>
    <b:RefOrder>37</b:RefOrder>
  </b:Source>
  <b:Source>
    <b:Tag>Web12</b:Tag>
    <b:SourceType>JournalArticle</b:SourceType>
    <b:Guid>{6BE06E03-1A95-4D1B-A3C7-695ED46FF804}</b:Guid>
    <b:Author>
      <b:Author>
        <b:NameList>
          <b:Person>
            <b:Last>Webb-Girard A</b:Last>
            <b:First>Cherobon</b:First>
            <b:Middle>A, Mbugua S, Kamau-Mbuthia E, Amin A, Sellen</b:Middle>
          </b:Person>
        </b:NameList>
      </b:Author>
    </b:Author>
    <b:Title>ood insecurity is associated with attitudes towards exclusive breastfeeding among women in Kenya.</b:Title>
    <b:City>Nairobi</b:City>
    <b:Year>2012</b:Year>
    <b:Publisher>Matern Child Nutr</b:Publisher>
    <b:Volume>8</b:Volume>
    <b:Issue>https://doi.org/10.1111/j.1740-8709.2010.00272.x.</b:Issue>
    <b:JournalName>Matern Child Nutr</b:JournalName>
    <b:Pages>199-214</b:Pages>
    <b:RefOrder>38</b:RefOrder>
  </b:Source>
  <b:Source>
    <b:Tag>Ste18</b:Tag>
    <b:SourceType>JournalArticle</b:SourceType>
    <b:Guid>{23DF8661-AC2F-4A29-8EBB-E2BC70FF07F7}</b:Guid>
    <b:Author>
      <b:Author>
        <b:NameList>
          <b:Person>
            <b:Last>Stephan U Dombrowski</b:Last>
            <b:First>Tim</b:First>
            <b:Middle>Colbourn, Caroline H D Fall, Natasha M Kriznik, Wendy T Lawrence, Shane A Norris</b:Middle>
          </b:Person>
        </b:NameList>
      </b:Author>
    </b:Author>
    <b:Title>Intervention strategies to improve nutrition and health behaviours before conception</b:Title>
    <b:City>New York</b:City>
    <b:Year>2018</b:Year>
    <b:Publisher>LANCET journal</b:Publisher>
    <b:Volume>391</b:Volume>
    <b:Issue>10132</b:Issue>
    <b:JournalName>LANCET journal</b:JournalName>
    <b:Month>May</b:Month>
    <b:Pages>1853-1864</b:Pages>
    <b:RefOrder>39</b:RefOrder>
  </b:Source>
  <b:Source>
    <b:Tag>Org11</b:Tag>
    <b:SourceType>Report</b:SourceType>
    <b:Guid>{E1725561-D133-4BC5-AC30-07AB6873D655}</b:Guid>
    <b:Title>Nutrition of women in the preconception period, during pregnancy and the breastfeeding period</b:Title>
    <b:City>New York</b:City>
    <b:Year>2011</b:Year>
    <b:Publisher>World Health Organization</b:Publisher>
    <b:Author>
      <b:Author>
        <b:NameList>
          <b:Person>
            <b:Last>Organization</b:Last>
            <b:First>World</b:First>
            <b:Middle>Health</b:Middle>
          </b:Person>
        </b:NameList>
      </b:Author>
    </b:Author>
    <b:Department>WHO global data base</b:Department>
    <b:Institution>Health</b:Institution>
    <b:ThesisType>sessions</b:ThesisType>
    <b:RefOrder>40</b:RefOrder>
  </b:Source>
  <b:Source>
    <b:Tag>Nut11</b:Tag>
    <b:SourceType>Report</b:SourceType>
    <b:Guid>{44EC8B6A-3B7F-4054-9C9A-E334C69F4272}</b:Guid>
    <b:Author>
      <b:Author>
        <b:NameList>
          <b:Person>
            <b:Last>Nutrition</b:Last>
            <b:First>Scientific</b:First>
            <b:Middle>Advisory Committee on</b:Middle>
          </b:Person>
        </b:NameList>
      </b:Author>
    </b:Author>
    <b:Title>The influence of maternal, fetal and child nutrition on the development of chronic disease in later life</b:Title>
    <b:Year>2011</b:Year>
    <b:Publisher>Scientific Advisory Committee on Nutrition</b:Publisher>
    <b:StandardNumber>9780108510649</b:StandardNumber>
    <b:URL>http://www.nationalarchives.gov.uk/doc/open-government-licence/</b:URL>
    <b:RefOrder>41</b:RefOrder>
  </b:Source>
  <b:Source>
    <b:Tag>Kat10</b:Tag>
    <b:SourceType>JournalArticle</b:SourceType>
    <b:Guid>{F3E36549-6367-41C7-87DA-EE02F906B892}</b:Guid>
    <b:Author>
      <b:Author>
        <b:NameList>
          <b:Person>
            <b:Last>Kathleen Abu-Saad</b:Last>
            <b:First>Drora</b:First>
            <b:Middle>Fraser</b:Middle>
          </b:Person>
        </b:NameList>
      </b:Author>
    </b:Author>
    <b:Title>Maternal Nutrition and Birth Outcomes</b:Title>
    <b:Year>2010</b:Year>
    <b:Publisher>epidemiology review </b:Publisher>
    <b:Volume>32</b:Volume>
    <b:Issue>1</b:Issue>
    <b:StandardNumber>10.1093/epirev/mxq001</b:StandardNumber>
    <b:JournalName>epidemiology review </b:JournalName>
    <b:Month>march</b:Month>
    <b:Day>17</b:Day>
    <b:Pages>5-25</b:Pages>
    <b:RefOrder>42</b:RefOrder>
  </b:Source>
  <b:Source>
    <b:Tag>Get18</b:Tag>
    <b:SourceType>JournalArticle</b:SourceType>
    <b:Guid>{5FBC86E5-442A-4401-99F2-DA3B3E922719}</b:Guid>
    <b:Author>
      <b:Author>
        <b:NameList>
          <b:Person>
            <b:Last>Getnet Berhanu</b:Last>
            <b:First>Solomon</b:First>
            <b:Middle>Mekonnen &amp; Mekonnen Sisay</b:Middle>
          </b:Person>
        </b:NameList>
      </b:Author>
    </b:Author>
    <b:Title>Prevalence of stunting and associated factors among preschool children: A community based comparative cross sectional study in Ethiopia</b:Title>
    <b:Year>2018</b:Year>
    <b:Publisher>BMC nutrition</b:Publisher>
    <b:Volume>4</b:Volume>
    <b:Issue>28</b:Issue>
    <b:JournalName>BMC Nutrition</b:JournalName>
    <b:Month>July</b:Month>
    <b:Day>05</b:Day>
    <b:URL>https://doi.org/10.1186/s40795</b:URL>
    <b:RefOrder>43</b:RefOrder>
  </b:Source>
  <b:Source>
    <b:Tag>Sad09</b:Tag>
    <b:SourceType>JournalArticle</b:SourceType>
    <b:Guid>{8676CA6B-A707-48D7-9E22-37DEF56AA8C8}</b:Guid>
    <b:Author>
      <b:Author>
        <b:NameList>
          <b:Person>
            <b:Last>Sadler</b:Last>
            <b:First>K.,</b:First>
            <b:Middle>Kerven, C., Calo, M., Manske, M. and Catley, A</b:Middle>
          </b:Person>
        </b:NameList>
      </b:Author>
    </b:Author>
    <b:Title>Milk Matters: A literature review of pastoralist nutrition and programming responses.</b:Title>
    <b:City>Addis Ababa. </b:City>
    <b:Year>2009</b:Year>
    <b:Publisher>Tufts University and Save the Children, </b:Publisher>
    <b:RefOrder>44</b:RefOrder>
  </b:Source>
  <b:Source>
    <b:Tag>EDH11</b:Tag>
    <b:SourceType>JournalArticle</b:SourceType>
    <b:Guid>{B6CA2944-4ADD-4B3F-96C3-1EE7946F07C3}</b:Guid>
    <b:Author>
      <b:Author>
        <b:NameList>
          <b:Person>
            <b:Last>Ethiopia</b:Last>
            <b:First>Central</b:First>
            <b:Middle>Statistical Agency Of</b:Middle>
          </b:Person>
        </b:NameList>
      </b:Author>
    </b:Author>
    <b:JournalName>EDHS 2011</b:JournalName>
    <b:Year>2011</b:Year>
    <b:Title>Ethiopian Demography an Health survey</b:Title>
    <b:City>Addis Ababa</b:City>
    <b:Publisher>CSA</b:Publisher>
    <b:Volume>4</b:Volume>
    <b:Issue>4</b:Issue>
    <b:RefOrder>45</b:RefOrder>
  </b:Source>
  <b:Source>
    <b:Tag>Bra06</b:Tag>
    <b:SourceType>JournalArticle</b:SourceType>
    <b:Guid>{C6AAA2EF-7257-49CD-BDEB-F6C7C9A2BB0C}</b:Guid>
    <b:Author>
      <b:Author>
        <b:NameList>
          <b:Person>
            <b:Last>Braun</b:Last>
            <b:First>V.</b:First>
            <b:Middle>and Clarke, V</b:Middle>
          </b:Person>
        </b:NameList>
      </b:Author>
    </b:Author>
    <b:Title>Using thematic analysis in psychology</b:Title>
    <b:City>Virginia</b:City>
    <b:Year>2006</b:Year>
    <b:Publisher>Using thematic analysis in psychology</b:Publisher>
    <b:Volume>3</b:Volume>
    <b:Issue>1478-0887</b:Issue>
    <b:JournalName>Using thematic analysis in psychology</b:JournalName>
    <b:Pages>77-101</b:Pages>
    <b:URL>http://dx.doi.org/10.1191/1478088706qp063oa</b:URL>
    <b:RefOrder>46</b:RefOrder>
  </b:Source>
</b:Sources>
</file>

<file path=customXml/itemProps1.xml><?xml version="1.0" encoding="utf-8"?>
<ds:datastoreItem xmlns:ds="http://schemas.openxmlformats.org/officeDocument/2006/customXml" ds:itemID="{CFD90510-CA92-4216-87EB-B93AD0407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15798</Words>
  <Characters>90052</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muraadso</dc:creator>
  <cp:lastModifiedBy>Abdulahi Abas</cp:lastModifiedBy>
  <cp:revision>23</cp:revision>
  <cp:lastPrinted>2019-10-11T04:12:00Z</cp:lastPrinted>
  <dcterms:created xsi:type="dcterms:W3CDTF">2019-10-08T12:19:00Z</dcterms:created>
  <dcterms:modified xsi:type="dcterms:W3CDTF">2019-12-18T12:29:00Z</dcterms:modified>
</cp:coreProperties>
</file>