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2376"/>
      </w:tblGrid>
      <w:tr w:rsidR="00D97846" w:rsidRPr="00D97846" w14:paraId="3A7D1193" w14:textId="77777777" w:rsidTr="0082739D">
        <w:tc>
          <w:tcPr>
            <w:tcW w:w="3721" w:type="pct"/>
          </w:tcPr>
          <w:p w14:paraId="72DCF1E9" w14:textId="3326939F" w:rsidR="00CB316B" w:rsidRDefault="006851F4" w:rsidP="008560F2">
            <w:pPr>
              <w:rPr>
                <w:rFonts w:ascii="Arial Narrow" w:hAnsi="Arial Narrow" w:cs="Times New Roman"/>
                <w:b/>
                <w:sz w:val="28"/>
                <w:szCs w:val="24"/>
                <w:lang w:val="en-GB"/>
              </w:rPr>
            </w:pPr>
            <w:r>
              <w:rPr>
                <w:rFonts w:ascii="Arial Narrow" w:hAnsi="Arial Narrow" w:cs="Times New Roman"/>
                <w:b/>
                <w:sz w:val="28"/>
                <w:szCs w:val="24"/>
                <w:lang w:val="en-GB"/>
              </w:rPr>
              <w:t>Presentation</w:t>
            </w:r>
            <w:r w:rsidR="00A23B3D" w:rsidRPr="00406E48">
              <w:rPr>
                <w:rFonts w:ascii="Arial Narrow" w:hAnsi="Arial Narrow" w:cs="Times New Roman"/>
                <w:b/>
                <w:sz w:val="28"/>
                <w:szCs w:val="24"/>
                <w:lang w:val="en-GB"/>
              </w:rPr>
              <w:t xml:space="preserve"> title</w:t>
            </w:r>
          </w:p>
          <w:p w14:paraId="3914F3B5" w14:textId="0F0777CC" w:rsidR="009C3AFE" w:rsidRPr="00B550F1" w:rsidRDefault="009C3AFE" w:rsidP="009C3AFE">
            <w:pPr>
              <w:rPr>
                <w:rFonts w:ascii="Times New Roman" w:hAnsi="Times New Roman" w:cs="Times New Roman"/>
                <w:b/>
                <w:sz w:val="28"/>
                <w:szCs w:val="28"/>
                <w:lang w:val="en-GB"/>
              </w:rPr>
            </w:pPr>
            <w:r w:rsidRPr="00B550F1">
              <w:rPr>
                <w:rFonts w:ascii="Times New Roman" w:hAnsi="Times New Roman" w:cs="Times New Roman"/>
                <w:b/>
                <w:sz w:val="28"/>
                <w:szCs w:val="28"/>
                <w:lang w:val="en-GB"/>
              </w:rPr>
              <w:t xml:space="preserve">Drinking water Purification by </w:t>
            </w:r>
            <w:r w:rsidRPr="00B550F1">
              <w:rPr>
                <w:rFonts w:ascii="Times New Roman" w:hAnsi="Times New Roman" w:cs="Times New Roman"/>
                <w:b/>
                <w:i/>
                <w:sz w:val="28"/>
                <w:szCs w:val="28"/>
                <w:lang w:val="en-GB"/>
              </w:rPr>
              <w:t>Moringa oleifera</w:t>
            </w:r>
            <w:r w:rsidRPr="00B550F1">
              <w:rPr>
                <w:rFonts w:ascii="Times New Roman" w:hAnsi="Times New Roman" w:cs="Times New Roman"/>
                <w:b/>
                <w:sz w:val="28"/>
                <w:szCs w:val="28"/>
                <w:lang w:val="en-GB"/>
              </w:rPr>
              <w:t xml:space="preserve"> seeds to remove heavy metals and theirs effects on broiler chickens’ performances.</w:t>
            </w:r>
          </w:p>
          <w:p w14:paraId="69FA0EC1" w14:textId="77777777" w:rsidR="009C3AFE" w:rsidRPr="00406E48" w:rsidRDefault="009C3AFE" w:rsidP="008560F2">
            <w:pPr>
              <w:rPr>
                <w:rFonts w:ascii="Arial Narrow" w:hAnsi="Arial Narrow" w:cs="Times New Roman"/>
                <w:b/>
                <w:sz w:val="28"/>
                <w:szCs w:val="24"/>
                <w:lang w:val="en-GB"/>
              </w:rPr>
            </w:pPr>
          </w:p>
          <w:p w14:paraId="21395D2D" w14:textId="23EB8814" w:rsidR="00CB316B" w:rsidRPr="002E77D1" w:rsidRDefault="0012707A" w:rsidP="008560F2">
            <w:pPr>
              <w:spacing w:before="240"/>
              <w:rPr>
                <w:rFonts w:ascii="Arial Narrow" w:hAnsi="Arial Narrow" w:cs="Times New Roman"/>
                <w:i/>
                <w:sz w:val="24"/>
                <w:szCs w:val="24"/>
                <w:lang w:val="en-GB"/>
              </w:rPr>
            </w:pPr>
            <w:r>
              <w:rPr>
                <w:rFonts w:ascii="Arial Narrow" w:hAnsi="Arial Narrow" w:cs="Times New Roman"/>
                <w:sz w:val="24"/>
                <w:szCs w:val="24"/>
                <w:lang w:val="en-GB"/>
              </w:rPr>
              <w:t>Idrissa SOUMAORO</w:t>
            </w:r>
            <w:r w:rsidR="00CB316B" w:rsidRPr="002E77D1">
              <w:rPr>
                <w:rFonts w:ascii="Arial Narrow" w:hAnsi="Arial Narrow" w:cs="Times New Roman"/>
                <w:sz w:val="24"/>
                <w:szCs w:val="24"/>
                <w:lang w:val="en-GB"/>
              </w:rPr>
              <w:t xml:space="preserve">, </w:t>
            </w:r>
            <w:r w:rsidR="00A23B3D" w:rsidRPr="002E77D1">
              <w:rPr>
                <w:rFonts w:ascii="Arial Narrow" w:hAnsi="Arial Narrow" w:cs="Times New Roman"/>
                <w:i/>
                <w:sz w:val="24"/>
                <w:szCs w:val="24"/>
                <w:lang w:val="en-GB"/>
              </w:rPr>
              <w:t>PhD Student,</w:t>
            </w:r>
            <w:r>
              <w:rPr>
                <w:rFonts w:ascii="Arial Narrow" w:hAnsi="Arial Narrow" w:cs="Times New Roman"/>
                <w:i/>
                <w:sz w:val="24"/>
                <w:szCs w:val="24"/>
                <w:lang w:val="en-GB"/>
              </w:rPr>
              <w:t xml:space="preserve"> 3</w:t>
            </w:r>
            <w:r w:rsidR="00A23B3D" w:rsidRPr="002E77D1">
              <w:rPr>
                <w:rFonts w:ascii="Arial Narrow" w:hAnsi="Arial Narrow" w:cs="Times New Roman"/>
                <w:i/>
                <w:sz w:val="24"/>
                <w:szCs w:val="24"/>
                <w:vertAlign w:val="superscript"/>
                <w:lang w:val="en-GB"/>
              </w:rPr>
              <w:t>th</w:t>
            </w:r>
            <w:r w:rsidR="008560F2" w:rsidRPr="002E77D1">
              <w:rPr>
                <w:rFonts w:ascii="Arial Narrow" w:hAnsi="Arial Narrow" w:cs="Times New Roman"/>
                <w:i/>
                <w:sz w:val="24"/>
                <w:szCs w:val="24"/>
                <w:lang w:val="en-GB"/>
              </w:rPr>
              <w:t xml:space="preserve"> </w:t>
            </w:r>
            <w:r w:rsidR="00A23B3D" w:rsidRPr="002E77D1">
              <w:rPr>
                <w:rFonts w:ascii="Arial Narrow" w:hAnsi="Arial Narrow" w:cs="Times New Roman"/>
                <w:i/>
                <w:sz w:val="24"/>
                <w:szCs w:val="24"/>
                <w:lang w:val="en-GB"/>
              </w:rPr>
              <w:t>year.</w:t>
            </w:r>
          </w:p>
          <w:p w14:paraId="30B83F9F" w14:textId="10BE3228" w:rsidR="00033AB3" w:rsidRPr="0082739D" w:rsidRDefault="00A23B3D" w:rsidP="008560F2">
            <w:pPr>
              <w:rPr>
                <w:rFonts w:ascii="Arial Narrow" w:hAnsi="Arial Narrow"/>
                <w:sz w:val="20"/>
                <w:szCs w:val="20"/>
              </w:rPr>
            </w:pPr>
            <w:r>
              <w:rPr>
                <w:rFonts w:ascii="Arial Narrow" w:hAnsi="Arial Narrow" w:cs="Times New Roman"/>
                <w:sz w:val="20"/>
                <w:szCs w:val="20"/>
              </w:rPr>
              <w:t>Phone n°</w:t>
            </w:r>
            <w:r w:rsidR="0012707A">
              <w:rPr>
                <w:rFonts w:ascii="Arial Narrow" w:hAnsi="Arial Narrow" w:cs="Times New Roman"/>
                <w:sz w:val="20"/>
                <w:szCs w:val="20"/>
              </w:rPr>
              <w:t> : (00228) 70 14 02 54</w:t>
            </w:r>
            <w:r w:rsidR="0082739D" w:rsidRPr="0082739D">
              <w:rPr>
                <w:rFonts w:ascii="Arial Narrow" w:hAnsi="Arial Narrow"/>
                <w:sz w:val="20"/>
                <w:szCs w:val="20"/>
              </w:rPr>
              <w:t xml:space="preserve"> - </w:t>
            </w:r>
            <w:r w:rsidR="008560F2">
              <w:rPr>
                <w:rFonts w:ascii="Arial Narrow" w:hAnsi="Arial Narrow"/>
                <w:sz w:val="20"/>
                <w:szCs w:val="20"/>
              </w:rPr>
              <w:t>E</w:t>
            </w:r>
            <w:r w:rsidR="00033AB3" w:rsidRPr="0082739D">
              <w:rPr>
                <w:rFonts w:ascii="Arial Narrow" w:hAnsi="Arial Narrow"/>
                <w:sz w:val="20"/>
                <w:szCs w:val="20"/>
              </w:rPr>
              <w:t xml:space="preserve">mail : </w:t>
            </w:r>
            <w:r w:rsidR="0012707A">
              <w:rPr>
                <w:rFonts w:ascii="Arial Narrow" w:hAnsi="Arial Narrow" w:cs="Times New Roman"/>
                <w:sz w:val="20"/>
                <w:szCs w:val="20"/>
              </w:rPr>
              <w:t>idrissou2020@gmail.com</w:t>
            </w:r>
          </w:p>
          <w:p w14:paraId="276D7A0D" w14:textId="77777777" w:rsidR="00B91F72" w:rsidRPr="00BA7D02" w:rsidRDefault="00B91F72">
            <w:pPr>
              <w:rPr>
                <w:rFonts w:ascii="Arial Narrow" w:hAnsi="Arial Narrow" w:cs="Times New Roman"/>
                <w:sz w:val="24"/>
                <w:szCs w:val="24"/>
              </w:rPr>
            </w:pPr>
          </w:p>
          <w:p w14:paraId="2DEFFC8C" w14:textId="77777777" w:rsidR="00D97846" w:rsidRPr="00D97846" w:rsidRDefault="00D97846" w:rsidP="0082739D">
            <w:pPr>
              <w:rPr>
                <w:rFonts w:ascii="Arial Narrow" w:hAnsi="Arial Narrow" w:cs="Times New Roman"/>
                <w:sz w:val="24"/>
                <w:szCs w:val="24"/>
              </w:rPr>
            </w:pPr>
          </w:p>
        </w:tc>
        <w:tc>
          <w:tcPr>
            <w:tcW w:w="1279" w:type="pct"/>
          </w:tcPr>
          <w:p w14:paraId="6AB846B2" w14:textId="41CD45F3" w:rsidR="00B91F72" w:rsidRPr="0082739D" w:rsidRDefault="0012707A" w:rsidP="0082739D">
            <w:pPr>
              <w:jc w:val="center"/>
              <w:rPr>
                <w:rFonts w:ascii="Arial Narrow" w:hAnsi="Arial Narrow"/>
              </w:rPr>
            </w:pPr>
            <w:r w:rsidRPr="0012707A">
              <w:rPr>
                <w:noProof/>
                <w:lang w:eastAsia="fr-FR"/>
              </w:rPr>
              <w:drawing>
                <wp:inline distT="0" distB="0" distL="0" distR="0" wp14:anchorId="1703A38B" wp14:editId="769B69DD">
                  <wp:extent cx="1050966" cy="1003300"/>
                  <wp:effectExtent l="0" t="0" r="0" b="6350"/>
                  <wp:docPr id="2" name="Image 2" descr="C:\Users\User\Desktop\Application\Photo 125.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pplication\Photo 125.13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9933" cy="1059593"/>
                          </a:xfrm>
                          <a:prstGeom prst="rect">
                            <a:avLst/>
                          </a:prstGeom>
                          <a:noFill/>
                          <a:ln>
                            <a:noFill/>
                          </a:ln>
                        </pic:spPr>
                      </pic:pic>
                    </a:graphicData>
                  </a:graphic>
                </wp:inline>
              </w:drawing>
            </w:r>
          </w:p>
        </w:tc>
      </w:tr>
      <w:tr w:rsidR="00BA7D02" w:rsidRPr="003C0FBC" w14:paraId="4A7444FA" w14:textId="77777777" w:rsidTr="0082739D">
        <w:tc>
          <w:tcPr>
            <w:tcW w:w="5000" w:type="pct"/>
            <w:gridSpan w:val="2"/>
          </w:tcPr>
          <w:p w14:paraId="04A5A395" w14:textId="4FA592B5" w:rsidR="009C3AFE" w:rsidRDefault="00A23B3D" w:rsidP="00C12CA8">
            <w:pPr>
              <w:rPr>
                <w:rFonts w:ascii="Arial Narrow" w:hAnsi="Arial Narrow" w:cs="Times New Roman"/>
                <w:sz w:val="24"/>
                <w:szCs w:val="24"/>
                <w:lang w:val="en-GB"/>
              </w:rPr>
            </w:pPr>
            <w:r w:rsidRPr="002E77D1">
              <w:rPr>
                <w:rFonts w:ascii="Arial Narrow" w:hAnsi="Arial Narrow" w:cs="Times New Roman"/>
                <w:b/>
                <w:sz w:val="24"/>
                <w:szCs w:val="24"/>
                <w:u w:val="single"/>
                <w:lang w:val="en-GB"/>
              </w:rPr>
              <w:t xml:space="preserve">Thesis </w:t>
            </w:r>
            <w:r w:rsidR="00A171C5">
              <w:rPr>
                <w:rFonts w:ascii="Arial Narrow" w:hAnsi="Arial Narrow" w:cs="Times New Roman"/>
                <w:b/>
                <w:sz w:val="24"/>
                <w:szCs w:val="24"/>
                <w:u w:val="single"/>
                <w:lang w:val="en-GB"/>
              </w:rPr>
              <w:t>supervisor</w:t>
            </w:r>
            <w:r w:rsidR="009C3AFE" w:rsidRPr="002E77D1">
              <w:rPr>
                <w:rFonts w:ascii="Arial Narrow" w:hAnsi="Arial Narrow" w:cs="Times New Roman"/>
                <w:b/>
                <w:sz w:val="24"/>
                <w:szCs w:val="24"/>
                <w:u w:val="single"/>
                <w:lang w:val="en-GB"/>
              </w:rPr>
              <w:t>:</w:t>
            </w:r>
            <w:r w:rsidR="0082739D" w:rsidRPr="002E77D1">
              <w:rPr>
                <w:rFonts w:ascii="Arial Narrow" w:hAnsi="Arial Narrow" w:cs="Times New Roman"/>
                <w:b/>
                <w:sz w:val="24"/>
                <w:szCs w:val="24"/>
                <w:lang w:val="en-GB"/>
              </w:rPr>
              <w:t xml:space="preserve"> </w:t>
            </w:r>
            <w:r w:rsidR="00A171C5">
              <w:rPr>
                <w:rFonts w:ascii="Arial Narrow" w:hAnsi="Arial Narrow" w:cs="Times New Roman"/>
                <w:b/>
                <w:sz w:val="24"/>
                <w:szCs w:val="24"/>
                <w:lang w:val="en-GB"/>
              </w:rPr>
              <w:t xml:space="preserve"> </w:t>
            </w:r>
            <w:r w:rsidR="00631781">
              <w:rPr>
                <w:rFonts w:ascii="Arial Narrow" w:hAnsi="Arial Narrow" w:cs="Times New Roman"/>
                <w:sz w:val="24"/>
                <w:szCs w:val="24"/>
                <w:lang w:val="en-GB"/>
              </w:rPr>
              <w:t>Pr W.</w:t>
            </w:r>
            <w:r w:rsidR="009C3AFE">
              <w:rPr>
                <w:rFonts w:ascii="Arial Narrow" w:hAnsi="Arial Narrow" w:cs="Times New Roman"/>
                <w:sz w:val="24"/>
                <w:szCs w:val="24"/>
                <w:lang w:val="en-GB"/>
              </w:rPr>
              <w:t xml:space="preserve"> PITALA</w:t>
            </w:r>
            <w:r w:rsidR="00F04D81" w:rsidRPr="002E77D1">
              <w:rPr>
                <w:rFonts w:ascii="Arial Narrow" w:hAnsi="Arial Narrow" w:cs="Times New Roman"/>
                <w:sz w:val="24"/>
                <w:szCs w:val="24"/>
                <w:lang w:val="en-GB"/>
              </w:rPr>
              <w:t xml:space="preserve"> </w:t>
            </w:r>
            <w:r w:rsidR="00F04D81" w:rsidRPr="002E77D1">
              <w:rPr>
                <w:rFonts w:ascii="Arial Narrow" w:hAnsi="Arial Narrow" w:cs="Times New Roman"/>
                <w:sz w:val="24"/>
                <w:szCs w:val="24"/>
                <w:vertAlign w:val="superscript"/>
                <w:lang w:val="en-GB"/>
              </w:rPr>
              <w:t>a</w:t>
            </w:r>
          </w:p>
          <w:p w14:paraId="029F796F" w14:textId="77777777" w:rsidR="00A171C5" w:rsidRDefault="00A171C5" w:rsidP="00C12CA8">
            <w:pPr>
              <w:rPr>
                <w:rFonts w:ascii="Arial Narrow" w:hAnsi="Arial Narrow" w:cs="Times New Roman"/>
                <w:sz w:val="24"/>
                <w:szCs w:val="24"/>
                <w:vertAlign w:val="superscript"/>
                <w:lang w:val="en-GB"/>
              </w:rPr>
            </w:pPr>
          </w:p>
          <w:p w14:paraId="5C2C6CE5" w14:textId="3EC15AF1" w:rsidR="009C3AFE" w:rsidRDefault="009C3AFE" w:rsidP="00C12CA8">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sz w:val="24"/>
                <w:szCs w:val="24"/>
                <w:vertAlign w:val="superscript"/>
                <w:lang w:val="en-GB"/>
              </w:rPr>
              <w:t>a</w:t>
            </w:r>
            <w:r w:rsidRPr="009C3AFE">
              <w:rPr>
                <w:rFonts w:ascii="Times New Roman" w:hAnsi="Times New Roman" w:cs="Times New Roman"/>
                <w:sz w:val="24"/>
                <w:szCs w:val="24"/>
                <w:lang w:val="en-GB"/>
              </w:rPr>
              <w:t>Regional Centre of Excellency on Avian Science (RCEAS), University of Lomé – Togo</w:t>
            </w:r>
          </w:p>
          <w:p w14:paraId="3F637752" w14:textId="34175E45" w:rsidR="009C3AFE" w:rsidRPr="009C3AFE" w:rsidRDefault="009C3AFE" w:rsidP="00C12CA8">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sz w:val="24"/>
                <w:szCs w:val="24"/>
                <w:vertAlign w:val="superscript"/>
                <w:lang w:val="en-GB"/>
              </w:rPr>
              <w:t>b</w:t>
            </w:r>
            <w:r w:rsidR="00251D0C">
              <w:rPr>
                <w:rFonts w:ascii="Times New Roman" w:hAnsi="Times New Roman" w:cs="Times New Roman"/>
                <w:sz w:val="24"/>
                <w:szCs w:val="24"/>
                <w:lang w:val="en-GB"/>
              </w:rPr>
              <w:t xml:space="preserve">Faculty </w:t>
            </w:r>
            <w:r w:rsidRPr="009C3AFE">
              <w:rPr>
                <w:rFonts w:ascii="Times New Roman" w:hAnsi="Times New Roman" w:cs="Times New Roman"/>
                <w:sz w:val="24"/>
                <w:szCs w:val="24"/>
                <w:lang w:val="en-GB"/>
              </w:rPr>
              <w:t>Sciences, University of Lomé – Togo</w:t>
            </w:r>
          </w:p>
          <w:p w14:paraId="608ADE05" w14:textId="77777777" w:rsidR="00CB316B" w:rsidRPr="002E77D1" w:rsidRDefault="00CB316B" w:rsidP="009C3AFE">
            <w:pPr>
              <w:rPr>
                <w:rFonts w:ascii="Arial Narrow" w:hAnsi="Arial Narrow"/>
                <w:lang w:val="en-GB"/>
              </w:rPr>
            </w:pPr>
          </w:p>
        </w:tc>
      </w:tr>
      <w:tr w:rsidR="00901EC4" w:rsidRPr="00D97846" w14:paraId="5DCFF847" w14:textId="77777777" w:rsidTr="0082739D">
        <w:tc>
          <w:tcPr>
            <w:tcW w:w="5000" w:type="pct"/>
            <w:gridSpan w:val="2"/>
          </w:tcPr>
          <w:p w14:paraId="7758D66B" w14:textId="0268AC33" w:rsidR="000C4299" w:rsidRPr="000C4299" w:rsidRDefault="009C3AFE" w:rsidP="009C3AFE">
            <w:pPr>
              <w:spacing w:line="360" w:lineRule="auto"/>
              <w:rPr>
                <w:rFonts w:ascii="Arial Narrow" w:hAnsi="Arial Narrow" w:cs="Times New Roman"/>
                <w:lang w:val="en-GB"/>
              </w:rPr>
            </w:pPr>
            <w:r w:rsidRPr="000C4299">
              <w:rPr>
                <w:rFonts w:ascii="Arial Narrow" w:hAnsi="Arial Narrow" w:cs="Times New Roman"/>
                <w:lang w:val="en-GB"/>
              </w:rPr>
              <w:t xml:space="preserve">The study aimed to investigate the effects of water purification by </w:t>
            </w:r>
            <w:r w:rsidRPr="000C4299">
              <w:rPr>
                <w:rFonts w:ascii="Arial Narrow" w:hAnsi="Arial Narrow" w:cs="Times New Roman"/>
                <w:i/>
                <w:lang w:val="en-GB"/>
              </w:rPr>
              <w:t>Moringa oleifera</w:t>
            </w:r>
            <w:r w:rsidRPr="000C4299">
              <w:rPr>
                <w:rFonts w:ascii="Arial Narrow" w:hAnsi="Arial Narrow" w:cs="Times New Roman"/>
                <w:lang w:val="en-GB"/>
              </w:rPr>
              <w:t xml:space="preserve"> seeds to remove heavy metals and its effects on broilers health performance. A total of 264 Cobb-500 chicks were assigned to three treatment groups having four replicates of 22 chicks each and maintained in the same environment. The treatments were: untreated well water (T0), treated well water with </w:t>
            </w:r>
            <w:r w:rsidRPr="000C4299">
              <w:rPr>
                <w:rFonts w:ascii="Arial Narrow" w:hAnsi="Arial Narrow" w:cs="Times New Roman"/>
                <w:i/>
                <w:lang w:val="en-GB"/>
              </w:rPr>
              <w:t>Moringa oleifera</w:t>
            </w:r>
            <w:r w:rsidRPr="000C4299">
              <w:rPr>
                <w:rFonts w:ascii="Arial Narrow" w:hAnsi="Arial Narrow" w:cs="Times New Roman"/>
                <w:lang w:val="en-GB"/>
              </w:rPr>
              <w:t xml:space="preserve"> seeds filtered (T1), and well water treated by </w:t>
            </w:r>
            <w:r w:rsidRPr="000C4299">
              <w:rPr>
                <w:rFonts w:ascii="Arial Narrow" w:hAnsi="Arial Narrow" w:cs="Times New Roman"/>
                <w:i/>
                <w:lang w:val="en-GB"/>
              </w:rPr>
              <w:t>Moringa oleifera</w:t>
            </w:r>
            <w:r w:rsidRPr="000C4299">
              <w:rPr>
                <w:rFonts w:ascii="Arial Narrow" w:hAnsi="Arial Narrow" w:cs="Times New Roman"/>
                <w:lang w:val="en-GB"/>
              </w:rPr>
              <w:t xml:space="preserve"> seeds not filtered (T2). The birds were offered standard feed and water </w:t>
            </w:r>
            <w:r w:rsidRPr="000C4299">
              <w:rPr>
                <w:rFonts w:ascii="Arial Narrow" w:hAnsi="Arial Narrow" w:cs="Times New Roman"/>
                <w:i/>
                <w:lang w:val="en-GB"/>
              </w:rPr>
              <w:t>ad libitum</w:t>
            </w:r>
            <w:r w:rsidRPr="000C4299">
              <w:rPr>
                <w:rFonts w:ascii="Arial Narrow" w:hAnsi="Arial Narrow" w:cs="Times New Roman"/>
                <w:lang w:val="en-GB"/>
              </w:rPr>
              <w:t>. The performances (feed and water intake, feed conversion ratio, final body live weight, weight gain and mortality) of chicks was investigated each week, starter (0 to 2 weeks) and growth (2 to 6 weeks). At the end of experimentation (6</w:t>
            </w:r>
            <w:r w:rsidRPr="000C4299">
              <w:rPr>
                <w:rFonts w:ascii="Arial Narrow" w:hAnsi="Arial Narrow" w:cs="Times New Roman"/>
                <w:vertAlign w:val="superscript"/>
                <w:lang w:val="en-GB"/>
              </w:rPr>
              <w:t>th</w:t>
            </w:r>
            <w:r w:rsidRPr="000C4299">
              <w:rPr>
                <w:rFonts w:ascii="Arial Narrow" w:hAnsi="Arial Narrow" w:cs="Times New Roman"/>
                <w:lang w:val="en-GB"/>
              </w:rPr>
              <w:t xml:space="preserve"> week) the carcass and organs (Heart, kidney and Liver) weight were recorded. The water was analysed for pH, Electric conductivity (EC), salinity and some heavy metals (Chromium (Cr) and Copper(Cu)). The results obtained revealed that </w:t>
            </w:r>
            <w:r w:rsidRPr="000C4299">
              <w:rPr>
                <w:rFonts w:ascii="Arial Narrow" w:hAnsi="Arial Narrow" w:cs="Times New Roman"/>
                <w:i/>
                <w:lang w:val="en-GB"/>
              </w:rPr>
              <w:t>Moringa oleifera</w:t>
            </w:r>
            <w:r w:rsidRPr="000C4299">
              <w:rPr>
                <w:rFonts w:ascii="Arial Narrow" w:hAnsi="Arial Narrow" w:cs="Times New Roman"/>
                <w:lang w:val="en-GB"/>
              </w:rPr>
              <w:t xml:space="preserve"> seeds removed considerably (Cr, Cu) and reduced pH, EC and salinity. The final body weights of the birds in (T1) were higher (P&lt;0.05) than those in (T2). No significant difference was found between the group filtered (T1) and the group untreated (T0). The mortality of the group not filtered (T2) was higher (P&lt;0.05) than those in (T1) but no significant difference was found between the group not filtered (T2) and the group untreated (T0). The organs weights of the birds in (T2) were higher (P&lt;0.05) than those in (T0). No significant difference was found between the group filtered (T1) and the group untreated (T0). The study demonstrates the importance of drinking water treatment by </w:t>
            </w:r>
            <w:r w:rsidRPr="000C4299">
              <w:rPr>
                <w:rFonts w:ascii="Arial Narrow" w:hAnsi="Arial Narrow" w:cs="Times New Roman"/>
                <w:i/>
                <w:lang w:val="en-GB"/>
              </w:rPr>
              <w:t>Moringa oleifera</w:t>
            </w:r>
            <w:r w:rsidRPr="000C4299">
              <w:rPr>
                <w:rFonts w:ascii="Arial Narrow" w:hAnsi="Arial Narrow" w:cs="Times New Roman"/>
                <w:lang w:val="en-GB"/>
              </w:rPr>
              <w:t xml:space="preserve"> seeds to remove heavy metals and improve broiler performance.</w:t>
            </w:r>
          </w:p>
          <w:p w14:paraId="04A2D342" w14:textId="77777777" w:rsidR="000C4299" w:rsidRPr="000C4299" w:rsidRDefault="000C4299" w:rsidP="009C3AFE">
            <w:pPr>
              <w:spacing w:line="360" w:lineRule="auto"/>
              <w:rPr>
                <w:rFonts w:ascii="Arial Narrow" w:hAnsi="Arial Narrow" w:cs="Times New Roman"/>
                <w:lang w:val="en-GB"/>
              </w:rPr>
            </w:pPr>
          </w:p>
          <w:p w14:paraId="377F435C" w14:textId="77777777" w:rsidR="000C4299" w:rsidRPr="000C4299" w:rsidRDefault="000C4299" w:rsidP="009C3AFE">
            <w:pPr>
              <w:spacing w:line="360" w:lineRule="auto"/>
              <w:rPr>
                <w:rFonts w:ascii="Arial Narrow" w:hAnsi="Arial Narrow" w:cs="Times New Roman"/>
                <w:lang w:val="en-GB"/>
              </w:rPr>
            </w:pPr>
          </w:p>
          <w:p w14:paraId="4BE0E6A6" w14:textId="0FF69614" w:rsidR="009C3AFE" w:rsidRPr="000C4299" w:rsidRDefault="009C3AFE" w:rsidP="009C3AFE">
            <w:pPr>
              <w:rPr>
                <w:rFonts w:ascii="Arial Narrow" w:hAnsi="Arial Narrow" w:cs="Times New Roman"/>
                <w:lang w:val="en-GB"/>
              </w:rPr>
            </w:pPr>
            <w:r w:rsidRPr="000C4299">
              <w:rPr>
                <w:rFonts w:ascii="Arial Narrow" w:hAnsi="Arial Narrow" w:cs="Times New Roman"/>
                <w:b/>
                <w:u w:val="single"/>
                <w:lang w:val="en-GB"/>
              </w:rPr>
              <w:t>Key-words</w:t>
            </w:r>
            <w:r w:rsidRPr="000C4299">
              <w:rPr>
                <w:rFonts w:ascii="Arial Narrow" w:hAnsi="Arial Narrow" w:cs="Times New Roman"/>
                <w:b/>
                <w:lang w:val="en-GB"/>
              </w:rPr>
              <w:t>:</w:t>
            </w:r>
            <w:r w:rsidRPr="000C4299">
              <w:rPr>
                <w:rFonts w:ascii="Arial Narrow" w:hAnsi="Arial Narrow" w:cs="Times New Roman"/>
                <w:lang w:val="en-GB"/>
              </w:rPr>
              <w:t xml:space="preserve"> Heavy metals, water purification, </w:t>
            </w:r>
            <w:r w:rsidRPr="000C4299">
              <w:rPr>
                <w:rFonts w:ascii="Arial Narrow" w:hAnsi="Arial Narrow" w:cs="Times New Roman"/>
                <w:i/>
                <w:lang w:val="en-GB"/>
              </w:rPr>
              <w:t>Moringa oleifera</w:t>
            </w:r>
            <w:r w:rsidR="009D2C83">
              <w:rPr>
                <w:rFonts w:ascii="Arial Narrow" w:hAnsi="Arial Narrow" w:cs="Times New Roman"/>
                <w:lang w:val="en-GB"/>
              </w:rPr>
              <w:t xml:space="preserve"> seeds, broiler chicken.</w:t>
            </w:r>
            <w:bookmarkStart w:id="0" w:name="_GoBack"/>
            <w:bookmarkEnd w:id="0"/>
          </w:p>
          <w:p w14:paraId="79F8EE04" w14:textId="0AA18E53" w:rsidR="00F04D81" w:rsidRPr="000C4299" w:rsidRDefault="00F04D81" w:rsidP="00F04D81">
            <w:pPr>
              <w:spacing w:line="276" w:lineRule="auto"/>
              <w:jc w:val="both"/>
              <w:rPr>
                <w:rFonts w:ascii="Arial Narrow" w:hAnsi="Arial Narrow" w:cs="Times New Roman"/>
              </w:rPr>
            </w:pPr>
          </w:p>
        </w:tc>
      </w:tr>
      <w:tr w:rsidR="00BA7D02" w:rsidRPr="00D97846" w14:paraId="2A49B1C4" w14:textId="77777777" w:rsidTr="0082739D">
        <w:tc>
          <w:tcPr>
            <w:tcW w:w="5000" w:type="pct"/>
            <w:gridSpan w:val="2"/>
          </w:tcPr>
          <w:p w14:paraId="0E749A22" w14:textId="77777777" w:rsidR="00BA7D02" w:rsidRPr="00D97846" w:rsidRDefault="00BA7D02">
            <w:pPr>
              <w:rPr>
                <w:rFonts w:ascii="Arial Narrow" w:hAnsi="Arial Narrow"/>
              </w:rPr>
            </w:pPr>
          </w:p>
        </w:tc>
      </w:tr>
    </w:tbl>
    <w:p w14:paraId="2B41225F" w14:textId="1400FFBA" w:rsidR="00037214" w:rsidRDefault="00037214">
      <w:pPr>
        <w:rPr>
          <w:rFonts w:ascii="Arial Narrow" w:hAnsi="Arial Narrow"/>
          <w:lang w:val="en-GB"/>
        </w:rPr>
      </w:pPr>
    </w:p>
    <w:p w14:paraId="055F3AFF" w14:textId="3166F37F" w:rsidR="000C4299" w:rsidRDefault="000C4299">
      <w:pPr>
        <w:rPr>
          <w:rFonts w:ascii="Arial Narrow" w:hAnsi="Arial Narrow"/>
          <w:lang w:val="en-GB"/>
        </w:rPr>
      </w:pPr>
    </w:p>
    <w:p w14:paraId="55982514" w14:textId="77777777" w:rsidR="000C4299" w:rsidRDefault="000C4299">
      <w:pPr>
        <w:rPr>
          <w:rFonts w:ascii="Arial Narrow" w:hAnsi="Arial Narrow"/>
          <w:lang w:val="en-GB"/>
        </w:rPr>
      </w:pPr>
    </w:p>
    <w:p w14:paraId="2A1C6C03" w14:textId="5BD4E14D" w:rsidR="006851F4" w:rsidRPr="002E77D1" w:rsidRDefault="006851F4">
      <w:pPr>
        <w:rPr>
          <w:rFonts w:ascii="Arial Narrow" w:hAnsi="Arial Narrow"/>
          <w:lang w:val="en-GB"/>
        </w:rPr>
      </w:pPr>
    </w:p>
    <w:sectPr w:rsidR="006851F4" w:rsidRPr="002E77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846"/>
    <w:rsid w:val="00033AB3"/>
    <w:rsid w:val="00037214"/>
    <w:rsid w:val="00073008"/>
    <w:rsid w:val="000C4299"/>
    <w:rsid w:val="00114A79"/>
    <w:rsid w:val="0012707A"/>
    <w:rsid w:val="0015754C"/>
    <w:rsid w:val="0017309C"/>
    <w:rsid w:val="001C481C"/>
    <w:rsid w:val="001C5740"/>
    <w:rsid w:val="001D38C9"/>
    <w:rsid w:val="001D4493"/>
    <w:rsid w:val="001F656D"/>
    <w:rsid w:val="00204310"/>
    <w:rsid w:val="00251D0C"/>
    <w:rsid w:val="002E77D1"/>
    <w:rsid w:val="00334619"/>
    <w:rsid w:val="003C0FBC"/>
    <w:rsid w:val="00406E48"/>
    <w:rsid w:val="004A4F4F"/>
    <w:rsid w:val="006046CB"/>
    <w:rsid w:val="00631781"/>
    <w:rsid w:val="0065357C"/>
    <w:rsid w:val="006851F4"/>
    <w:rsid w:val="00686785"/>
    <w:rsid w:val="006A3DA4"/>
    <w:rsid w:val="006E56E8"/>
    <w:rsid w:val="00782AC5"/>
    <w:rsid w:val="007925A2"/>
    <w:rsid w:val="007C7B70"/>
    <w:rsid w:val="0082739D"/>
    <w:rsid w:val="008560F2"/>
    <w:rsid w:val="008D7FE8"/>
    <w:rsid w:val="00901EC4"/>
    <w:rsid w:val="00912ADC"/>
    <w:rsid w:val="00951E39"/>
    <w:rsid w:val="009C3AFE"/>
    <w:rsid w:val="009D2A56"/>
    <w:rsid w:val="009D2C83"/>
    <w:rsid w:val="009E6440"/>
    <w:rsid w:val="00A171C5"/>
    <w:rsid w:val="00A23B3D"/>
    <w:rsid w:val="00A44412"/>
    <w:rsid w:val="00B91F72"/>
    <w:rsid w:val="00BA7D02"/>
    <w:rsid w:val="00BC07C0"/>
    <w:rsid w:val="00BC1849"/>
    <w:rsid w:val="00C07D95"/>
    <w:rsid w:val="00C12CA8"/>
    <w:rsid w:val="00CB316B"/>
    <w:rsid w:val="00D41592"/>
    <w:rsid w:val="00D97656"/>
    <w:rsid w:val="00D97846"/>
    <w:rsid w:val="00DD0C5D"/>
    <w:rsid w:val="00E76DBB"/>
    <w:rsid w:val="00F00374"/>
    <w:rsid w:val="00F04D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7D4D1"/>
  <w15:docId w15:val="{0DC8F440-5BD8-4DDD-B1AE-61C754107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49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D97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A7D02"/>
    <w:rPr>
      <w:color w:val="0000FF" w:themeColor="hyperlink"/>
      <w:u w:val="single"/>
    </w:rPr>
  </w:style>
  <w:style w:type="paragraph" w:styleId="Textedebulles">
    <w:name w:val="Balloon Text"/>
    <w:basedOn w:val="Normal"/>
    <w:link w:val="TextedebullesCar"/>
    <w:uiPriority w:val="99"/>
    <w:semiHidden/>
    <w:unhideWhenUsed/>
    <w:rsid w:val="0065357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5357C"/>
    <w:rPr>
      <w:rFonts w:ascii="Tahoma" w:hAnsi="Tahoma" w:cs="Tahoma"/>
      <w:sz w:val="16"/>
      <w:szCs w:val="16"/>
    </w:rPr>
  </w:style>
  <w:style w:type="character" w:styleId="Marquedecommentaire">
    <w:name w:val="annotation reference"/>
    <w:basedOn w:val="Policepardfaut"/>
    <w:uiPriority w:val="99"/>
    <w:semiHidden/>
    <w:unhideWhenUsed/>
    <w:rsid w:val="008D7FE8"/>
    <w:rPr>
      <w:sz w:val="16"/>
      <w:szCs w:val="16"/>
    </w:rPr>
  </w:style>
  <w:style w:type="paragraph" w:styleId="Commentaire">
    <w:name w:val="annotation text"/>
    <w:basedOn w:val="Normal"/>
    <w:link w:val="CommentaireCar"/>
    <w:uiPriority w:val="99"/>
    <w:semiHidden/>
    <w:unhideWhenUsed/>
    <w:rsid w:val="008D7FE8"/>
    <w:pPr>
      <w:spacing w:line="240" w:lineRule="auto"/>
    </w:pPr>
    <w:rPr>
      <w:sz w:val="20"/>
      <w:szCs w:val="20"/>
    </w:rPr>
  </w:style>
  <w:style w:type="character" w:customStyle="1" w:styleId="CommentaireCar">
    <w:name w:val="Commentaire Car"/>
    <w:basedOn w:val="Policepardfaut"/>
    <w:link w:val="Commentaire"/>
    <w:uiPriority w:val="99"/>
    <w:semiHidden/>
    <w:rsid w:val="008D7FE8"/>
    <w:rPr>
      <w:sz w:val="20"/>
      <w:szCs w:val="20"/>
    </w:rPr>
  </w:style>
  <w:style w:type="paragraph" w:styleId="Objetducommentaire">
    <w:name w:val="annotation subject"/>
    <w:basedOn w:val="Commentaire"/>
    <w:next w:val="Commentaire"/>
    <w:link w:val="ObjetducommentaireCar"/>
    <w:uiPriority w:val="99"/>
    <w:semiHidden/>
    <w:unhideWhenUsed/>
    <w:rsid w:val="008D7FE8"/>
    <w:rPr>
      <w:b/>
      <w:bCs/>
    </w:rPr>
  </w:style>
  <w:style w:type="character" w:customStyle="1" w:styleId="ObjetducommentaireCar">
    <w:name w:val="Objet du commentaire Car"/>
    <w:basedOn w:val="CommentaireCar"/>
    <w:link w:val="Objetducommentaire"/>
    <w:uiPriority w:val="99"/>
    <w:semiHidden/>
    <w:rsid w:val="008D7F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01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79C4B48F-7C49-4BE7-89BE-93879D343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359</Words>
  <Characters>1975</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Cheick Oumar ZOURE</dc:creator>
  <cp:lastModifiedBy>User</cp:lastModifiedBy>
  <cp:revision>13</cp:revision>
  <dcterms:created xsi:type="dcterms:W3CDTF">2017-05-16T05:12:00Z</dcterms:created>
  <dcterms:modified xsi:type="dcterms:W3CDTF">2019-12-28T19:49:00Z</dcterms:modified>
</cp:coreProperties>
</file>