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E9C" w:rsidRPr="00972E9C" w:rsidRDefault="00972E9C" w:rsidP="00972E9C">
      <w:pPr>
        <w:shd w:val="clear" w:color="auto" w:fill="FFFFFF"/>
        <w:spacing w:before="100" w:beforeAutospacing="1" w:after="0" w:line="390" w:lineRule="atLeast"/>
        <w:jc w:val="center"/>
        <w:outlineLvl w:val="1"/>
        <w:rPr>
          <w:rFonts w:ascii="Arial" w:eastAsia="Times New Roman" w:hAnsi="Arial" w:cs="Arial"/>
          <w:color w:val="000000" w:themeColor="text1"/>
          <w:sz w:val="33"/>
          <w:szCs w:val="33"/>
          <w:lang w:eastAsia="en-GB"/>
        </w:rPr>
      </w:pPr>
      <w:r w:rsidRPr="00972E9C">
        <w:rPr>
          <w:rFonts w:ascii="Arial" w:eastAsia="Times New Roman" w:hAnsi="Arial" w:cs="Arial"/>
          <w:color w:val="000000" w:themeColor="text1"/>
          <w:sz w:val="33"/>
          <w:szCs w:val="33"/>
          <w:lang w:eastAsia="en-GB"/>
        </w:rPr>
        <w:t>Vitamin D deficienc</w:t>
      </w:r>
      <w:bookmarkStart w:id="0" w:name="_GoBack"/>
      <w:bookmarkEnd w:id="0"/>
      <w:r w:rsidRPr="00972E9C">
        <w:rPr>
          <w:rFonts w:ascii="Arial" w:eastAsia="Times New Roman" w:hAnsi="Arial" w:cs="Arial"/>
          <w:color w:val="000000" w:themeColor="text1"/>
          <w:sz w:val="33"/>
          <w:szCs w:val="33"/>
          <w:lang w:eastAsia="en-GB"/>
        </w:rPr>
        <w:t>y is associated with the severity of migraine: a case-control study</w:t>
      </w:r>
    </w:p>
    <w:p w:rsidR="00972E9C" w:rsidRPr="00972E9C" w:rsidRDefault="00972E9C" w:rsidP="00972E9C">
      <w:pPr>
        <w:shd w:val="clear" w:color="auto" w:fill="FFFFFF"/>
        <w:spacing w:before="100" w:beforeAutospacing="1" w:after="0" w:line="390" w:lineRule="atLeast"/>
        <w:jc w:val="center"/>
        <w:outlineLvl w:val="1"/>
        <w:rPr>
          <w:rFonts w:ascii="Arial" w:eastAsia="Times New Roman" w:hAnsi="Arial" w:cs="Arial"/>
          <w:color w:val="000000" w:themeColor="text1"/>
          <w:sz w:val="33"/>
          <w:szCs w:val="33"/>
          <w:lang w:eastAsia="en-GB"/>
        </w:rPr>
      </w:pPr>
    </w:p>
    <w:p w:rsidR="00972E9C" w:rsidRPr="00972E9C" w:rsidRDefault="00972E9C" w:rsidP="00972E9C">
      <w:pPr>
        <w:jc w:val="center"/>
        <w:rPr>
          <w:b/>
          <w:bCs/>
          <w:i/>
          <w:iCs/>
          <w:color w:val="000000" w:themeColor="text1"/>
          <w:sz w:val="24"/>
          <w:szCs w:val="24"/>
        </w:rPr>
      </w:pPr>
      <w:r w:rsidRPr="00972E9C">
        <w:rPr>
          <w:b/>
          <w:bCs/>
          <w:i/>
          <w:iCs/>
          <w:color w:val="000000" w:themeColor="text1"/>
          <w:sz w:val="24"/>
          <w:szCs w:val="24"/>
        </w:rPr>
        <w:t xml:space="preserve">DR SHABBIR </w:t>
      </w:r>
      <w:proofErr w:type="gramStart"/>
      <w:r w:rsidRPr="00972E9C">
        <w:rPr>
          <w:b/>
          <w:bCs/>
          <w:i/>
          <w:iCs/>
          <w:color w:val="000000" w:themeColor="text1"/>
          <w:sz w:val="24"/>
          <w:szCs w:val="24"/>
        </w:rPr>
        <w:t>SAIFUDDIN ,</w:t>
      </w:r>
      <w:proofErr w:type="gramEnd"/>
      <w:r w:rsidRPr="00972E9C">
        <w:rPr>
          <w:b/>
          <w:bCs/>
          <w:i/>
          <w:iCs/>
          <w:color w:val="000000" w:themeColor="text1"/>
          <w:sz w:val="24"/>
          <w:szCs w:val="24"/>
        </w:rPr>
        <w:t xml:space="preserve"> MD, </w:t>
      </w:r>
      <w:proofErr w:type="spellStart"/>
      <w:r w:rsidRPr="00972E9C">
        <w:rPr>
          <w:b/>
          <w:bCs/>
          <w:i/>
          <w:iCs/>
          <w:color w:val="000000" w:themeColor="text1"/>
          <w:sz w:val="24"/>
          <w:szCs w:val="24"/>
        </w:rPr>
        <w:t>MCh</w:t>
      </w:r>
      <w:proofErr w:type="spellEnd"/>
      <w:r w:rsidRPr="00972E9C">
        <w:rPr>
          <w:b/>
          <w:bCs/>
          <w:i/>
          <w:iCs/>
          <w:color w:val="000000" w:themeColor="text1"/>
          <w:sz w:val="24"/>
          <w:szCs w:val="24"/>
        </w:rPr>
        <w:t xml:space="preserve"> (ophthalmology)</w:t>
      </w:r>
    </w:p>
    <w:p w:rsidR="00972E9C" w:rsidRPr="00972E9C" w:rsidRDefault="00972E9C" w:rsidP="00972E9C">
      <w:pPr>
        <w:jc w:val="center"/>
        <w:rPr>
          <w:b/>
          <w:bCs/>
          <w:i/>
          <w:iCs/>
          <w:color w:val="000000" w:themeColor="text1"/>
          <w:sz w:val="24"/>
          <w:szCs w:val="24"/>
        </w:rPr>
      </w:pPr>
      <w:r w:rsidRPr="00972E9C">
        <w:rPr>
          <w:b/>
          <w:bCs/>
          <w:i/>
          <w:iCs/>
          <w:color w:val="000000" w:themeColor="text1"/>
          <w:sz w:val="24"/>
          <w:szCs w:val="24"/>
        </w:rPr>
        <w:t>JANSONS HOSPITAL, BUR DUBAI, DUBAI, UNITED ARAB EMIRATES</w:t>
      </w:r>
    </w:p>
    <w:p w:rsidR="00972E9C" w:rsidRPr="00972E9C" w:rsidRDefault="00972E9C" w:rsidP="00972E9C">
      <w:pPr>
        <w:shd w:val="clear" w:color="auto" w:fill="FFFFFF"/>
        <w:spacing w:before="100" w:beforeAutospacing="1" w:after="0" w:line="390" w:lineRule="atLeast"/>
        <w:outlineLvl w:val="1"/>
        <w:rPr>
          <w:rFonts w:ascii="Arial" w:eastAsia="Times New Roman" w:hAnsi="Arial" w:cs="Arial"/>
          <w:color w:val="555555"/>
          <w:sz w:val="33"/>
          <w:szCs w:val="33"/>
          <w:lang w:eastAsia="en-GB"/>
        </w:rPr>
      </w:pPr>
    </w:p>
    <w:p w:rsidR="00972E9C" w:rsidRPr="00972E9C" w:rsidRDefault="00972E9C" w:rsidP="00972E9C">
      <w:pPr>
        <w:shd w:val="clear" w:color="auto" w:fill="FFFFFF"/>
        <w:spacing w:before="100" w:beforeAutospacing="1" w:after="0" w:line="390" w:lineRule="atLeast"/>
        <w:outlineLvl w:val="1"/>
        <w:rPr>
          <w:rFonts w:ascii="Arial" w:eastAsia="Times New Roman" w:hAnsi="Arial" w:cs="Arial"/>
          <w:sz w:val="33"/>
          <w:szCs w:val="33"/>
          <w:lang w:eastAsia="en-GB"/>
        </w:rPr>
      </w:pPr>
      <w:bookmarkStart w:id="1" w:name="_i932"/>
      <w:bookmarkEnd w:id="1"/>
      <w:r w:rsidRPr="00972E9C">
        <w:rPr>
          <w:rFonts w:ascii="Arial" w:eastAsia="Times New Roman" w:hAnsi="Arial" w:cs="Arial"/>
          <w:sz w:val="33"/>
          <w:szCs w:val="33"/>
          <w:lang w:eastAsia="en-GB"/>
        </w:rPr>
        <w:t>Objectives</w:t>
      </w:r>
    </w:p>
    <w:p w:rsidR="00972E9C" w:rsidRPr="00972E9C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sz w:val="24"/>
          <w:szCs w:val="24"/>
          <w:lang w:eastAsia="en-GB"/>
        </w:rPr>
      </w:pPr>
      <w:r w:rsidRPr="00972E9C">
        <w:rPr>
          <w:rFonts w:ascii="Arial" w:eastAsia="Times New Roman" w:hAnsi="Arial" w:cs="Arial"/>
          <w:sz w:val="24"/>
          <w:szCs w:val="24"/>
          <w:lang w:eastAsia="en-GB"/>
        </w:rPr>
        <w:t>It is well recognized that vitamin D deficiency may occur in patients with headache. However, if the serum vitamin D levels correlate with severity of migraine remains uncertain. The aim of this study was to investigate if the severity of vitamin D deficiency correlates with the frequency of headaches in migraine patients.</w:t>
      </w:r>
    </w:p>
    <w:p w:rsidR="00972E9C" w:rsidRPr="00972E9C" w:rsidRDefault="00972E9C" w:rsidP="00972E9C">
      <w:pPr>
        <w:shd w:val="clear" w:color="auto" w:fill="FFFFFF"/>
        <w:spacing w:before="100" w:beforeAutospacing="1" w:after="0" w:line="390" w:lineRule="atLeast"/>
        <w:outlineLvl w:val="1"/>
        <w:rPr>
          <w:rFonts w:ascii="Arial" w:eastAsia="Times New Roman" w:hAnsi="Arial" w:cs="Arial"/>
          <w:sz w:val="33"/>
          <w:szCs w:val="33"/>
          <w:lang w:eastAsia="en-GB"/>
        </w:rPr>
      </w:pPr>
      <w:bookmarkStart w:id="2" w:name="_i933"/>
      <w:bookmarkEnd w:id="2"/>
      <w:r w:rsidRPr="00972E9C">
        <w:rPr>
          <w:rFonts w:ascii="Arial" w:eastAsia="Times New Roman" w:hAnsi="Arial" w:cs="Arial"/>
          <w:sz w:val="33"/>
          <w:szCs w:val="33"/>
          <w:lang w:eastAsia="en-GB"/>
        </w:rPr>
        <w:t>Methods</w:t>
      </w:r>
    </w:p>
    <w:p w:rsidR="00972E9C" w:rsidRPr="00972E9C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sz w:val="24"/>
          <w:szCs w:val="24"/>
          <w:lang w:eastAsia="en-GB"/>
        </w:rPr>
      </w:pPr>
      <w:r w:rsidRPr="00972E9C">
        <w:rPr>
          <w:rFonts w:ascii="Arial" w:eastAsia="Times New Roman" w:hAnsi="Arial" w:cs="Arial"/>
          <w:sz w:val="24"/>
          <w:szCs w:val="24"/>
          <w:lang w:eastAsia="en-GB"/>
        </w:rPr>
        <w:t>In this prospective study we enrolled 140 consecutive headache suffers (18 men, 122 women; mean age: 42 ± 13</w:t>
      </w:r>
      <w:proofErr w:type="gram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,4</w:t>
      </w:r>
      <w:proofErr w:type="gram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 xml:space="preserve"> years) and 41 healthy controls (18 men, 23 women; mean age 43,1 ± 14,2 years). Each patient underwent a neurological evaluation, and migraine was diagnosed according to IHS diagnostic criteria. The frequency of headaches was measured by using a monthly headache diary recorded for three months from the headache sufferers. All participant underwent a venous blood sampling for 25-hydroxyvitamin D.</w:t>
      </w:r>
    </w:p>
    <w:p w:rsidR="00972E9C" w:rsidRPr="00972E9C" w:rsidRDefault="00972E9C" w:rsidP="00972E9C">
      <w:pPr>
        <w:shd w:val="clear" w:color="auto" w:fill="FFFFFF"/>
        <w:spacing w:before="100" w:beforeAutospacing="1" w:after="0" w:line="390" w:lineRule="atLeast"/>
        <w:outlineLvl w:val="1"/>
        <w:rPr>
          <w:rFonts w:ascii="Arial" w:eastAsia="Times New Roman" w:hAnsi="Arial" w:cs="Arial"/>
          <w:sz w:val="33"/>
          <w:szCs w:val="33"/>
          <w:lang w:eastAsia="en-GB"/>
        </w:rPr>
      </w:pPr>
      <w:bookmarkStart w:id="3" w:name="_i934"/>
      <w:bookmarkEnd w:id="3"/>
      <w:r w:rsidRPr="00972E9C">
        <w:rPr>
          <w:rFonts w:ascii="Arial" w:eastAsia="Times New Roman" w:hAnsi="Arial" w:cs="Arial"/>
          <w:sz w:val="33"/>
          <w:szCs w:val="33"/>
          <w:lang w:eastAsia="en-GB"/>
        </w:rPr>
        <w:t>Results</w:t>
      </w:r>
    </w:p>
    <w:p w:rsidR="00972E9C" w:rsidRPr="00972E9C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sz w:val="24"/>
          <w:szCs w:val="24"/>
          <w:lang w:eastAsia="en-GB"/>
        </w:rPr>
      </w:pPr>
      <w:r w:rsidRPr="00972E9C">
        <w:rPr>
          <w:rFonts w:ascii="Arial" w:eastAsia="Times New Roman" w:hAnsi="Arial" w:cs="Arial"/>
          <w:sz w:val="24"/>
          <w:szCs w:val="24"/>
          <w:lang w:eastAsia="en-GB"/>
        </w:rPr>
        <w:t>According to serum vitamin D levels we grouped patients into 3 groups: Group 1 included 28 patients with 25-(OH) vitamin D level between 20 and 30 </w:t>
      </w:r>
      <w:proofErr w:type="spell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ng</w:t>
      </w:r>
      <w:proofErr w:type="spell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>/ml; Group 2 included 71 patients with 25-(OH) vitamin D levels between 10 and 20 </w:t>
      </w:r>
      <w:proofErr w:type="spell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ng</w:t>
      </w:r>
      <w:proofErr w:type="spell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>/ml; Group 3 included 41 patients with 25(OH) vitamin D levels lower than 10 </w:t>
      </w:r>
      <w:proofErr w:type="spell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ng</w:t>
      </w:r>
      <w:proofErr w:type="spell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>/ml. Serum 25-(OH) vitamin D levels of migraine patients revealed that the most severe vitamin D deficiency was associated with higher frequency of headaches. Indeed, Group 3 had a mean serum 25-(OH) vitamin D levels of 7,3 ± 1,7 </w:t>
      </w:r>
      <w:proofErr w:type="spell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ng</w:t>
      </w:r>
      <w:proofErr w:type="spell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>/ml and a mean number of monthly headache days of 26,7 ± 7,5; Group 2 had mean serum 25-(OH) vitamin D levels of 14,7 ± 2,6 </w:t>
      </w:r>
      <w:proofErr w:type="spell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ng</w:t>
      </w:r>
      <w:proofErr w:type="spell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 xml:space="preserve">/ml and mean </w:t>
      </w:r>
      <w:r w:rsidRPr="00972E9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frequency of monthly headache days of 20,1 ± 10; Group 1 had mean serum 25-(OH) vitamin D level of 23,4 ± 2,9 </w:t>
      </w:r>
      <w:proofErr w:type="spell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ng</w:t>
      </w:r>
      <w:proofErr w:type="spell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>/ml and a mean frequency of monthly headache days of 17 ± 9,5. Whereas, all subject in control group had serum vitamin D levels above 20 </w:t>
      </w:r>
      <w:proofErr w:type="spellStart"/>
      <w:r w:rsidRPr="00972E9C">
        <w:rPr>
          <w:rFonts w:ascii="Arial" w:eastAsia="Times New Roman" w:hAnsi="Arial" w:cs="Arial"/>
          <w:sz w:val="24"/>
          <w:szCs w:val="24"/>
          <w:lang w:eastAsia="en-GB"/>
        </w:rPr>
        <w:t>ng</w:t>
      </w:r>
      <w:proofErr w:type="spellEnd"/>
      <w:r w:rsidRPr="00972E9C">
        <w:rPr>
          <w:rFonts w:ascii="Arial" w:eastAsia="Times New Roman" w:hAnsi="Arial" w:cs="Arial"/>
          <w:sz w:val="24"/>
          <w:szCs w:val="24"/>
          <w:lang w:eastAsia="en-GB"/>
        </w:rPr>
        <w:t>/ml.</w:t>
      </w:r>
    </w:p>
    <w:p w:rsidR="00972E9C" w:rsidRPr="00972E9C" w:rsidRDefault="00972E9C" w:rsidP="00972E9C">
      <w:pPr>
        <w:shd w:val="clear" w:color="auto" w:fill="FFFFFF"/>
        <w:spacing w:before="100" w:beforeAutospacing="1" w:after="0" w:line="390" w:lineRule="atLeast"/>
        <w:outlineLvl w:val="1"/>
        <w:rPr>
          <w:rFonts w:ascii="Arial" w:eastAsia="Times New Roman" w:hAnsi="Arial" w:cs="Arial"/>
          <w:sz w:val="33"/>
          <w:szCs w:val="33"/>
          <w:lang w:eastAsia="en-GB"/>
        </w:rPr>
      </w:pPr>
      <w:bookmarkStart w:id="4" w:name="_i935"/>
      <w:bookmarkEnd w:id="4"/>
      <w:r w:rsidRPr="00972E9C">
        <w:rPr>
          <w:rFonts w:ascii="Arial" w:eastAsia="Times New Roman" w:hAnsi="Arial" w:cs="Arial"/>
          <w:sz w:val="33"/>
          <w:szCs w:val="33"/>
          <w:lang w:eastAsia="en-GB"/>
        </w:rPr>
        <w:t>Conclusion</w:t>
      </w:r>
    </w:p>
    <w:p w:rsidR="00972E9C" w:rsidRPr="00747C80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sz w:val="24"/>
          <w:szCs w:val="24"/>
          <w:lang w:eastAsia="en-GB"/>
        </w:rPr>
      </w:pPr>
      <w:r w:rsidRPr="00972E9C">
        <w:rPr>
          <w:rFonts w:ascii="Arial" w:eastAsia="Times New Roman" w:hAnsi="Arial" w:cs="Arial"/>
          <w:sz w:val="24"/>
          <w:szCs w:val="24"/>
          <w:lang w:eastAsia="en-GB"/>
        </w:rPr>
        <w:t>Our data indicate that severe vitamin D deficiency is associated with higher frequency of headaches in migraine patients, suggesting that serum vitamin D levels correlate with severity of migraine. Since low vitamin D levels are implicated in descending modulation of endogenous pain control, we speculated that severe vitamin D deficiency may ease the headache attacks in migraine patients.</w:t>
      </w:r>
    </w:p>
    <w:p w:rsidR="00972E9C" w:rsidRDefault="00972E9C" w:rsidP="00972E9C">
      <w:pPr>
        <w:rPr>
          <w:i/>
          <w:iCs/>
          <w:sz w:val="24"/>
          <w:szCs w:val="24"/>
        </w:rPr>
      </w:pPr>
      <w:r w:rsidRPr="00131B2E">
        <w:rPr>
          <w:i/>
          <w:iCs/>
          <w:sz w:val="24"/>
          <w:szCs w:val="24"/>
        </w:rPr>
        <w:t>Presenting author details</w:t>
      </w:r>
    </w:p>
    <w:p w:rsidR="00972E9C" w:rsidRPr="00131B2E" w:rsidRDefault="00972E9C" w:rsidP="00972E9C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Full Name   </w:t>
      </w:r>
      <w:r w:rsidRPr="00131B2E">
        <w:rPr>
          <w:b/>
          <w:bCs/>
          <w:i/>
          <w:iCs/>
          <w:sz w:val="24"/>
          <w:szCs w:val="24"/>
        </w:rPr>
        <w:t>DR.SHABBIR SAIFUDDIN</w:t>
      </w:r>
    </w:p>
    <w:p w:rsidR="00972E9C" w:rsidRPr="00131B2E" w:rsidRDefault="00972E9C" w:rsidP="00972E9C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Contact NO. </w:t>
      </w:r>
      <w:r w:rsidRPr="00131B2E">
        <w:rPr>
          <w:b/>
          <w:bCs/>
          <w:i/>
          <w:iCs/>
          <w:sz w:val="24"/>
          <w:szCs w:val="24"/>
        </w:rPr>
        <w:t>00971-5856560</w:t>
      </w:r>
    </w:p>
    <w:p w:rsidR="00972E9C" w:rsidRDefault="00972E9C" w:rsidP="00972E9C">
      <w:pPr>
        <w:rPr>
          <w:i/>
          <w:iCs/>
          <w:sz w:val="24"/>
          <w:szCs w:val="24"/>
        </w:rPr>
      </w:pPr>
      <w:proofErr w:type="gramStart"/>
      <w:r>
        <w:rPr>
          <w:i/>
          <w:iCs/>
          <w:sz w:val="24"/>
          <w:szCs w:val="24"/>
        </w:rPr>
        <w:t>e-mail</w:t>
      </w:r>
      <w:proofErr w:type="gramEnd"/>
      <w:r>
        <w:rPr>
          <w:i/>
          <w:i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- tasmooon@g</w:t>
      </w:r>
      <w:r w:rsidRPr="00131B2E">
        <w:rPr>
          <w:b/>
          <w:bCs/>
          <w:i/>
          <w:iCs/>
          <w:sz w:val="24"/>
          <w:szCs w:val="24"/>
        </w:rPr>
        <w:t>m</w:t>
      </w:r>
      <w:r>
        <w:rPr>
          <w:b/>
          <w:bCs/>
          <w:i/>
          <w:iCs/>
          <w:sz w:val="24"/>
          <w:szCs w:val="24"/>
        </w:rPr>
        <w:t>a</w:t>
      </w:r>
      <w:r w:rsidRPr="00131B2E">
        <w:rPr>
          <w:b/>
          <w:bCs/>
          <w:i/>
          <w:iCs/>
          <w:sz w:val="24"/>
          <w:szCs w:val="24"/>
        </w:rPr>
        <w:t>il.com</w:t>
      </w:r>
    </w:p>
    <w:p w:rsidR="00972E9C" w:rsidRPr="00131B2E" w:rsidRDefault="00972E9C" w:rsidP="00972E9C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Category – </w:t>
      </w:r>
      <w:r w:rsidRPr="00131B2E">
        <w:rPr>
          <w:b/>
          <w:bCs/>
          <w:i/>
          <w:iCs/>
          <w:sz w:val="24"/>
          <w:szCs w:val="24"/>
        </w:rPr>
        <w:t>Poster presentation</w:t>
      </w:r>
    </w:p>
    <w:p w:rsidR="00972E9C" w:rsidRDefault="00972E9C" w:rsidP="00972E9C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Biography</w:t>
      </w:r>
    </w:p>
    <w:p w:rsidR="00972E9C" w:rsidRDefault="00972E9C" w:rsidP="00972E9C">
      <w:pPr>
        <w:rPr>
          <w:b/>
          <w:bCs/>
          <w:i/>
          <w:iCs/>
          <w:sz w:val="24"/>
          <w:szCs w:val="24"/>
        </w:rPr>
      </w:pPr>
      <w:proofErr w:type="gramStart"/>
      <w:r>
        <w:rPr>
          <w:b/>
          <w:bCs/>
          <w:i/>
          <w:iCs/>
          <w:sz w:val="24"/>
          <w:szCs w:val="24"/>
        </w:rPr>
        <w:t>Author  received</w:t>
      </w:r>
      <w:proofErr w:type="gramEnd"/>
      <w:r>
        <w:rPr>
          <w:b/>
          <w:bCs/>
          <w:i/>
          <w:iCs/>
          <w:sz w:val="24"/>
          <w:szCs w:val="24"/>
        </w:rPr>
        <w:t xml:space="preserve"> post-graduate degree in Ophthalmology in 1987 from Mangalore University in India and has undergone clinical trainings at London  MOORFIELDS Eye Hospital)  and Munich  (University Eye Hospital ) and has </w:t>
      </w:r>
      <w:r w:rsidRPr="00131B2E">
        <w:rPr>
          <w:b/>
          <w:bCs/>
          <w:i/>
          <w:iCs/>
          <w:sz w:val="24"/>
          <w:szCs w:val="24"/>
        </w:rPr>
        <w:t>35 years of experience as an Ophthalmologist. He has published over 30 papers in journals and at various regional and international conferences</w:t>
      </w:r>
      <w:r>
        <w:rPr>
          <w:b/>
          <w:bCs/>
          <w:i/>
          <w:iCs/>
          <w:sz w:val="24"/>
          <w:szCs w:val="24"/>
        </w:rPr>
        <w:t>.</w:t>
      </w:r>
    </w:p>
    <w:p w:rsidR="00972E9C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</w:p>
    <w:p w:rsidR="00972E9C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</w:p>
    <w:p w:rsidR="00972E9C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</w:p>
    <w:p w:rsidR="00972E9C" w:rsidRPr="00972E9C" w:rsidRDefault="00972E9C" w:rsidP="00972E9C">
      <w:pPr>
        <w:shd w:val="clear" w:color="auto" w:fill="FFFFFF"/>
        <w:spacing w:before="100" w:beforeAutospacing="1" w:after="100" w:afterAutospacing="1" w:line="390" w:lineRule="atLeast"/>
        <w:ind w:left="300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6636C0">
        <w:rPr>
          <w:b/>
          <w:bCs/>
          <w:i/>
          <w:iCs/>
          <w:noProof/>
          <w:sz w:val="24"/>
          <w:szCs w:val="24"/>
          <w:lang w:eastAsia="en-GB"/>
        </w:rPr>
        <w:lastRenderedPageBreak/>
        <w:drawing>
          <wp:inline distT="0" distB="0" distL="0" distR="0" wp14:anchorId="2DDFD04A" wp14:editId="7E466BAA">
            <wp:extent cx="2038350" cy="1838325"/>
            <wp:effectExtent l="0" t="0" r="0" b="9525"/>
            <wp:docPr id="1" name="Picture 1" descr="C:\Users\USER\Desktop\New folder\DR.SHABBIR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ew folder\DR.SHABBIR PH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23F" w:rsidRDefault="000D423F"/>
    <w:sectPr w:rsidR="000D4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9C"/>
    <w:rsid w:val="000D423F"/>
    <w:rsid w:val="006D506F"/>
    <w:rsid w:val="00747C80"/>
    <w:rsid w:val="0097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3903FA-6008-4DD7-9FA0-8AC0EF32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1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2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2019-12-08T06:54:00Z</cp:lastPrinted>
  <dcterms:created xsi:type="dcterms:W3CDTF">2019-12-08T07:00:00Z</dcterms:created>
  <dcterms:modified xsi:type="dcterms:W3CDTF">2019-12-08T07:00:00Z</dcterms:modified>
</cp:coreProperties>
</file>