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25E96" w:rsidRDefault="009152C6">
      <w:pPr>
        <w:pBdr>
          <w:top w:val="nil"/>
          <w:left w:val="nil"/>
          <w:bottom w:val="nil"/>
          <w:right w:val="nil"/>
          <w:between w:val="nil"/>
        </w:pBdr>
        <w:rPr>
          <w:color w:val="000000"/>
          <w:sz w:val="28"/>
          <w:szCs w:val="28"/>
        </w:rPr>
      </w:pPr>
      <w:r>
        <w:rPr>
          <w:color w:val="000000"/>
          <w:sz w:val="20"/>
          <w:szCs w:val="20"/>
        </w:rPr>
        <w:t xml:space="preserve">26th European Nutrition and Dietetics Conference, </w:t>
      </w:r>
      <w:r>
        <w:rPr>
          <w:i/>
          <w:color w:val="000000"/>
        </w:rPr>
        <w:t>Berlin</w:t>
      </w:r>
      <w:r>
        <w:rPr>
          <w:color w:val="000000"/>
        </w:rPr>
        <w:t xml:space="preserve">, Germany. April 20-21, </w:t>
      </w:r>
      <w:r>
        <w:rPr>
          <w:i/>
          <w:color w:val="000000"/>
        </w:rPr>
        <w:t>2020</w:t>
      </w:r>
    </w:p>
    <w:p w14:paraId="00000002" w14:textId="77777777" w:rsidR="00F25E96" w:rsidRDefault="009152C6">
      <w:pPr>
        <w:keepNext/>
        <w:keepLines/>
        <w:pBdr>
          <w:top w:val="nil"/>
          <w:left w:val="nil"/>
          <w:bottom w:val="nil"/>
          <w:right w:val="nil"/>
          <w:between w:val="nil"/>
        </w:pBdr>
        <w:spacing w:before="480" w:after="120"/>
        <w:rPr>
          <w:b/>
          <w:color w:val="000000"/>
          <w:sz w:val="28"/>
          <w:szCs w:val="28"/>
        </w:rPr>
      </w:pPr>
      <w:bookmarkStart w:id="0" w:name="_heading=h.gjdgxs" w:colFirst="0" w:colLast="0"/>
      <w:bookmarkEnd w:id="0"/>
      <w:r>
        <w:rPr>
          <w:b/>
          <w:color w:val="000000"/>
          <w:sz w:val="28"/>
          <w:szCs w:val="28"/>
        </w:rPr>
        <w:t>Abstract</w:t>
      </w:r>
    </w:p>
    <w:p w14:paraId="00000003" w14:textId="77777777" w:rsidR="00F25E96" w:rsidRDefault="009152C6">
      <w:pPr>
        <w:pBdr>
          <w:top w:val="nil"/>
          <w:left w:val="nil"/>
          <w:bottom w:val="nil"/>
          <w:right w:val="nil"/>
          <w:between w:val="nil"/>
        </w:pBdr>
        <w:spacing w:before="40" w:after="0" w:line="276" w:lineRule="auto"/>
        <w:rPr>
          <w:color w:val="1E4D78"/>
          <w:sz w:val="24"/>
          <w:szCs w:val="24"/>
        </w:rPr>
      </w:pPr>
      <w:r>
        <w:rPr>
          <w:color w:val="1E4D78"/>
          <w:sz w:val="24"/>
          <w:szCs w:val="24"/>
        </w:rPr>
        <w:t>Title</w:t>
      </w:r>
    </w:p>
    <w:p w14:paraId="00000004" w14:textId="77777777" w:rsidR="00F25E96" w:rsidRDefault="009152C6">
      <w:pPr>
        <w:pBdr>
          <w:top w:val="nil"/>
          <w:left w:val="nil"/>
          <w:bottom w:val="nil"/>
          <w:right w:val="nil"/>
          <w:between w:val="nil"/>
        </w:pBdr>
        <w:spacing w:before="240" w:after="240" w:line="276" w:lineRule="auto"/>
        <w:rPr>
          <w:color w:val="000000"/>
        </w:rPr>
      </w:pPr>
      <w:r>
        <w:rPr>
          <w:color w:val="000000"/>
        </w:rPr>
        <w:t>A systematic review on child growth: the incongruity of key-words between research paradigms.</w:t>
      </w:r>
    </w:p>
    <w:p w14:paraId="00000005" w14:textId="77777777" w:rsidR="00F25E96" w:rsidRDefault="009152C6">
      <w:pPr>
        <w:pBdr>
          <w:top w:val="nil"/>
          <w:left w:val="nil"/>
          <w:bottom w:val="nil"/>
          <w:right w:val="nil"/>
          <w:between w:val="nil"/>
        </w:pBdr>
        <w:spacing w:before="40" w:after="0" w:line="276" w:lineRule="auto"/>
        <w:rPr>
          <w:color w:val="1E4D78"/>
          <w:sz w:val="24"/>
          <w:szCs w:val="24"/>
        </w:rPr>
      </w:pPr>
      <w:r>
        <w:rPr>
          <w:color w:val="1E4D78"/>
          <w:sz w:val="24"/>
          <w:szCs w:val="24"/>
        </w:rPr>
        <w:t>Authors</w:t>
      </w:r>
    </w:p>
    <w:p w14:paraId="00000006" w14:textId="098A05A9" w:rsidR="00F25E96" w:rsidRDefault="009152C6">
      <w:pPr>
        <w:pBdr>
          <w:top w:val="nil"/>
          <w:left w:val="nil"/>
          <w:bottom w:val="nil"/>
          <w:right w:val="nil"/>
          <w:between w:val="nil"/>
        </w:pBdr>
        <w:spacing w:before="240" w:after="240" w:line="276" w:lineRule="auto"/>
        <w:rPr>
          <w:color w:val="000000"/>
        </w:rPr>
      </w:pPr>
      <w:r>
        <w:rPr>
          <w:color w:val="000000"/>
        </w:rPr>
        <w:t xml:space="preserve">L. Kramer, Z. </w:t>
      </w:r>
      <w:proofErr w:type="spellStart"/>
      <w:r>
        <w:rPr>
          <w:color w:val="000000"/>
        </w:rPr>
        <w:t>Mchome</w:t>
      </w:r>
      <w:proofErr w:type="spellEnd"/>
      <w:r>
        <w:rPr>
          <w:color w:val="000000"/>
        </w:rPr>
        <w:t xml:space="preserve">, F. </w:t>
      </w:r>
      <w:proofErr w:type="spellStart"/>
      <w:r>
        <w:rPr>
          <w:color w:val="000000"/>
        </w:rPr>
        <w:t>Hitzert</w:t>
      </w:r>
      <w:proofErr w:type="spellEnd"/>
      <w:r>
        <w:rPr>
          <w:color w:val="000000"/>
        </w:rPr>
        <w:t xml:space="preserve">, S. </w:t>
      </w:r>
      <w:proofErr w:type="spellStart"/>
      <w:r>
        <w:rPr>
          <w:color w:val="000000"/>
        </w:rPr>
        <w:t>Darak</w:t>
      </w:r>
      <w:proofErr w:type="spellEnd"/>
      <w:r>
        <w:rPr>
          <w:color w:val="000000"/>
        </w:rPr>
        <w:t xml:space="preserve">, </w:t>
      </w:r>
      <w:r w:rsidR="00F94D54">
        <w:t>P</w:t>
      </w:r>
      <w:r>
        <w:t>.</w:t>
      </w:r>
      <w:r>
        <w:rPr>
          <w:color w:val="000000"/>
        </w:rPr>
        <w:t xml:space="preserve"> Mithra, </w:t>
      </w:r>
      <w:r w:rsidR="00F94D54">
        <w:rPr>
          <w:color w:val="000000"/>
        </w:rPr>
        <w:t xml:space="preserve">N.S. </w:t>
      </w:r>
      <w:r>
        <w:t xml:space="preserve">Nair, </w:t>
      </w:r>
      <w:r>
        <w:rPr>
          <w:color w:val="000000"/>
        </w:rPr>
        <w:t xml:space="preserve">H. </w:t>
      </w:r>
      <w:proofErr w:type="spellStart"/>
      <w:r>
        <w:rPr>
          <w:color w:val="000000"/>
        </w:rPr>
        <w:t>Haisma</w:t>
      </w:r>
      <w:proofErr w:type="spellEnd"/>
    </w:p>
    <w:p w14:paraId="00000007" w14:textId="77777777" w:rsidR="00F25E96" w:rsidRDefault="009152C6">
      <w:pPr>
        <w:pBdr>
          <w:top w:val="nil"/>
          <w:left w:val="nil"/>
          <w:bottom w:val="nil"/>
          <w:right w:val="nil"/>
          <w:between w:val="nil"/>
        </w:pBdr>
        <w:spacing w:before="240" w:after="240" w:line="276" w:lineRule="auto"/>
        <w:rPr>
          <w:color w:val="000000"/>
        </w:rPr>
      </w:pPr>
      <w:r>
        <w:rPr>
          <w:color w:val="000000"/>
        </w:rPr>
        <w:t>University of Groningen, Department of Demography, Groningen, The Netherlands</w:t>
      </w:r>
    </w:p>
    <w:p w14:paraId="00000008" w14:textId="77777777" w:rsidR="00F25E96" w:rsidRDefault="009152C6">
      <w:pPr>
        <w:pBdr>
          <w:top w:val="nil"/>
          <w:left w:val="nil"/>
          <w:bottom w:val="nil"/>
          <w:right w:val="nil"/>
          <w:between w:val="nil"/>
        </w:pBdr>
        <w:spacing w:before="40" w:after="0" w:line="276" w:lineRule="auto"/>
        <w:rPr>
          <w:color w:val="1E4D78"/>
          <w:sz w:val="24"/>
          <w:szCs w:val="24"/>
        </w:rPr>
      </w:pPr>
      <w:r>
        <w:rPr>
          <w:color w:val="1E4D78"/>
          <w:sz w:val="24"/>
          <w:szCs w:val="24"/>
        </w:rPr>
        <w:t>Objective</w:t>
      </w:r>
    </w:p>
    <w:p w14:paraId="00000009" w14:textId="77777777" w:rsidR="00F25E96" w:rsidRDefault="009152C6">
      <w:pPr>
        <w:pBdr>
          <w:top w:val="nil"/>
          <w:left w:val="nil"/>
          <w:bottom w:val="nil"/>
          <w:right w:val="nil"/>
          <w:between w:val="nil"/>
        </w:pBdr>
        <w:spacing w:before="240" w:after="240" w:line="276" w:lineRule="auto"/>
        <w:jc w:val="both"/>
        <w:rPr>
          <w:color w:val="000000"/>
          <w:sz w:val="20"/>
          <w:szCs w:val="20"/>
        </w:rPr>
      </w:pPr>
      <w:r>
        <w:rPr>
          <w:color w:val="000000"/>
        </w:rPr>
        <w:t>While socio-cultural context is shaping parents’ construction of and actions around child growth, the discourse on assessment of child growth is largely based on biomedical indicators. We aimed to identify indicators of child growth that go beyond the biomedical or socio-epidemiological paradigm.</w:t>
      </w:r>
      <w:r>
        <w:rPr>
          <w:color w:val="000000"/>
          <w:sz w:val="20"/>
          <w:szCs w:val="20"/>
        </w:rPr>
        <w:t xml:space="preserve"> </w:t>
      </w:r>
    </w:p>
    <w:p w14:paraId="0000000A" w14:textId="77777777" w:rsidR="00F25E96" w:rsidRDefault="009152C6">
      <w:pPr>
        <w:pBdr>
          <w:top w:val="nil"/>
          <w:left w:val="nil"/>
          <w:bottom w:val="nil"/>
          <w:right w:val="nil"/>
          <w:between w:val="nil"/>
        </w:pBdr>
        <w:spacing w:before="40" w:after="0" w:line="276" w:lineRule="auto"/>
        <w:rPr>
          <w:color w:val="1E4D78"/>
          <w:sz w:val="24"/>
          <w:szCs w:val="24"/>
        </w:rPr>
      </w:pPr>
      <w:r>
        <w:rPr>
          <w:color w:val="1E4D78"/>
          <w:sz w:val="24"/>
          <w:szCs w:val="24"/>
        </w:rPr>
        <w:t>Methods</w:t>
      </w:r>
    </w:p>
    <w:p w14:paraId="0000000B" w14:textId="77777777" w:rsidR="00F25E96" w:rsidRDefault="009152C6">
      <w:pPr>
        <w:pBdr>
          <w:top w:val="nil"/>
          <w:left w:val="nil"/>
          <w:bottom w:val="nil"/>
          <w:right w:val="nil"/>
          <w:between w:val="nil"/>
        </w:pBdr>
        <w:spacing w:before="240" w:after="240" w:line="276" w:lineRule="auto"/>
        <w:jc w:val="both"/>
        <w:rPr>
          <w:color w:val="000000"/>
        </w:rPr>
      </w:pPr>
      <w:r>
        <w:rPr>
          <w:color w:val="000000"/>
        </w:rPr>
        <w:t>A systematic search using keywords related to child growth (including development) was conducted in MEDLINE, PUBMED, EMBASE, CINAHL, Science Direct, Sociological Abstracts, CAB Global health, and Cochrane. Inclusion criteria were: paper published in English between 1960 and 2015, age child 0-5 years, outcome indicator child growth or development. Validation studies and studies on premature children were excluded.</w:t>
      </w:r>
    </w:p>
    <w:p w14:paraId="0000000C" w14:textId="77777777" w:rsidR="00F25E96" w:rsidRDefault="009152C6">
      <w:pPr>
        <w:pBdr>
          <w:top w:val="nil"/>
          <w:left w:val="nil"/>
          <w:bottom w:val="nil"/>
          <w:right w:val="nil"/>
          <w:between w:val="nil"/>
        </w:pBdr>
        <w:spacing w:before="40" w:after="0" w:line="276" w:lineRule="auto"/>
        <w:rPr>
          <w:color w:val="2E75B5"/>
          <w:sz w:val="26"/>
          <w:szCs w:val="26"/>
        </w:rPr>
      </w:pPr>
      <w:r>
        <w:rPr>
          <w:color w:val="2E75B5"/>
          <w:sz w:val="26"/>
          <w:szCs w:val="26"/>
        </w:rPr>
        <w:t>Results</w:t>
      </w:r>
    </w:p>
    <w:p w14:paraId="0000000D" w14:textId="77777777" w:rsidR="00F25E96" w:rsidRDefault="009152C6">
      <w:pPr>
        <w:pBdr>
          <w:top w:val="nil"/>
          <w:left w:val="nil"/>
          <w:bottom w:val="nil"/>
          <w:right w:val="nil"/>
          <w:between w:val="nil"/>
        </w:pBdr>
        <w:spacing w:before="240" w:after="240" w:line="276" w:lineRule="auto"/>
        <w:rPr>
          <w:color w:val="000000"/>
        </w:rPr>
      </w:pPr>
      <w:bookmarkStart w:id="1" w:name="_heading=h.30j0zll" w:colFirst="0" w:colLast="0"/>
      <w:bookmarkEnd w:id="1"/>
      <w:r>
        <w:rPr>
          <w:color w:val="000000"/>
        </w:rPr>
        <w:t xml:space="preserve">The search resulted in 10.736 hits; 512 abstracts met inclusion criteria. The majority had an outcome measure categorized as physical growth (n=350). Predictors of child growth were mostly socio-epidemiological (n=308); biomedical predictors were used in 190 abstracts. One paper stood out in its holistic perspective: </w:t>
      </w:r>
      <w:proofErr w:type="spellStart"/>
      <w:r>
        <w:rPr>
          <w:color w:val="000000"/>
        </w:rPr>
        <w:t>Launer</w:t>
      </w:r>
      <w:proofErr w:type="spellEnd"/>
      <w:r>
        <w:rPr>
          <w:color w:val="000000"/>
        </w:rPr>
        <w:t xml:space="preserve"> &amp; </w:t>
      </w:r>
      <w:proofErr w:type="spellStart"/>
      <w:r>
        <w:rPr>
          <w:color w:val="000000"/>
        </w:rPr>
        <w:t>Habicht</w:t>
      </w:r>
      <w:proofErr w:type="spellEnd"/>
      <w:r>
        <w:rPr>
          <w:color w:val="000000"/>
        </w:rPr>
        <w:t xml:space="preserve">, 1979. </w:t>
      </w:r>
    </w:p>
    <w:p w14:paraId="0000000E" w14:textId="77777777" w:rsidR="00F25E96" w:rsidRDefault="009152C6">
      <w:pPr>
        <w:pBdr>
          <w:top w:val="nil"/>
          <w:left w:val="nil"/>
          <w:bottom w:val="nil"/>
          <w:right w:val="nil"/>
          <w:between w:val="nil"/>
        </w:pBdr>
        <w:spacing w:before="40" w:after="0" w:line="276" w:lineRule="auto"/>
        <w:rPr>
          <w:color w:val="2E75B5"/>
          <w:sz w:val="26"/>
          <w:szCs w:val="26"/>
        </w:rPr>
      </w:pPr>
      <w:r>
        <w:rPr>
          <w:color w:val="2E75B5"/>
          <w:sz w:val="26"/>
          <w:szCs w:val="26"/>
        </w:rPr>
        <w:t>Conclusion</w:t>
      </w:r>
    </w:p>
    <w:p w14:paraId="0000000F" w14:textId="77777777" w:rsidR="00F25E96" w:rsidRDefault="009152C6">
      <w:pPr>
        <w:pBdr>
          <w:top w:val="nil"/>
          <w:left w:val="nil"/>
          <w:bottom w:val="nil"/>
          <w:right w:val="nil"/>
          <w:between w:val="nil"/>
        </w:pBdr>
        <w:spacing w:before="240" w:after="240" w:line="276" w:lineRule="auto"/>
        <w:rPr>
          <w:color w:val="000000"/>
        </w:rPr>
      </w:pPr>
      <w:r>
        <w:rPr>
          <w:color w:val="000000"/>
        </w:rPr>
        <w:t>We conclude that the choice of search terms for child growth depends on the disciplinary background of the researcher. Collaboration with scholars from other disciplines is essential from the design phase onwards when looking for a broader scope for assessing child growth.</w:t>
      </w:r>
    </w:p>
    <w:p w14:paraId="00000011" w14:textId="77777777" w:rsidR="00F25E96" w:rsidRDefault="009152C6">
      <w:pPr>
        <w:keepNext/>
        <w:keepLines/>
        <w:pBdr>
          <w:top w:val="nil"/>
          <w:left w:val="nil"/>
          <w:bottom w:val="nil"/>
          <w:right w:val="nil"/>
          <w:between w:val="nil"/>
        </w:pBdr>
        <w:spacing w:before="480" w:after="120"/>
        <w:rPr>
          <w:b/>
          <w:color w:val="000000"/>
          <w:sz w:val="28"/>
          <w:szCs w:val="28"/>
        </w:rPr>
      </w:pPr>
      <w:bookmarkStart w:id="2" w:name="_heading=h.2et92p0" w:colFirst="0" w:colLast="0"/>
      <w:bookmarkStart w:id="3" w:name="_heading=h.1fob9te" w:colFirst="0" w:colLast="0"/>
      <w:bookmarkEnd w:id="2"/>
      <w:bookmarkEnd w:id="3"/>
      <w:r>
        <w:rPr>
          <w:b/>
          <w:color w:val="000000"/>
          <w:sz w:val="28"/>
          <w:szCs w:val="28"/>
        </w:rPr>
        <w:t>Biography</w:t>
      </w:r>
    </w:p>
    <w:p w14:paraId="00000012" w14:textId="143BCD80" w:rsidR="00F25E96" w:rsidRDefault="009152C6">
      <w:pPr>
        <w:pBdr>
          <w:top w:val="nil"/>
          <w:left w:val="nil"/>
          <w:bottom w:val="nil"/>
          <w:right w:val="nil"/>
          <w:between w:val="nil"/>
        </w:pBdr>
        <w:rPr>
          <w:color w:val="000000"/>
        </w:rPr>
      </w:pPr>
      <w:r>
        <w:rPr>
          <w:color w:val="000000"/>
        </w:rPr>
        <w:t>Lybrich Kramer,</w:t>
      </w:r>
      <w:r w:rsidR="00A5473B">
        <w:rPr>
          <w:color w:val="000000"/>
        </w:rPr>
        <w:t xml:space="preserve"> MSc,</w:t>
      </w:r>
      <w:r>
        <w:rPr>
          <w:color w:val="000000"/>
        </w:rPr>
        <w:t xml:space="preserve"> now a researcher at the University of Groningen and lecturer Nutrition and Dietetics at the </w:t>
      </w:r>
      <w:proofErr w:type="spellStart"/>
      <w:r>
        <w:rPr>
          <w:color w:val="000000"/>
        </w:rPr>
        <w:t>Hanze</w:t>
      </w:r>
      <w:proofErr w:type="spellEnd"/>
      <w:r>
        <w:rPr>
          <w:color w:val="000000"/>
        </w:rPr>
        <w:t xml:space="preserve"> University of Applied Sciences Groningen has completed her MSc at Wageningen University. She has had a focus on child health ever since her thesis work in Guatemala in 1996, using it in various settings: advocacy, policy, education and hands-on when she became a </w:t>
      </w:r>
      <w:r>
        <w:rPr>
          <w:color w:val="000000"/>
        </w:rPr>
        <w:lastRenderedPageBreak/>
        <w:t xml:space="preserve">mother and later on a lactation consultant. She uses her expertise from these settings to look at child health from a broad perspective. </w:t>
      </w:r>
    </w:p>
    <w:p w14:paraId="55476397" w14:textId="6A12E434" w:rsidR="00A5473B" w:rsidRDefault="00A5473B">
      <w:pPr>
        <w:pBdr>
          <w:top w:val="nil"/>
          <w:left w:val="nil"/>
          <w:bottom w:val="nil"/>
          <w:right w:val="nil"/>
          <w:between w:val="nil"/>
        </w:pBdr>
        <w:rPr>
          <w:color w:val="000000"/>
        </w:rPr>
      </w:pPr>
      <w:r>
        <w:rPr>
          <w:color w:val="000000"/>
        </w:rPr>
        <w:t>Articles published so far:</w:t>
      </w:r>
    </w:p>
    <w:p w14:paraId="023C9AFF" w14:textId="5B7C8BD6" w:rsidR="00A5473B" w:rsidRDefault="00A5473B">
      <w:pPr>
        <w:pBdr>
          <w:top w:val="nil"/>
          <w:left w:val="nil"/>
          <w:bottom w:val="nil"/>
          <w:right w:val="nil"/>
          <w:between w:val="nil"/>
        </w:pBdr>
        <w:rPr>
          <w:color w:val="000000"/>
        </w:rPr>
      </w:pPr>
      <w:proofErr w:type="spellStart"/>
      <w:r w:rsidRPr="00A5473B">
        <w:rPr>
          <w:color w:val="000000"/>
        </w:rPr>
        <w:t>Haisma</w:t>
      </w:r>
      <w:proofErr w:type="spellEnd"/>
      <w:r w:rsidRPr="00A5473B">
        <w:rPr>
          <w:color w:val="000000"/>
        </w:rPr>
        <w:t xml:space="preserve"> H, </w:t>
      </w:r>
      <w:proofErr w:type="spellStart"/>
      <w:r w:rsidRPr="00A5473B">
        <w:rPr>
          <w:color w:val="000000"/>
        </w:rPr>
        <w:t>Pelto</w:t>
      </w:r>
      <w:proofErr w:type="spellEnd"/>
      <w:r w:rsidRPr="00A5473B">
        <w:rPr>
          <w:color w:val="000000"/>
        </w:rPr>
        <w:t xml:space="preserve"> G, </w:t>
      </w:r>
      <w:proofErr w:type="spellStart"/>
      <w:r w:rsidRPr="00A5473B">
        <w:rPr>
          <w:color w:val="000000"/>
        </w:rPr>
        <w:t>Venkatapuram</w:t>
      </w:r>
      <w:proofErr w:type="spellEnd"/>
      <w:r w:rsidRPr="00A5473B">
        <w:rPr>
          <w:color w:val="000000"/>
        </w:rPr>
        <w:t xml:space="preserve"> S, </w:t>
      </w:r>
      <w:proofErr w:type="spellStart"/>
      <w:r w:rsidRPr="00A5473B">
        <w:rPr>
          <w:color w:val="000000"/>
        </w:rPr>
        <w:t>Yousefzadeh</w:t>
      </w:r>
      <w:proofErr w:type="spellEnd"/>
      <w:r w:rsidRPr="00A5473B">
        <w:rPr>
          <w:color w:val="000000"/>
        </w:rPr>
        <w:t xml:space="preserve"> S, Kramer L, Anand P: Towards a Multi-Dimensional Index of Child Growth to Combat the Double Burden of Malnutrition. Ann </w:t>
      </w:r>
      <w:proofErr w:type="spellStart"/>
      <w:r w:rsidRPr="00A5473B">
        <w:rPr>
          <w:color w:val="000000"/>
        </w:rPr>
        <w:t>Nutr</w:t>
      </w:r>
      <w:proofErr w:type="spellEnd"/>
      <w:r w:rsidRPr="00A5473B">
        <w:rPr>
          <w:color w:val="000000"/>
        </w:rPr>
        <w:t xml:space="preserve"> </w:t>
      </w:r>
      <w:proofErr w:type="spellStart"/>
      <w:r w:rsidRPr="00A5473B">
        <w:rPr>
          <w:color w:val="000000"/>
        </w:rPr>
        <w:t>Metab</w:t>
      </w:r>
      <w:proofErr w:type="spellEnd"/>
      <w:r w:rsidRPr="00A5473B">
        <w:rPr>
          <w:color w:val="000000"/>
        </w:rPr>
        <w:t xml:space="preserve"> 2019. </w:t>
      </w:r>
      <w:proofErr w:type="spellStart"/>
      <w:r w:rsidRPr="00A5473B">
        <w:rPr>
          <w:color w:val="000000"/>
        </w:rPr>
        <w:t>doi</w:t>
      </w:r>
      <w:proofErr w:type="spellEnd"/>
      <w:r w:rsidRPr="00A5473B">
        <w:rPr>
          <w:color w:val="000000"/>
        </w:rPr>
        <w:t>: 10.1159/000503670</w:t>
      </w:r>
    </w:p>
    <w:p w14:paraId="00000015" w14:textId="77777777" w:rsidR="00F25E96" w:rsidRPr="00A5473B" w:rsidRDefault="009152C6">
      <w:pPr>
        <w:keepNext/>
        <w:keepLines/>
        <w:pBdr>
          <w:top w:val="nil"/>
          <w:left w:val="nil"/>
          <w:bottom w:val="nil"/>
          <w:right w:val="nil"/>
          <w:between w:val="nil"/>
        </w:pBdr>
        <w:spacing w:before="40" w:after="0"/>
        <w:rPr>
          <w:color w:val="1E4D78"/>
          <w:sz w:val="24"/>
          <w:szCs w:val="24"/>
        </w:rPr>
      </w:pPr>
      <w:bookmarkStart w:id="4" w:name="_heading=h.3znysh7" w:colFirst="0" w:colLast="0"/>
      <w:bookmarkEnd w:id="4"/>
      <w:r w:rsidRPr="00A5473B">
        <w:rPr>
          <w:color w:val="1E4D78"/>
          <w:sz w:val="24"/>
          <w:szCs w:val="24"/>
        </w:rPr>
        <w:t>Presenting author details:</w:t>
      </w:r>
    </w:p>
    <w:p w14:paraId="00000016" w14:textId="77777777" w:rsidR="00F25E96" w:rsidRPr="00A5473B" w:rsidRDefault="009152C6">
      <w:pPr>
        <w:pBdr>
          <w:top w:val="nil"/>
          <w:left w:val="nil"/>
          <w:bottom w:val="nil"/>
          <w:right w:val="nil"/>
          <w:between w:val="nil"/>
        </w:pBdr>
        <w:rPr>
          <w:color w:val="000000"/>
        </w:rPr>
      </w:pPr>
      <w:r w:rsidRPr="00A5473B">
        <w:rPr>
          <w:color w:val="000000"/>
        </w:rPr>
        <w:t>Full name: Lybrich Kramer</w:t>
      </w:r>
    </w:p>
    <w:p w14:paraId="00000017" w14:textId="77777777" w:rsidR="00F25E96" w:rsidRPr="00A5473B" w:rsidRDefault="009152C6">
      <w:pPr>
        <w:pBdr>
          <w:top w:val="nil"/>
          <w:left w:val="nil"/>
          <w:bottom w:val="nil"/>
          <w:right w:val="nil"/>
          <w:between w:val="nil"/>
        </w:pBdr>
        <w:rPr>
          <w:color w:val="000000"/>
        </w:rPr>
      </w:pPr>
      <w:r w:rsidRPr="00A5473B">
        <w:rPr>
          <w:color w:val="000000"/>
        </w:rPr>
        <w:t>Contact number: +31 6 44 634947</w:t>
      </w:r>
    </w:p>
    <w:p w14:paraId="00000018" w14:textId="77777777" w:rsidR="00F25E96" w:rsidRPr="00A5473B" w:rsidRDefault="009152C6">
      <w:pPr>
        <w:pBdr>
          <w:top w:val="nil"/>
          <w:left w:val="nil"/>
          <w:bottom w:val="nil"/>
          <w:right w:val="nil"/>
          <w:between w:val="nil"/>
        </w:pBdr>
        <w:rPr>
          <w:color w:val="000000"/>
        </w:rPr>
      </w:pPr>
      <w:r w:rsidRPr="00A5473B">
        <w:rPr>
          <w:color w:val="000000"/>
        </w:rPr>
        <w:t>E-mail address: l.kramer@rug.nl</w:t>
      </w:r>
    </w:p>
    <w:p w14:paraId="00000019" w14:textId="77777777" w:rsidR="00F25E96" w:rsidRPr="00A5473B" w:rsidRDefault="009152C6">
      <w:pPr>
        <w:pBdr>
          <w:top w:val="nil"/>
          <w:left w:val="nil"/>
          <w:bottom w:val="nil"/>
          <w:right w:val="nil"/>
          <w:between w:val="nil"/>
        </w:pBdr>
        <w:rPr>
          <w:color w:val="000000"/>
        </w:rPr>
      </w:pPr>
      <w:r w:rsidRPr="00A5473B">
        <w:rPr>
          <w:color w:val="000000"/>
        </w:rPr>
        <w:t>Twitter account: none</w:t>
      </w:r>
    </w:p>
    <w:p w14:paraId="0000001A" w14:textId="77777777" w:rsidR="00F25E96" w:rsidRPr="00A5473B" w:rsidRDefault="009152C6">
      <w:pPr>
        <w:pBdr>
          <w:top w:val="nil"/>
          <w:left w:val="nil"/>
          <w:bottom w:val="nil"/>
          <w:right w:val="nil"/>
          <w:between w:val="nil"/>
        </w:pBdr>
        <w:rPr>
          <w:color w:val="000000"/>
        </w:rPr>
      </w:pPr>
      <w:r w:rsidRPr="00A5473B">
        <w:rPr>
          <w:color w:val="000000"/>
        </w:rPr>
        <w:t xml:space="preserve">Linked In account: </w:t>
      </w:r>
      <w:proofErr w:type="spellStart"/>
      <w:r w:rsidRPr="00A5473B">
        <w:rPr>
          <w:color w:val="000000"/>
        </w:rPr>
        <w:t>lybrich</w:t>
      </w:r>
      <w:proofErr w:type="spellEnd"/>
      <w:r w:rsidRPr="00A5473B">
        <w:rPr>
          <w:color w:val="000000"/>
        </w:rPr>
        <w:t xml:space="preserve"> </w:t>
      </w:r>
      <w:proofErr w:type="spellStart"/>
      <w:r w:rsidRPr="00A5473B">
        <w:rPr>
          <w:color w:val="000000"/>
        </w:rPr>
        <w:t>kramer</w:t>
      </w:r>
      <w:proofErr w:type="spellEnd"/>
    </w:p>
    <w:p w14:paraId="0000001B" w14:textId="77777777" w:rsidR="00F25E96" w:rsidRPr="00A5473B" w:rsidRDefault="009152C6">
      <w:pPr>
        <w:pBdr>
          <w:top w:val="nil"/>
          <w:left w:val="nil"/>
          <w:bottom w:val="nil"/>
          <w:right w:val="nil"/>
          <w:between w:val="nil"/>
        </w:pBdr>
        <w:rPr>
          <w:color w:val="000000"/>
        </w:rPr>
      </w:pPr>
      <w:r w:rsidRPr="00A5473B">
        <w:rPr>
          <w:color w:val="000000"/>
        </w:rPr>
        <w:t>Session name/ number:?</w:t>
      </w:r>
    </w:p>
    <w:p w14:paraId="0000001C" w14:textId="77777777" w:rsidR="00F25E96" w:rsidRPr="00A5473B" w:rsidRDefault="009152C6">
      <w:pPr>
        <w:pBdr>
          <w:top w:val="nil"/>
          <w:left w:val="nil"/>
          <w:bottom w:val="nil"/>
          <w:right w:val="nil"/>
          <w:between w:val="nil"/>
        </w:pBdr>
        <w:rPr>
          <w:color w:val="000000"/>
        </w:rPr>
      </w:pPr>
      <w:r w:rsidRPr="00A5473B">
        <w:rPr>
          <w:color w:val="000000"/>
        </w:rPr>
        <w:t>Category: Poster presentation</w:t>
      </w:r>
    </w:p>
    <w:p w14:paraId="0000001E" w14:textId="373B3272" w:rsidR="00F25E96" w:rsidRPr="00A5473B" w:rsidRDefault="009152C6">
      <w:pPr>
        <w:pBdr>
          <w:top w:val="nil"/>
          <w:left w:val="nil"/>
          <w:bottom w:val="nil"/>
          <w:right w:val="nil"/>
          <w:between w:val="nil"/>
        </w:pBdr>
      </w:pPr>
      <w:r w:rsidRPr="00A5473B">
        <w:t>Abstract will be filed under track name: Nutritional Science</w:t>
      </w:r>
    </w:p>
    <w:p w14:paraId="45B225D6" w14:textId="77777777" w:rsidR="003D0D50" w:rsidRPr="00A5473B" w:rsidRDefault="003D0D50">
      <w:pPr>
        <w:keepNext/>
        <w:keepLines/>
        <w:pBdr>
          <w:top w:val="nil"/>
          <w:left w:val="nil"/>
          <w:bottom w:val="nil"/>
          <w:right w:val="nil"/>
          <w:between w:val="nil"/>
        </w:pBdr>
        <w:spacing w:before="40" w:after="0"/>
        <w:rPr>
          <w:color w:val="1E4D78"/>
          <w:sz w:val="28"/>
          <w:szCs w:val="24"/>
        </w:rPr>
      </w:pPr>
    </w:p>
    <w:p w14:paraId="0000001F" w14:textId="750B185A" w:rsidR="00F25E96" w:rsidRPr="00A5473B" w:rsidRDefault="009152C6">
      <w:pPr>
        <w:keepNext/>
        <w:keepLines/>
        <w:pBdr>
          <w:top w:val="nil"/>
          <w:left w:val="nil"/>
          <w:bottom w:val="nil"/>
          <w:right w:val="nil"/>
          <w:between w:val="nil"/>
        </w:pBdr>
        <w:spacing w:before="40" w:after="0"/>
        <w:rPr>
          <w:color w:val="1E4D78"/>
          <w:sz w:val="24"/>
          <w:szCs w:val="24"/>
        </w:rPr>
      </w:pPr>
      <w:proofErr w:type="spellStart"/>
      <w:r w:rsidRPr="00A5473B">
        <w:rPr>
          <w:color w:val="1E4D78"/>
          <w:sz w:val="24"/>
          <w:szCs w:val="24"/>
        </w:rPr>
        <w:t>Co author</w:t>
      </w:r>
      <w:proofErr w:type="spellEnd"/>
      <w:r w:rsidRPr="00A5473B">
        <w:rPr>
          <w:color w:val="1E4D78"/>
          <w:sz w:val="24"/>
          <w:szCs w:val="24"/>
        </w:rPr>
        <w:t xml:space="preserve"> details:</w:t>
      </w:r>
    </w:p>
    <w:p w14:paraId="00000020" w14:textId="77777777" w:rsidR="00F25E96" w:rsidRPr="00A5473B" w:rsidRDefault="009152C6">
      <w:r w:rsidRPr="00A5473B">
        <w:t xml:space="preserve">Full name: </w:t>
      </w:r>
      <w:proofErr w:type="spellStart"/>
      <w:r w:rsidRPr="00A5473B">
        <w:t>Zaina</w:t>
      </w:r>
      <w:proofErr w:type="spellEnd"/>
      <w:r w:rsidRPr="00A5473B">
        <w:t xml:space="preserve"> </w:t>
      </w:r>
      <w:proofErr w:type="spellStart"/>
      <w:r w:rsidRPr="00A5473B">
        <w:t>Mchome</w:t>
      </w:r>
      <w:proofErr w:type="spellEnd"/>
    </w:p>
    <w:p w14:paraId="00000021" w14:textId="5266D2B3" w:rsidR="00F25E96" w:rsidRPr="00A5473B" w:rsidRDefault="004144F7">
      <w:r w:rsidRPr="00A5473B">
        <w:t xml:space="preserve">Affiliations: </w:t>
      </w:r>
      <w:r w:rsidR="009152C6" w:rsidRPr="00A5473B">
        <w:t xml:space="preserve">Population Research Centre, Faculty of Spatial Sciences, University of Groningen, Groningen, Netherlands </w:t>
      </w:r>
    </w:p>
    <w:p w14:paraId="00000022" w14:textId="77777777" w:rsidR="00F25E96" w:rsidRPr="00A5473B" w:rsidRDefault="009152C6">
      <w:r w:rsidRPr="00A5473B">
        <w:t>National Institute for Medical Research, Mwanza Research Center, Mwanza, United Republic of Tanzania</w:t>
      </w:r>
    </w:p>
    <w:p w14:paraId="00000023" w14:textId="77777777" w:rsidR="00F25E96" w:rsidRPr="00A5473B" w:rsidRDefault="009152C6">
      <w:r w:rsidRPr="00A5473B">
        <w:t xml:space="preserve">Full name: </w:t>
      </w:r>
      <w:proofErr w:type="spellStart"/>
      <w:r w:rsidRPr="00A5473B">
        <w:t>Femke</w:t>
      </w:r>
      <w:proofErr w:type="spellEnd"/>
      <w:r w:rsidRPr="00A5473B">
        <w:t xml:space="preserve"> </w:t>
      </w:r>
      <w:proofErr w:type="spellStart"/>
      <w:r w:rsidRPr="00A5473B">
        <w:t>Hitzert</w:t>
      </w:r>
      <w:proofErr w:type="spellEnd"/>
    </w:p>
    <w:p w14:paraId="00000024" w14:textId="77777777" w:rsidR="00F25E96" w:rsidRPr="00A5473B" w:rsidRDefault="009152C6">
      <w:r w:rsidRPr="00A5473B">
        <w:t xml:space="preserve">Affiliations: Population Research Centre, Faculty of Spatial Sciences, University of Groningen, Groningen, Netherlands </w:t>
      </w:r>
    </w:p>
    <w:p w14:paraId="00000025" w14:textId="36D42B3A" w:rsidR="00F25E96" w:rsidRPr="00A5473B" w:rsidRDefault="009152C6">
      <w:r w:rsidRPr="00A5473B">
        <w:t xml:space="preserve">Full name: </w:t>
      </w:r>
      <w:r w:rsidR="00BC558D">
        <w:t xml:space="preserve">Dr </w:t>
      </w:r>
      <w:bookmarkStart w:id="5" w:name="_GoBack"/>
      <w:bookmarkEnd w:id="5"/>
      <w:r w:rsidRPr="00A5473B">
        <w:t xml:space="preserve">Shrinivas </w:t>
      </w:r>
      <w:proofErr w:type="spellStart"/>
      <w:r w:rsidRPr="00A5473B">
        <w:t>Darak</w:t>
      </w:r>
      <w:proofErr w:type="spellEnd"/>
    </w:p>
    <w:p w14:paraId="00000026" w14:textId="562DE207" w:rsidR="00F25E96" w:rsidRPr="00A5473B" w:rsidRDefault="009152C6">
      <w:r w:rsidRPr="00A5473B">
        <w:t xml:space="preserve">Affiliations: </w:t>
      </w:r>
      <w:proofErr w:type="spellStart"/>
      <w:r w:rsidRPr="00A5473B">
        <w:t>Prayas</w:t>
      </w:r>
      <w:proofErr w:type="spellEnd"/>
      <w:r w:rsidRPr="00A5473B">
        <w:t xml:space="preserve"> Health Group, Pune, India</w:t>
      </w:r>
    </w:p>
    <w:p w14:paraId="00000028" w14:textId="77777777" w:rsidR="00F25E96" w:rsidRPr="00A5473B" w:rsidRDefault="009152C6">
      <w:pPr>
        <w:rPr>
          <w:shd w:val="clear" w:color="auto" w:fill="FFE599"/>
        </w:rPr>
      </w:pPr>
      <w:r w:rsidRPr="00A5473B">
        <w:t xml:space="preserve">Full name:  </w:t>
      </w:r>
      <w:r w:rsidRPr="00A5473B">
        <w:rPr>
          <w:color w:val="222222"/>
          <w:highlight w:val="white"/>
        </w:rPr>
        <w:t>Dr Prasanna Mithra</w:t>
      </w:r>
    </w:p>
    <w:p w14:paraId="00000029" w14:textId="77777777" w:rsidR="00F25E96" w:rsidRPr="00A5473B" w:rsidRDefault="009152C6">
      <w:pPr>
        <w:rPr>
          <w:shd w:val="clear" w:color="auto" w:fill="FFE599"/>
        </w:rPr>
      </w:pPr>
      <w:r w:rsidRPr="00A5473B">
        <w:t xml:space="preserve">Affiliations: </w:t>
      </w:r>
      <w:r w:rsidRPr="00A5473B">
        <w:rPr>
          <w:color w:val="222222"/>
          <w:highlight w:val="white"/>
        </w:rPr>
        <w:t xml:space="preserve">Department of Community Medicine, KMC, </w:t>
      </w:r>
      <w:proofErr w:type="spellStart"/>
      <w:r w:rsidRPr="00A5473B">
        <w:rPr>
          <w:color w:val="222222"/>
          <w:highlight w:val="white"/>
        </w:rPr>
        <w:t>Manglore</w:t>
      </w:r>
      <w:proofErr w:type="spellEnd"/>
    </w:p>
    <w:p w14:paraId="0000002A" w14:textId="2B4A01D7" w:rsidR="00F25E96" w:rsidRPr="00A5473B" w:rsidRDefault="009152C6">
      <w:r w:rsidRPr="00A5473B">
        <w:t>Full name: Prof</w:t>
      </w:r>
      <w:r w:rsidR="004144F7" w:rsidRPr="00A5473B">
        <w:t xml:space="preserve"> N</w:t>
      </w:r>
      <w:r w:rsidRPr="00A5473B">
        <w:t xml:space="preserve"> </w:t>
      </w:r>
      <w:proofErr w:type="spellStart"/>
      <w:r w:rsidRPr="00A5473B">
        <w:t>Sreekumaran</w:t>
      </w:r>
      <w:proofErr w:type="spellEnd"/>
      <w:r w:rsidRPr="00A5473B">
        <w:t xml:space="preserve"> Nair</w:t>
      </w:r>
    </w:p>
    <w:p w14:paraId="0000002B" w14:textId="24F31ECD" w:rsidR="00F25E96" w:rsidRPr="00A5473B" w:rsidRDefault="009152C6">
      <w:r w:rsidRPr="00A5473B">
        <w:t xml:space="preserve">Affiliations: Department of Medical Biometrics &amp; Informatics (Biostatistics), </w:t>
      </w:r>
      <w:hyperlink r:id="rId5">
        <w:r w:rsidRPr="00A5473B">
          <w:t>Jawaharlal Institute of Postgraduate Medical Education &amp; Research</w:t>
        </w:r>
      </w:hyperlink>
      <w:r w:rsidR="004144F7" w:rsidRPr="00A5473B">
        <w:t>, Puducherry</w:t>
      </w:r>
    </w:p>
    <w:p w14:paraId="0000002C" w14:textId="49BAA69E" w:rsidR="00F25E96" w:rsidRPr="00A5473B" w:rsidRDefault="009152C6">
      <w:r w:rsidRPr="00A5473B">
        <w:t xml:space="preserve">Full name: </w:t>
      </w:r>
      <w:r w:rsidR="004144F7" w:rsidRPr="00A5473B">
        <w:t xml:space="preserve"> </w:t>
      </w:r>
      <w:r w:rsidR="003D0D50" w:rsidRPr="00A5473B">
        <w:t xml:space="preserve">Prof </w:t>
      </w:r>
      <w:proofErr w:type="spellStart"/>
      <w:r w:rsidRPr="00A5473B">
        <w:t>Hinke</w:t>
      </w:r>
      <w:proofErr w:type="spellEnd"/>
      <w:r w:rsidRPr="00A5473B">
        <w:t xml:space="preserve"> </w:t>
      </w:r>
      <w:proofErr w:type="spellStart"/>
      <w:r w:rsidRPr="00A5473B">
        <w:t>Haisma</w:t>
      </w:r>
      <w:proofErr w:type="spellEnd"/>
    </w:p>
    <w:p w14:paraId="0000002D" w14:textId="77777777" w:rsidR="00F25E96" w:rsidRPr="00A5473B" w:rsidRDefault="009152C6">
      <w:r w:rsidRPr="00A5473B">
        <w:t>Affiliations: Population Research Centre, Faculty of Spatial Sciences, University of Groningen, Groningen, Netherlands</w:t>
      </w:r>
    </w:p>
    <w:p w14:paraId="65A208E3" w14:textId="77777777" w:rsidR="00A5473B" w:rsidRDefault="00A5473B"/>
    <w:p w14:paraId="0000002F" w14:textId="540D7E5D" w:rsidR="00F25E96" w:rsidRPr="00A5473B" w:rsidRDefault="009152C6" w:rsidP="00A5473B">
      <w:pPr>
        <w:keepNext/>
        <w:keepLines/>
        <w:pBdr>
          <w:top w:val="nil"/>
          <w:left w:val="nil"/>
          <w:bottom w:val="nil"/>
          <w:right w:val="nil"/>
          <w:between w:val="nil"/>
        </w:pBdr>
        <w:spacing w:before="40" w:after="0"/>
        <w:rPr>
          <w:color w:val="1E4D78"/>
          <w:sz w:val="24"/>
          <w:szCs w:val="24"/>
        </w:rPr>
      </w:pPr>
      <w:r w:rsidRPr="00A5473B">
        <w:rPr>
          <w:color w:val="1E4D78"/>
          <w:sz w:val="24"/>
          <w:szCs w:val="24"/>
        </w:rPr>
        <w:t>Funding</w:t>
      </w:r>
      <w:r w:rsidR="00A5473B">
        <w:rPr>
          <w:color w:val="1E4D78"/>
          <w:sz w:val="24"/>
          <w:szCs w:val="24"/>
        </w:rPr>
        <w:t>:</w:t>
      </w:r>
    </w:p>
    <w:p w14:paraId="00000034" w14:textId="785BE8B1" w:rsidR="00F25E96" w:rsidRPr="00A5473B" w:rsidRDefault="004144F7" w:rsidP="003D0D50">
      <w:r w:rsidRPr="00A5473B">
        <w:t xml:space="preserve">The Netherlands </w:t>
      </w:r>
      <w:proofErr w:type="spellStart"/>
      <w:r w:rsidRPr="00A5473B">
        <w:t>Organisation</w:t>
      </w:r>
      <w:proofErr w:type="spellEnd"/>
      <w:r w:rsidRPr="00A5473B">
        <w:t xml:space="preserve"> for Scientific Research, Grant/ Award Number: (NWO/WOTRO/VIDI, W01.70.300.002).</w:t>
      </w:r>
    </w:p>
    <w:sectPr w:rsidR="00F25E96" w:rsidRPr="00A5473B">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panose1 w:val="020B0600040502020204"/>
    <w:charset w:val="00"/>
    <w:family w:val="swiss"/>
    <w:notTrueType/>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E96"/>
    <w:rsid w:val="003D0D50"/>
    <w:rsid w:val="004144F7"/>
    <w:rsid w:val="00467E8F"/>
    <w:rsid w:val="00901282"/>
    <w:rsid w:val="009152C6"/>
    <w:rsid w:val="00A5473B"/>
    <w:rsid w:val="00BC558D"/>
    <w:rsid w:val="00F25E96"/>
    <w:rsid w:val="00F94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DDCF7"/>
  <w15:docId w15:val="{63BFCA8A-6DCB-4A50-9802-DA4C81188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1"/>
    <w:next w:val="Standaard1"/>
    <w:pPr>
      <w:keepNext/>
      <w:keepLines/>
      <w:spacing w:before="480" w:after="120"/>
      <w:outlineLvl w:val="0"/>
    </w:pPr>
    <w:rPr>
      <w:b/>
      <w:sz w:val="48"/>
      <w:szCs w:val="48"/>
    </w:rPr>
  </w:style>
  <w:style w:type="paragraph" w:styleId="Kop2">
    <w:name w:val="heading 2"/>
    <w:basedOn w:val="Standaard1"/>
    <w:next w:val="Standaard1"/>
    <w:pPr>
      <w:keepNext/>
      <w:keepLines/>
      <w:spacing w:before="40" w:after="0"/>
      <w:outlineLvl w:val="1"/>
    </w:pPr>
    <w:rPr>
      <w:color w:val="2E75B5"/>
      <w:sz w:val="26"/>
      <w:szCs w:val="26"/>
    </w:rPr>
  </w:style>
  <w:style w:type="paragraph" w:styleId="Kop3">
    <w:name w:val="heading 3"/>
    <w:basedOn w:val="Standaard1"/>
    <w:next w:val="Standaard1"/>
    <w:pPr>
      <w:keepNext/>
      <w:keepLines/>
      <w:spacing w:before="40" w:after="0"/>
      <w:outlineLvl w:val="2"/>
    </w:pPr>
    <w:rPr>
      <w:color w:val="1E4D78"/>
      <w:sz w:val="24"/>
      <w:szCs w:val="24"/>
    </w:rPr>
  </w:style>
  <w:style w:type="paragraph" w:styleId="Kop4">
    <w:name w:val="heading 4"/>
    <w:basedOn w:val="Standaard1"/>
    <w:next w:val="Standaard1"/>
    <w:pPr>
      <w:spacing w:line="240" w:lineRule="auto"/>
      <w:outlineLvl w:val="3"/>
    </w:pPr>
    <w:rPr>
      <w:rFonts w:ascii="Times New Roman" w:eastAsia="Times New Roman" w:hAnsi="Times New Roman" w:cs="Times New Roman"/>
      <w:b/>
      <w:sz w:val="24"/>
      <w:szCs w:val="24"/>
    </w:rPr>
  </w:style>
  <w:style w:type="paragraph" w:styleId="Kop5">
    <w:name w:val="heading 5"/>
    <w:basedOn w:val="Standaard1"/>
    <w:next w:val="Standaard1"/>
    <w:pPr>
      <w:keepNext/>
      <w:keepLines/>
      <w:spacing w:before="220" w:after="40"/>
      <w:outlineLvl w:val="4"/>
    </w:pPr>
    <w:rPr>
      <w:b/>
    </w:rPr>
  </w:style>
  <w:style w:type="paragraph" w:styleId="Kop6">
    <w:name w:val="heading 6"/>
    <w:basedOn w:val="Standaard1"/>
    <w:next w:val="Standaard1"/>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1"/>
    <w:next w:val="Standaard1"/>
    <w:pPr>
      <w:keepNext/>
      <w:keepLines/>
      <w:spacing w:before="480" w:after="120"/>
    </w:pPr>
    <w:rPr>
      <w:b/>
      <w:sz w:val="72"/>
      <w:szCs w:val="72"/>
    </w:rPr>
  </w:style>
  <w:style w:type="paragraph" w:customStyle="1" w:styleId="Standaard1">
    <w:name w:val="Standaard1"/>
  </w:style>
  <w:style w:type="paragraph" w:styleId="Ondertitel">
    <w:name w:val="Subtitle"/>
    <w:basedOn w:val="Standaard"/>
    <w:next w:val="Standaard"/>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Ballontekst">
    <w:name w:val="Balloon Text"/>
    <w:basedOn w:val="Standaard"/>
    <w:link w:val="BallontekstChar"/>
    <w:uiPriority w:val="99"/>
    <w:semiHidden/>
    <w:unhideWhenUsed/>
    <w:rsid w:val="009F6340"/>
    <w:pPr>
      <w:spacing w:after="0"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9F634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jipmer.edu.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IlcWXv44sfdA45SC0lCnSpfOvg==">AMUW2mXl7VJW0KJpkDtXMI5vEJ4HFuttfO8ohqgBjuOb+5aBYMECjcYAYn4X05NpbY9K6S9n41VhwSMul7ndrEYSEjBhgQyDkVA7i1oLhUbmluBImxsCG0E2Hkwb2qX5T7fTy1+j834P3F3cWZbmqYjTb21S7fmCJ31tmU+pl5uEV+RuevEva1QfKPJJc5JN5N7bPZgqofu2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594</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Groningen</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 Haisma</dc:creator>
  <cp:lastModifiedBy>Rinze Herrema</cp:lastModifiedBy>
  <cp:revision>3</cp:revision>
  <cp:lastPrinted>2019-12-03T13:10:00Z</cp:lastPrinted>
  <dcterms:created xsi:type="dcterms:W3CDTF">2019-12-05T08:17:00Z</dcterms:created>
  <dcterms:modified xsi:type="dcterms:W3CDTF">2019-12-05T08:18:00Z</dcterms:modified>
</cp:coreProperties>
</file>