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9C1" w:rsidRDefault="007819C1" w:rsidP="007819C1">
      <w:pPr>
        <w:pStyle w:val="1"/>
        <w:spacing w:before="0" w:after="240"/>
        <w:ind w:leftChars="63" w:left="139" w:firstLine="2"/>
        <w:rPr>
          <w:rFonts w:ascii="Times New Roman" w:eastAsia="굴림" w:hAnsi="Times New Roman" w:cs="Times New Roman"/>
          <w:color w:val="365F91" w:themeColor="accent1" w:themeShade="BF"/>
          <w:lang w:eastAsia="ko-KR"/>
        </w:rPr>
      </w:pPr>
      <w:r>
        <w:rPr>
          <w:rFonts w:ascii="Times New Roman" w:eastAsiaTheme="minorEastAsia" w:hAnsi="Times New Roman" w:cs="Times New Roman" w:hint="eastAsia"/>
          <w:color w:val="365F91" w:themeColor="accent1" w:themeShade="BF"/>
          <w:lang w:eastAsia="ko-KR"/>
        </w:rPr>
        <w:t xml:space="preserve">Clinical association between </w:t>
      </w:r>
      <w:proofErr w:type="spellStart"/>
      <w:r>
        <w:rPr>
          <w:rFonts w:ascii="Times New Roman" w:eastAsiaTheme="minorEastAsia" w:hAnsi="Times New Roman" w:cs="Times New Roman" w:hint="eastAsia"/>
          <w:color w:val="365F91" w:themeColor="accent1" w:themeShade="BF"/>
          <w:lang w:eastAsia="ko-KR"/>
        </w:rPr>
        <w:t>e</w:t>
      </w:r>
      <w:r w:rsidR="00A04EE5" w:rsidRPr="00A04EE5">
        <w:rPr>
          <w:rFonts w:ascii="Times New Roman" w:eastAsiaTheme="minorEastAsia" w:hAnsi="Times New Roman" w:cs="Times New Roman"/>
          <w:color w:val="365F91" w:themeColor="accent1" w:themeShade="BF"/>
        </w:rPr>
        <w:t>picardial</w:t>
      </w:r>
      <w:proofErr w:type="spellEnd"/>
      <w:r w:rsidR="00A04EE5" w:rsidRPr="00A04EE5">
        <w:rPr>
          <w:rFonts w:ascii="Times New Roman" w:eastAsiaTheme="minorEastAsia" w:hAnsi="Times New Roman" w:cs="Times New Roman"/>
          <w:color w:val="365F91" w:themeColor="accent1" w:themeShade="BF"/>
        </w:rPr>
        <w:t xml:space="preserve"> fat thickness</w:t>
      </w:r>
      <w:r w:rsidR="00A04EE5" w:rsidRPr="00A04EE5">
        <w:rPr>
          <w:rFonts w:ascii="Times New Roman" w:hAnsi="Times New Roman" w:cs="Times New Roman"/>
          <w:color w:val="365F91" w:themeColor="accent1" w:themeShade="BF"/>
        </w:rPr>
        <w:t xml:space="preserve"> </w:t>
      </w:r>
      <w:r>
        <w:rPr>
          <w:rFonts w:ascii="Times New Roman" w:eastAsiaTheme="minorEastAsia" w:hAnsi="Times New Roman" w:cs="Times New Roman" w:hint="eastAsia"/>
          <w:color w:val="365F91" w:themeColor="accent1" w:themeShade="BF"/>
          <w:lang w:eastAsia="ko-KR"/>
        </w:rPr>
        <w:t xml:space="preserve">and dietary macronutrient with </w:t>
      </w:r>
      <w:r w:rsidR="00A04EE5" w:rsidRPr="00A04EE5">
        <w:rPr>
          <w:rFonts w:ascii="Times New Roman" w:eastAsia="굴림" w:hAnsi="Times New Roman" w:cs="Times New Roman"/>
          <w:color w:val="365F91" w:themeColor="accent1" w:themeShade="BF"/>
        </w:rPr>
        <w:t>me</w:t>
      </w:r>
      <w:r w:rsidR="00A04EE5" w:rsidRPr="00A04EE5">
        <w:rPr>
          <w:rFonts w:ascii="Times New Roman" w:hAnsi="Times New Roman" w:cs="Times New Roman"/>
          <w:color w:val="365F91" w:themeColor="accent1" w:themeShade="BF"/>
        </w:rPr>
        <w:t>tabolic syndrome</w:t>
      </w:r>
      <w:r w:rsidR="00A04EE5" w:rsidRPr="00A04EE5">
        <w:rPr>
          <w:rFonts w:ascii="Times New Roman" w:eastAsia="굴림" w:hAnsi="Times New Roman" w:cs="Times New Roman"/>
          <w:color w:val="365F91" w:themeColor="accent1" w:themeShade="BF"/>
        </w:rPr>
        <w:t xml:space="preserve"> in Korean men</w:t>
      </w:r>
    </w:p>
    <w:p w:rsidR="00554097" w:rsidRPr="00885ACE" w:rsidRDefault="00554097" w:rsidP="008C0BB5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djustRightInd w:val="0"/>
        <w:ind w:leftChars="31" w:left="68" w:firstLineChars="118" w:firstLine="212"/>
        <w:rPr>
          <w:rFonts w:asciiTheme="minorHAnsi" w:eastAsiaTheme="minorEastAsia" w:hAnsiTheme="minorHAnsi" w:cs="Arial"/>
          <w:iCs/>
          <w:sz w:val="18"/>
          <w:szCs w:val="18"/>
          <w:lang w:eastAsia="ko-KR"/>
        </w:rPr>
      </w:pPr>
      <w:proofErr w:type="spellStart"/>
      <w:r w:rsidRPr="00885ACE">
        <w:rPr>
          <w:rFonts w:asciiTheme="minorHAnsi" w:eastAsiaTheme="minorEastAsia" w:hAnsiTheme="minorHAnsi" w:cs="Arial"/>
          <w:sz w:val="18"/>
          <w:szCs w:val="18"/>
          <w:lang w:eastAsia="ko-KR"/>
        </w:rPr>
        <w:t>Hyejin</w:t>
      </w:r>
      <w:proofErr w:type="spellEnd"/>
      <w:r w:rsidRPr="00885ACE">
        <w:rPr>
          <w:rFonts w:asciiTheme="minorHAnsi" w:eastAsiaTheme="minorEastAsia" w:hAnsiTheme="minorHAnsi" w:cs="Arial"/>
          <w:sz w:val="18"/>
          <w:szCs w:val="18"/>
          <w:lang w:eastAsia="ko-KR"/>
        </w:rPr>
        <w:t xml:space="preserve"> Chun</w:t>
      </w:r>
      <w:r w:rsidR="005973B9" w:rsidRPr="00885ACE">
        <w:rPr>
          <w:rFonts w:asciiTheme="minorHAnsi" w:hAnsiTheme="minorHAnsi" w:cs="Arial"/>
          <w:sz w:val="18"/>
          <w:szCs w:val="18"/>
        </w:rPr>
        <w:t xml:space="preserve">, </w:t>
      </w:r>
      <w:r w:rsidRPr="00885ACE">
        <w:rPr>
          <w:rFonts w:asciiTheme="minorHAnsi" w:hAnsiTheme="minorHAnsi" w:cs="Arial"/>
          <w:sz w:val="18"/>
          <w:szCs w:val="18"/>
        </w:rPr>
        <w:t xml:space="preserve">Department of Family Medicine, </w:t>
      </w:r>
      <w:proofErr w:type="spellStart"/>
      <w:r w:rsidRPr="00885ACE">
        <w:rPr>
          <w:rFonts w:asciiTheme="minorHAnsi" w:hAnsiTheme="minorHAnsi" w:cs="Arial"/>
          <w:sz w:val="18"/>
          <w:szCs w:val="18"/>
        </w:rPr>
        <w:t>Bundang</w:t>
      </w:r>
      <w:proofErr w:type="spellEnd"/>
      <w:r w:rsidRPr="00885ACE">
        <w:rPr>
          <w:rFonts w:asciiTheme="minorHAnsi" w:hAnsiTheme="minorHAnsi" w:cs="Arial"/>
          <w:sz w:val="18"/>
          <w:szCs w:val="18"/>
        </w:rPr>
        <w:t xml:space="preserve"> CHA Medical Center, CHA University, </w:t>
      </w:r>
      <w:r w:rsidRPr="00885ACE">
        <w:rPr>
          <w:rFonts w:asciiTheme="minorHAnsi" w:eastAsia="*HCI-Tulip,Italic-Identity-H" w:hAnsiTheme="minorHAnsi" w:cs="Arial"/>
          <w:iCs/>
          <w:sz w:val="18"/>
          <w:szCs w:val="18"/>
        </w:rPr>
        <w:t>Korea</w:t>
      </w:r>
    </w:p>
    <w:p w:rsidR="00AE3E37" w:rsidRPr="00885ACE" w:rsidRDefault="00885ACE" w:rsidP="007819C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djustRightInd w:val="0"/>
        <w:ind w:leftChars="31" w:left="68" w:firstLineChars="118" w:firstLine="212"/>
        <w:rPr>
          <w:rFonts w:asciiTheme="minorHAnsi" w:eastAsiaTheme="minorEastAsia" w:hAnsiTheme="minorHAnsi" w:cs="Arial"/>
          <w:iCs/>
          <w:sz w:val="18"/>
          <w:szCs w:val="18"/>
          <w:lang w:eastAsia="ko-KR"/>
        </w:rPr>
      </w:pPr>
      <w:r w:rsidRPr="00885ACE">
        <w:rPr>
          <w:rFonts w:asciiTheme="minorHAnsi" w:eastAsiaTheme="minorEastAsia" w:hAnsiTheme="minorHAnsi" w:cs="Arial" w:hint="eastAsia"/>
          <w:sz w:val="18"/>
          <w:szCs w:val="18"/>
          <w:lang w:eastAsia="ko-KR"/>
        </w:rPr>
        <w:t xml:space="preserve">Bo </w:t>
      </w:r>
      <w:proofErr w:type="spellStart"/>
      <w:r w:rsidRPr="00885ACE">
        <w:rPr>
          <w:rFonts w:asciiTheme="minorHAnsi" w:eastAsiaTheme="minorEastAsia" w:hAnsiTheme="minorHAnsi" w:cs="Arial" w:hint="eastAsia"/>
          <w:sz w:val="18"/>
          <w:szCs w:val="18"/>
          <w:lang w:eastAsia="ko-KR"/>
        </w:rPr>
        <w:t>Youn</w:t>
      </w:r>
      <w:proofErr w:type="spellEnd"/>
      <w:r w:rsidRPr="00885ACE">
        <w:rPr>
          <w:rFonts w:asciiTheme="minorHAnsi" w:eastAsiaTheme="minorEastAsia" w:hAnsiTheme="minorHAnsi" w:cs="Arial" w:hint="eastAsia"/>
          <w:sz w:val="18"/>
          <w:szCs w:val="18"/>
          <w:lang w:eastAsia="ko-KR"/>
        </w:rPr>
        <w:t xml:space="preserve"> Won</w:t>
      </w:r>
      <w:r w:rsidR="00554097" w:rsidRPr="00885ACE">
        <w:rPr>
          <w:rFonts w:asciiTheme="minorHAnsi" w:eastAsiaTheme="minorEastAsia" w:hAnsiTheme="minorHAnsi" w:cs="Arial"/>
          <w:sz w:val="18"/>
          <w:szCs w:val="18"/>
          <w:lang w:eastAsia="ko-KR"/>
        </w:rPr>
        <w:t xml:space="preserve">, </w:t>
      </w:r>
      <w:r w:rsidR="00554097" w:rsidRPr="00885ACE">
        <w:rPr>
          <w:rFonts w:asciiTheme="minorHAnsi" w:hAnsiTheme="minorHAnsi" w:cs="Arial"/>
          <w:sz w:val="18"/>
          <w:szCs w:val="18"/>
        </w:rPr>
        <w:t xml:space="preserve">Department of Family Medicine, </w:t>
      </w:r>
      <w:proofErr w:type="spellStart"/>
      <w:r w:rsidR="00554097" w:rsidRPr="00885ACE">
        <w:rPr>
          <w:rFonts w:asciiTheme="minorHAnsi" w:hAnsiTheme="minorHAnsi" w:cs="Arial"/>
          <w:sz w:val="18"/>
          <w:szCs w:val="18"/>
        </w:rPr>
        <w:t>Bundang</w:t>
      </w:r>
      <w:proofErr w:type="spellEnd"/>
      <w:r w:rsidR="00554097" w:rsidRPr="00885ACE">
        <w:rPr>
          <w:rFonts w:asciiTheme="minorHAnsi" w:hAnsiTheme="minorHAnsi" w:cs="Arial"/>
          <w:sz w:val="18"/>
          <w:szCs w:val="18"/>
        </w:rPr>
        <w:t xml:space="preserve"> CHA Medical Center, CHA University, </w:t>
      </w:r>
      <w:r w:rsidR="00554097" w:rsidRPr="00885ACE">
        <w:rPr>
          <w:rFonts w:asciiTheme="minorHAnsi" w:eastAsia="*HCI-Tulip,Italic-Identity-H" w:hAnsiTheme="minorHAnsi" w:cs="Arial"/>
          <w:iCs/>
          <w:sz w:val="18"/>
          <w:szCs w:val="18"/>
        </w:rPr>
        <w:t>Korea</w:t>
      </w:r>
    </w:p>
    <w:p w:rsidR="00554097" w:rsidRPr="00731CFF" w:rsidRDefault="00A04EE5" w:rsidP="007819C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djustRightInd w:val="0"/>
        <w:ind w:leftChars="31" w:left="68" w:firstLineChars="118" w:firstLine="212"/>
        <w:rPr>
          <w:rFonts w:asciiTheme="minorHAnsi" w:eastAsiaTheme="minorEastAsia" w:hAnsiTheme="minorHAnsi" w:cs="Arial"/>
          <w:sz w:val="18"/>
          <w:szCs w:val="18"/>
          <w:lang w:eastAsia="ko-KR"/>
        </w:rPr>
      </w:pPr>
      <w:proofErr w:type="spellStart"/>
      <w:r w:rsidRPr="00885ACE">
        <w:rPr>
          <w:rFonts w:asciiTheme="minorHAnsi" w:eastAsiaTheme="minorEastAsia" w:hAnsiTheme="minorHAnsi" w:cs="Arial"/>
          <w:sz w:val="18"/>
          <w:szCs w:val="18"/>
          <w:lang w:eastAsia="ko-KR"/>
        </w:rPr>
        <w:t>Kunhee</w:t>
      </w:r>
      <w:proofErr w:type="spellEnd"/>
      <w:r w:rsidRPr="00885ACE">
        <w:rPr>
          <w:rFonts w:asciiTheme="minorHAnsi" w:eastAsiaTheme="minorEastAsia" w:hAnsiTheme="minorHAnsi" w:cs="Arial"/>
          <w:sz w:val="18"/>
          <w:szCs w:val="18"/>
          <w:lang w:eastAsia="ko-KR"/>
        </w:rPr>
        <w:t xml:space="preserve"> Han, </w:t>
      </w:r>
      <w:r w:rsidRPr="00885ACE">
        <w:rPr>
          <w:rFonts w:asciiTheme="minorHAnsi" w:hAnsiTheme="minorHAnsi" w:cs="Arial"/>
          <w:sz w:val="18"/>
          <w:szCs w:val="18"/>
        </w:rPr>
        <w:t>Department of Family Medicine</w:t>
      </w:r>
      <w:r w:rsidRPr="00885ACE">
        <w:rPr>
          <w:rFonts w:asciiTheme="minorHAnsi" w:eastAsiaTheme="minorEastAsia" w:hAnsiTheme="minorHAnsi" w:cs="Arial"/>
          <w:sz w:val="18"/>
          <w:szCs w:val="18"/>
          <w:lang w:eastAsia="ko-KR"/>
        </w:rPr>
        <w:t xml:space="preserve">, Seoul Metropolitan </w:t>
      </w:r>
      <w:proofErr w:type="spellStart"/>
      <w:r w:rsidRPr="00885ACE">
        <w:rPr>
          <w:rFonts w:asciiTheme="minorHAnsi" w:eastAsiaTheme="minorEastAsia" w:hAnsiTheme="minorHAnsi" w:cs="Arial"/>
          <w:sz w:val="18"/>
          <w:szCs w:val="18"/>
          <w:lang w:eastAsia="ko-KR"/>
        </w:rPr>
        <w:t>Seonam</w:t>
      </w:r>
      <w:proofErr w:type="spellEnd"/>
      <w:r w:rsidRPr="00885ACE">
        <w:rPr>
          <w:rFonts w:asciiTheme="minorHAnsi" w:eastAsiaTheme="minorEastAsia" w:hAnsiTheme="minorHAnsi" w:cs="Arial"/>
          <w:sz w:val="18"/>
          <w:szCs w:val="18"/>
          <w:lang w:eastAsia="ko-KR"/>
        </w:rPr>
        <w:t xml:space="preserve"> Hospital, Korea</w:t>
      </w:r>
      <w:r w:rsidRPr="00731CFF">
        <w:rPr>
          <w:rFonts w:asciiTheme="minorHAnsi" w:eastAsiaTheme="minorEastAsia" w:hAnsiTheme="minorHAnsi" w:cs="Arial"/>
          <w:sz w:val="18"/>
          <w:szCs w:val="18"/>
          <w:lang w:eastAsia="ko-KR"/>
        </w:rPr>
        <w:t xml:space="preserve"> </w:t>
      </w:r>
    </w:p>
    <w:p w:rsidR="00AE3E37" w:rsidRDefault="00AE3E37">
      <w:pPr>
        <w:rPr>
          <w:rFonts w:asciiTheme="minorHAnsi" w:eastAsiaTheme="minorEastAsia" w:hAnsiTheme="minorHAnsi" w:hint="eastAsia"/>
          <w:sz w:val="21"/>
          <w:szCs w:val="18"/>
          <w:lang w:eastAsia="ko-KR"/>
        </w:rPr>
      </w:pPr>
    </w:p>
    <w:p w:rsidR="00885ACE" w:rsidRPr="00885ACE" w:rsidRDefault="00885ACE">
      <w:pPr>
        <w:rPr>
          <w:rFonts w:ascii="Arial" w:eastAsiaTheme="minorEastAsia" w:hint="eastAsia"/>
          <w:sz w:val="21"/>
          <w:lang w:eastAsia="ko-KR"/>
        </w:rPr>
        <w:sectPr w:rsidR="00885ACE" w:rsidRPr="00885ACE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731CFF" w:rsidRDefault="00A9710C" w:rsidP="00905A8A">
      <w:pPr>
        <w:pStyle w:val="3"/>
        <w:spacing w:before="147"/>
        <w:ind w:left="0"/>
        <w:jc w:val="both"/>
      </w:pPr>
      <w:r w:rsidRPr="00731CFF">
        <w:rPr>
          <w:color w:val="BF5A14"/>
        </w:rPr>
        <w:lastRenderedPageBreak/>
        <w:t>Abstract</w:t>
      </w:r>
    </w:p>
    <w:p w:rsidR="00B76E83" w:rsidRPr="001D2507" w:rsidRDefault="00422CE1" w:rsidP="001D2507">
      <w:pPr>
        <w:autoSpaceDE w:val="0"/>
        <w:autoSpaceDN w:val="0"/>
        <w:adjustRightInd w:val="0"/>
        <w:ind w:leftChars="64" w:left="141"/>
        <w:jc w:val="both"/>
        <w:rPr>
          <w:rFonts w:ascii="Calibri" w:eastAsiaTheme="minorEastAsia" w:hAnsi="Calibri" w:cs="Arial"/>
          <w:sz w:val="20"/>
          <w:szCs w:val="18"/>
          <w:lang w:val="en" w:eastAsia="ko-KR"/>
        </w:rPr>
      </w:pPr>
      <w:r w:rsidRPr="001D2507">
        <w:rPr>
          <w:rFonts w:ascii="Calibri" w:hAnsi="Calibri" w:cs="Arial"/>
          <w:b/>
          <w:sz w:val="20"/>
          <w:szCs w:val="18"/>
        </w:rPr>
        <w:t>Statement of the Problem</w:t>
      </w:r>
      <w:r w:rsidR="00B76E83" w:rsidRPr="001D2507">
        <w:rPr>
          <w:rFonts w:ascii="Calibri" w:eastAsiaTheme="minorEastAsia" w:hAnsi="Calibri" w:cs="Arial"/>
          <w:b/>
          <w:sz w:val="20"/>
          <w:szCs w:val="18"/>
          <w:lang w:eastAsia="ko-KR"/>
        </w:rPr>
        <w:t>:</w:t>
      </w:r>
      <w:r w:rsidR="00731CFF" w:rsidRPr="001D2507">
        <w:rPr>
          <w:rFonts w:ascii="Calibri" w:eastAsiaTheme="minorEastAsia" w:hAnsi="Calibri" w:cs="Arial" w:hint="eastAsia"/>
          <w:b/>
          <w:sz w:val="20"/>
          <w:szCs w:val="18"/>
          <w:lang w:eastAsia="ko-KR"/>
        </w:rPr>
        <w:t xml:space="preserve"> </w:t>
      </w:r>
      <w:r w:rsidRPr="001D2507">
        <w:rPr>
          <w:rFonts w:ascii="Calibri" w:eastAsiaTheme="minorEastAsia" w:hAnsi="Calibri" w:cs="Arial"/>
          <w:sz w:val="20"/>
          <w:szCs w:val="18"/>
          <w:lang w:eastAsia="ko-KR"/>
        </w:rPr>
        <w:t>V</w:t>
      </w:r>
      <w:r w:rsidRPr="001D2507">
        <w:rPr>
          <w:rFonts w:ascii="Calibri" w:eastAsiaTheme="minorEastAsia" w:hAnsi="Calibri" w:cs="Arial"/>
          <w:sz w:val="20"/>
          <w:szCs w:val="18"/>
        </w:rPr>
        <w:t>isceral</w:t>
      </w:r>
      <w:r w:rsidRPr="001D2507">
        <w:rPr>
          <w:rFonts w:ascii="Calibri" w:eastAsiaTheme="minorEastAsia" w:hAnsi="Calibri" w:cs="Arial"/>
          <w:sz w:val="20"/>
          <w:szCs w:val="18"/>
          <w:lang w:eastAsia="ko-KR"/>
        </w:rPr>
        <w:t xml:space="preserve"> </w:t>
      </w:r>
      <w:r w:rsidRPr="001D2507">
        <w:rPr>
          <w:rFonts w:ascii="Calibri" w:eastAsiaTheme="minorEastAsia" w:hAnsi="Calibri" w:cs="Arial"/>
          <w:sz w:val="20"/>
          <w:szCs w:val="18"/>
        </w:rPr>
        <w:t>fat</w:t>
      </w:r>
      <w:r w:rsidRPr="001D2507">
        <w:rPr>
          <w:rFonts w:ascii="Calibri" w:eastAsiaTheme="minorEastAsia" w:hAnsi="Calibri" w:cs="Arial"/>
          <w:sz w:val="20"/>
          <w:szCs w:val="18"/>
          <w:lang w:eastAsia="ko-KR"/>
        </w:rPr>
        <w:t xml:space="preserve">, including </w:t>
      </w:r>
      <w:r w:rsidR="001F1D35" w:rsidRPr="001D2507">
        <w:rPr>
          <w:rFonts w:ascii="Calibri" w:eastAsiaTheme="minorEastAsia" w:hAnsi="Calibri" w:cs="Arial" w:hint="eastAsia"/>
          <w:sz w:val="20"/>
          <w:szCs w:val="18"/>
          <w:lang w:eastAsia="ko-KR"/>
        </w:rPr>
        <w:t xml:space="preserve">the </w:t>
      </w:r>
      <w:proofErr w:type="spellStart"/>
      <w:r w:rsidRPr="001D2507">
        <w:rPr>
          <w:rFonts w:ascii="Calibri" w:eastAsiaTheme="minorEastAsia" w:hAnsi="Calibri" w:cs="Arial"/>
          <w:sz w:val="20"/>
          <w:szCs w:val="18"/>
          <w:lang w:eastAsia="ko-KR"/>
        </w:rPr>
        <w:t>epicardial</w:t>
      </w:r>
      <w:proofErr w:type="spellEnd"/>
      <w:r w:rsidRPr="001D2507">
        <w:rPr>
          <w:rFonts w:ascii="Calibri" w:eastAsiaTheme="minorEastAsia" w:hAnsi="Calibri" w:cs="Arial"/>
          <w:sz w:val="20"/>
          <w:szCs w:val="18"/>
          <w:lang w:eastAsia="ko-KR"/>
        </w:rPr>
        <w:t xml:space="preserve"> fat </w:t>
      </w:r>
      <w:r w:rsidRPr="001D2507">
        <w:rPr>
          <w:rFonts w:ascii="Calibri" w:eastAsiaTheme="minorEastAsia" w:hAnsi="Calibri" w:cs="Arial"/>
          <w:sz w:val="20"/>
          <w:szCs w:val="18"/>
        </w:rPr>
        <w:t>is known to be an independent risk factor of metabolic syndrome</w:t>
      </w:r>
      <w:r w:rsidR="00C60818" w:rsidRPr="001D2507">
        <w:rPr>
          <w:rFonts w:ascii="Calibri" w:eastAsiaTheme="minorEastAsia" w:hAnsi="Calibri" w:cs="Arial" w:hint="eastAsia"/>
          <w:sz w:val="20"/>
          <w:szCs w:val="18"/>
          <w:lang w:eastAsia="ko-KR"/>
        </w:rPr>
        <w:t xml:space="preserve"> (MS)</w:t>
      </w:r>
      <w:r w:rsidRPr="001D2507">
        <w:rPr>
          <w:rFonts w:ascii="Calibri" w:eastAsiaTheme="minorEastAsia" w:hAnsi="Calibri" w:cs="Arial"/>
          <w:sz w:val="20"/>
          <w:szCs w:val="18"/>
        </w:rPr>
        <w:t>,</w:t>
      </w:r>
      <w:r w:rsidRPr="001D2507">
        <w:rPr>
          <w:rFonts w:ascii="Calibri" w:eastAsiaTheme="minorEastAsia" w:hAnsi="Calibri" w:cs="Arial"/>
          <w:sz w:val="20"/>
          <w:szCs w:val="18"/>
          <w:lang w:eastAsia="ko-KR"/>
        </w:rPr>
        <w:t xml:space="preserve"> </w:t>
      </w:r>
      <w:r w:rsidRPr="001D2507">
        <w:rPr>
          <w:rFonts w:ascii="Calibri" w:eastAsiaTheme="minorEastAsia" w:hAnsi="Calibri" w:cs="Arial"/>
          <w:sz w:val="20"/>
          <w:szCs w:val="18"/>
        </w:rPr>
        <w:t>diabetes, and cardiovascular diseases</w:t>
      </w:r>
      <w:r w:rsidRPr="001D2507">
        <w:rPr>
          <w:rFonts w:ascii="Calibri" w:eastAsiaTheme="minorEastAsia" w:hAnsi="Calibri" w:cs="Arial"/>
          <w:sz w:val="20"/>
          <w:szCs w:val="18"/>
          <w:lang w:eastAsia="ko-KR"/>
        </w:rPr>
        <w:t xml:space="preserve">. </w:t>
      </w:r>
      <w:r w:rsidRPr="001D2507">
        <w:rPr>
          <w:rFonts w:ascii="Calibri" w:hAnsi="Calibri" w:cs="Arial"/>
          <w:color w:val="222222"/>
          <w:sz w:val="20"/>
          <w:szCs w:val="18"/>
          <w:lang w:val="en"/>
        </w:rPr>
        <w:t>However, many researchers have focused only on visceral fat accumulation in the abdomen</w:t>
      </w:r>
      <w:r w:rsidRPr="001D2507">
        <w:rPr>
          <w:rFonts w:ascii="Calibri" w:eastAsiaTheme="minorEastAsia" w:hAnsi="Calibri" w:cs="Arial"/>
          <w:color w:val="222222"/>
          <w:sz w:val="20"/>
          <w:szCs w:val="18"/>
          <w:lang w:val="en" w:eastAsia="ko-KR"/>
        </w:rPr>
        <w:t xml:space="preserve">. They </w:t>
      </w:r>
      <w:r w:rsidRPr="001D2507">
        <w:rPr>
          <w:rFonts w:ascii="Calibri" w:hAnsi="Calibri" w:cs="Arial"/>
          <w:color w:val="222222"/>
          <w:sz w:val="20"/>
          <w:szCs w:val="18"/>
          <w:lang w:val="en"/>
        </w:rPr>
        <w:t>have not been interested in visceral fat accumulat</w:t>
      </w:r>
      <w:r w:rsidRPr="001D2507">
        <w:rPr>
          <w:rFonts w:ascii="Calibri" w:eastAsiaTheme="minorEastAsia" w:hAnsi="Calibri" w:cs="Arial"/>
          <w:color w:val="222222"/>
          <w:sz w:val="20"/>
          <w:szCs w:val="18"/>
          <w:lang w:val="en" w:eastAsia="ko-KR"/>
        </w:rPr>
        <w:t>ed</w:t>
      </w:r>
      <w:r w:rsidRPr="001D2507">
        <w:rPr>
          <w:rFonts w:ascii="Calibri" w:hAnsi="Calibri" w:cs="Arial"/>
          <w:color w:val="222222"/>
          <w:sz w:val="20"/>
          <w:szCs w:val="18"/>
          <w:lang w:val="en"/>
        </w:rPr>
        <w:t xml:space="preserve"> on the surface of the heart or other organs.</w:t>
      </w:r>
      <w:r w:rsidRPr="001D2507">
        <w:rPr>
          <w:rFonts w:ascii="Calibri" w:eastAsiaTheme="minorEastAsia" w:hAnsi="Calibri" w:cs="Arial"/>
          <w:color w:val="222222"/>
          <w:sz w:val="20"/>
          <w:szCs w:val="18"/>
          <w:lang w:val="en" w:eastAsia="ko-KR"/>
        </w:rPr>
        <w:t xml:space="preserve"> </w:t>
      </w:r>
      <w:r w:rsidR="007D57AA" w:rsidRPr="001D2507">
        <w:rPr>
          <w:rFonts w:ascii="Calibri" w:eastAsiaTheme="minorEastAsia" w:hAnsi="Calibri" w:cs="Arial"/>
          <w:sz w:val="20"/>
          <w:szCs w:val="18"/>
          <w:lang w:eastAsia="ko-KR"/>
        </w:rPr>
        <w:t>L</w:t>
      </w:r>
      <w:r w:rsidRPr="001D2507">
        <w:rPr>
          <w:rFonts w:ascii="Calibri" w:eastAsiaTheme="minorEastAsia" w:hAnsi="Calibri" w:cs="Arial"/>
          <w:sz w:val="20"/>
          <w:szCs w:val="18"/>
        </w:rPr>
        <w:t>ow dose chest computed tomography (LDCT) is a</w:t>
      </w:r>
      <w:r w:rsidR="007D57AA" w:rsidRPr="001D2507">
        <w:rPr>
          <w:rFonts w:ascii="Calibri" w:eastAsiaTheme="minorEastAsia" w:hAnsi="Calibri" w:cs="Arial"/>
          <w:sz w:val="20"/>
          <w:szCs w:val="18"/>
          <w:lang w:eastAsia="ko-KR"/>
        </w:rPr>
        <w:t xml:space="preserve"> </w:t>
      </w:r>
      <w:r w:rsidRPr="001D2507">
        <w:rPr>
          <w:rFonts w:ascii="Calibri" w:eastAsiaTheme="minorEastAsia" w:hAnsi="Calibri" w:cs="Arial"/>
          <w:sz w:val="20"/>
          <w:szCs w:val="18"/>
        </w:rPr>
        <w:t>useful tool for</w:t>
      </w:r>
      <w:r w:rsidR="007D57AA" w:rsidRPr="001D2507">
        <w:rPr>
          <w:rFonts w:ascii="Calibri" w:eastAsiaTheme="minorEastAsia" w:hAnsi="Calibri" w:cs="Arial"/>
          <w:sz w:val="20"/>
          <w:szCs w:val="18"/>
        </w:rPr>
        <w:t xml:space="preserve"> lung cancer screening</w:t>
      </w:r>
      <w:r w:rsidR="007D57AA" w:rsidRPr="001D2507">
        <w:rPr>
          <w:rFonts w:ascii="Calibri" w:eastAsiaTheme="minorEastAsia" w:hAnsi="Calibri" w:cs="Arial"/>
          <w:sz w:val="20"/>
          <w:szCs w:val="18"/>
          <w:lang w:eastAsia="ko-KR"/>
        </w:rPr>
        <w:t xml:space="preserve">. </w:t>
      </w:r>
      <w:r w:rsidR="007D57AA" w:rsidRPr="001D2507">
        <w:rPr>
          <w:rFonts w:ascii="Calibri" w:hAnsi="Calibri" w:cs="Arial"/>
          <w:color w:val="222222"/>
          <w:sz w:val="20"/>
          <w:szCs w:val="18"/>
          <w:lang w:val="en"/>
        </w:rPr>
        <w:t xml:space="preserve">However, many physicians seem to be </w:t>
      </w:r>
      <w:r w:rsidR="007D57AA" w:rsidRPr="001D2507">
        <w:rPr>
          <w:rFonts w:ascii="Calibri" w:eastAsiaTheme="minorEastAsia" w:hAnsi="Calibri" w:cs="Arial"/>
          <w:color w:val="222222"/>
          <w:sz w:val="20"/>
          <w:szCs w:val="18"/>
          <w:lang w:val="en" w:eastAsia="ko-KR"/>
        </w:rPr>
        <w:t>focusing</w:t>
      </w:r>
      <w:r w:rsidR="007D57AA" w:rsidRPr="001D2507">
        <w:rPr>
          <w:rFonts w:ascii="Calibri" w:hAnsi="Calibri" w:cs="Arial"/>
          <w:color w:val="222222"/>
          <w:sz w:val="20"/>
          <w:szCs w:val="18"/>
          <w:lang w:val="en"/>
        </w:rPr>
        <w:t xml:space="preserve"> only on the </w:t>
      </w:r>
      <w:r w:rsidR="007D57AA" w:rsidRPr="001D2507">
        <w:rPr>
          <w:rFonts w:ascii="Calibri" w:eastAsiaTheme="minorEastAsia" w:hAnsi="Calibri" w:cs="Arial"/>
          <w:color w:val="222222"/>
          <w:sz w:val="20"/>
          <w:szCs w:val="18"/>
          <w:lang w:val="en" w:eastAsia="ko-KR"/>
        </w:rPr>
        <w:t>lung</w:t>
      </w:r>
      <w:r w:rsidR="007D57AA" w:rsidRPr="001D2507">
        <w:rPr>
          <w:rFonts w:ascii="Calibri" w:hAnsi="Calibri" w:cs="Arial"/>
          <w:color w:val="222222"/>
          <w:sz w:val="20"/>
          <w:szCs w:val="18"/>
          <w:lang w:val="en"/>
        </w:rPr>
        <w:t xml:space="preserve"> lesions and </w:t>
      </w:r>
      <w:r w:rsidR="007D57AA" w:rsidRPr="001D2507">
        <w:rPr>
          <w:rFonts w:ascii="Calibri" w:eastAsiaTheme="minorEastAsia" w:hAnsi="Calibri" w:cs="Arial"/>
          <w:color w:val="222222"/>
          <w:sz w:val="20"/>
          <w:szCs w:val="18"/>
          <w:lang w:val="en" w:eastAsia="ko-KR"/>
        </w:rPr>
        <w:t>atherosclerosis o</w:t>
      </w:r>
      <w:r w:rsidR="007D57AA" w:rsidRPr="001D2507">
        <w:rPr>
          <w:rFonts w:ascii="Calibri" w:hAnsi="Calibri" w:cs="Arial"/>
          <w:color w:val="222222"/>
          <w:sz w:val="20"/>
          <w:szCs w:val="18"/>
          <w:lang w:val="en"/>
        </w:rPr>
        <w:t>f the aorta</w:t>
      </w:r>
      <w:r w:rsidR="007D57AA" w:rsidRPr="001D2507">
        <w:rPr>
          <w:rFonts w:ascii="Calibri" w:eastAsiaTheme="minorEastAsia" w:hAnsi="Calibri" w:cs="Arial"/>
          <w:color w:val="222222"/>
          <w:sz w:val="20"/>
          <w:szCs w:val="18"/>
          <w:lang w:val="en" w:eastAsia="ko-KR"/>
        </w:rPr>
        <w:t xml:space="preserve"> and coronary arteries</w:t>
      </w:r>
      <w:r w:rsidR="007D57AA" w:rsidRPr="001D2507">
        <w:rPr>
          <w:rFonts w:ascii="Calibri" w:hAnsi="Calibri" w:cs="Arial"/>
          <w:color w:val="222222"/>
          <w:sz w:val="20"/>
          <w:szCs w:val="18"/>
          <w:lang w:val="en"/>
        </w:rPr>
        <w:t>.</w:t>
      </w:r>
    </w:p>
    <w:p w:rsidR="00731CFF" w:rsidRPr="001D2507" w:rsidRDefault="00422CE1" w:rsidP="001D2507">
      <w:pPr>
        <w:autoSpaceDE w:val="0"/>
        <w:autoSpaceDN w:val="0"/>
        <w:adjustRightInd w:val="0"/>
        <w:ind w:leftChars="64" w:left="141"/>
        <w:jc w:val="both"/>
        <w:rPr>
          <w:rFonts w:ascii="Calibri" w:eastAsiaTheme="minorEastAsia" w:hAnsi="Calibri" w:cs="Arial"/>
          <w:color w:val="333333"/>
          <w:sz w:val="20"/>
          <w:szCs w:val="18"/>
          <w:lang w:eastAsia="ko-KR"/>
        </w:rPr>
      </w:pPr>
      <w:r w:rsidRPr="001D2507">
        <w:rPr>
          <w:rFonts w:ascii="Calibri" w:hAnsi="Calibri" w:cs="Arial"/>
          <w:b/>
          <w:sz w:val="20"/>
          <w:szCs w:val="18"/>
        </w:rPr>
        <w:t>Materials and Methods</w:t>
      </w:r>
      <w:r w:rsidR="007D57AA" w:rsidRPr="001D2507">
        <w:rPr>
          <w:rFonts w:ascii="Calibri" w:eastAsiaTheme="minorEastAsia" w:hAnsi="Calibri" w:cs="Arial"/>
          <w:b/>
          <w:sz w:val="20"/>
          <w:szCs w:val="18"/>
          <w:lang w:eastAsia="ko-KR"/>
        </w:rPr>
        <w:t>:</w:t>
      </w:r>
      <w:r w:rsidR="007D57AA" w:rsidRPr="001D2507">
        <w:rPr>
          <w:rFonts w:ascii="Calibri" w:eastAsiaTheme="minorEastAsia" w:hAnsi="Calibri" w:cs="Arial"/>
          <w:sz w:val="20"/>
          <w:szCs w:val="18"/>
          <w:lang w:eastAsia="ko-KR"/>
        </w:rPr>
        <w:t xml:space="preserve"> </w:t>
      </w:r>
      <w:proofErr w:type="spellStart"/>
      <w:r w:rsidR="00B76E83" w:rsidRPr="001D2507">
        <w:rPr>
          <w:rFonts w:ascii="Calibri" w:eastAsiaTheme="minorEastAsia" w:hAnsi="Calibri" w:cs="Arial"/>
          <w:sz w:val="20"/>
          <w:szCs w:val="18"/>
        </w:rPr>
        <w:t>E</w:t>
      </w:r>
      <w:r w:rsidR="001F1D35" w:rsidRPr="001D2507">
        <w:rPr>
          <w:rFonts w:ascii="Calibri" w:eastAsiaTheme="minorEastAsia" w:hAnsi="Calibri" w:cs="Arial"/>
          <w:sz w:val="20"/>
          <w:szCs w:val="18"/>
          <w:lang w:eastAsia="ko-KR"/>
        </w:rPr>
        <w:t>picardial</w:t>
      </w:r>
      <w:proofErr w:type="spellEnd"/>
      <w:r w:rsidR="001F1D35" w:rsidRPr="001D2507">
        <w:rPr>
          <w:rFonts w:ascii="Calibri" w:eastAsiaTheme="minorEastAsia" w:hAnsi="Calibri" w:cs="Arial"/>
          <w:sz w:val="20"/>
          <w:szCs w:val="18"/>
          <w:lang w:eastAsia="ko-KR"/>
        </w:rPr>
        <w:t xml:space="preserve"> fat </w:t>
      </w:r>
      <w:r w:rsidR="00B76E83" w:rsidRPr="001D2507">
        <w:rPr>
          <w:rFonts w:ascii="Calibri" w:eastAsiaTheme="minorEastAsia" w:hAnsi="Calibri" w:cs="Arial"/>
          <w:sz w:val="20"/>
          <w:szCs w:val="18"/>
        </w:rPr>
        <w:t xml:space="preserve">thickness was measured in the left main coronary artery fat tissue (LMCA-fat) by </w:t>
      </w:r>
      <w:r w:rsidR="00B76E83" w:rsidRPr="001D2507">
        <w:rPr>
          <w:rFonts w:ascii="Calibri" w:eastAsiaTheme="minorEastAsia" w:hAnsi="Calibri" w:cs="Arial"/>
          <w:sz w:val="20"/>
          <w:szCs w:val="18"/>
          <w:lang w:eastAsia="ko-KR"/>
        </w:rPr>
        <w:t xml:space="preserve">LDCT </w:t>
      </w:r>
      <w:r w:rsidR="00B76E83" w:rsidRPr="001D2507">
        <w:rPr>
          <w:rFonts w:ascii="Calibri" w:eastAsiaTheme="minorEastAsia" w:hAnsi="Calibri" w:cs="Arial"/>
          <w:sz w:val="20"/>
          <w:szCs w:val="18"/>
        </w:rPr>
        <w:t>scans in 1,0</w:t>
      </w:r>
      <w:r w:rsidR="00B76E83" w:rsidRPr="001D2507">
        <w:rPr>
          <w:rFonts w:ascii="Calibri" w:eastAsiaTheme="minorEastAsia" w:hAnsi="Calibri" w:cs="Arial"/>
          <w:sz w:val="20"/>
          <w:szCs w:val="18"/>
          <w:lang w:eastAsia="ko-KR"/>
        </w:rPr>
        <w:t xml:space="preserve">27 </w:t>
      </w:r>
      <w:r w:rsidR="00B76E83" w:rsidRPr="001D2507">
        <w:rPr>
          <w:rFonts w:ascii="Calibri" w:eastAsiaTheme="minorEastAsia" w:hAnsi="Calibri" w:cs="Arial"/>
          <w:sz w:val="20"/>
          <w:szCs w:val="18"/>
        </w:rPr>
        <w:t>Korean</w:t>
      </w:r>
      <w:r w:rsidR="009A5DD6" w:rsidRPr="001D2507">
        <w:rPr>
          <w:rFonts w:ascii="Calibri" w:eastAsiaTheme="minorEastAsia" w:hAnsi="Calibri" w:cs="Arial"/>
          <w:sz w:val="20"/>
          <w:szCs w:val="18"/>
          <w:lang w:eastAsia="ko-KR"/>
        </w:rPr>
        <w:t xml:space="preserve"> men. </w:t>
      </w:r>
      <w:r w:rsidR="00C60818" w:rsidRPr="001D2507">
        <w:rPr>
          <w:rFonts w:ascii="Calibri" w:eastAsiaTheme="minorEastAsia" w:hAnsi="Calibri" w:cs="Arial" w:hint="eastAsia"/>
          <w:sz w:val="20"/>
          <w:szCs w:val="18"/>
          <w:lang w:eastAsia="ko-KR"/>
        </w:rPr>
        <w:t>W</w:t>
      </w:r>
      <w:r w:rsidR="009A5DD6" w:rsidRPr="001D2507">
        <w:rPr>
          <w:rFonts w:ascii="Calibri" w:eastAsiaTheme="minorEastAsia" w:hAnsi="Calibri" w:cs="Arial"/>
          <w:sz w:val="20"/>
          <w:szCs w:val="18"/>
          <w:lang w:eastAsia="ko-KR"/>
        </w:rPr>
        <w:t>e conducted t</w:t>
      </w:r>
      <w:r w:rsidR="009A5DD6" w:rsidRPr="001D2507">
        <w:rPr>
          <w:rFonts w:ascii="Calibri" w:hAnsi="Calibri" w:cs="Arial"/>
          <w:color w:val="333333"/>
          <w:sz w:val="20"/>
          <w:szCs w:val="18"/>
        </w:rPr>
        <w:t xml:space="preserve">he dietary surveys </w:t>
      </w:r>
      <w:r w:rsidR="009A5DD6" w:rsidRPr="001D2507">
        <w:rPr>
          <w:rFonts w:ascii="Calibri" w:eastAsiaTheme="minorEastAsia" w:hAnsi="Calibri" w:cs="Arial"/>
          <w:color w:val="333333"/>
          <w:sz w:val="20"/>
          <w:szCs w:val="18"/>
          <w:lang w:eastAsia="ko-KR"/>
        </w:rPr>
        <w:t>t</w:t>
      </w:r>
      <w:r w:rsidR="009A5DD6" w:rsidRPr="001D2507">
        <w:rPr>
          <w:rFonts w:ascii="Calibri" w:hAnsi="Calibri" w:cs="Arial"/>
          <w:color w:val="333333"/>
          <w:sz w:val="20"/>
          <w:szCs w:val="18"/>
        </w:rPr>
        <w:t xml:space="preserve">o investigate the relationship between </w:t>
      </w:r>
      <w:r w:rsidR="009A5DD6" w:rsidRPr="001D2507">
        <w:rPr>
          <w:rFonts w:ascii="Calibri" w:eastAsiaTheme="minorEastAsia" w:hAnsi="Calibri" w:cs="Arial"/>
          <w:color w:val="333333"/>
          <w:sz w:val="20"/>
          <w:szCs w:val="18"/>
          <w:lang w:eastAsia="ko-KR"/>
        </w:rPr>
        <w:t xml:space="preserve">LMCA-fat </w:t>
      </w:r>
      <w:r w:rsidR="009A5DD6" w:rsidRPr="001D2507">
        <w:rPr>
          <w:rFonts w:ascii="Calibri" w:hAnsi="Calibri" w:cs="Arial"/>
          <w:color w:val="333333"/>
          <w:sz w:val="20"/>
          <w:szCs w:val="18"/>
        </w:rPr>
        <w:t>and the nutritional status of the population.</w:t>
      </w:r>
    </w:p>
    <w:p w:rsidR="00885ACE" w:rsidRPr="001D2507" w:rsidRDefault="00422CE1" w:rsidP="001D2507">
      <w:pPr>
        <w:autoSpaceDE w:val="0"/>
        <w:autoSpaceDN w:val="0"/>
        <w:adjustRightInd w:val="0"/>
        <w:ind w:leftChars="64" w:left="141"/>
        <w:jc w:val="both"/>
        <w:rPr>
          <w:rFonts w:ascii="Calibri" w:eastAsiaTheme="minorEastAsia" w:hAnsi="Calibri" w:cs="AdvOT6e5d2ec0" w:hint="eastAsia"/>
          <w:sz w:val="20"/>
          <w:szCs w:val="18"/>
          <w:lang w:eastAsia="ko-KR"/>
        </w:rPr>
      </w:pPr>
      <w:r w:rsidRPr="001D2507">
        <w:rPr>
          <w:rFonts w:ascii="Calibri" w:hAnsi="Calibri" w:cs="Arial"/>
          <w:b/>
          <w:sz w:val="20"/>
          <w:szCs w:val="18"/>
        </w:rPr>
        <w:t xml:space="preserve">Findings: </w:t>
      </w:r>
      <w:r w:rsidR="00C60818" w:rsidRPr="001D2507">
        <w:rPr>
          <w:rFonts w:ascii="Calibri" w:eastAsiaTheme="minorEastAsia" w:hAnsi="Calibri" w:cs="AdvOTbc475f09"/>
          <w:sz w:val="20"/>
          <w:szCs w:val="18"/>
        </w:rPr>
        <w:t xml:space="preserve">Of the total </w:t>
      </w:r>
      <w:r w:rsidR="009A5DD6" w:rsidRPr="001D2507">
        <w:rPr>
          <w:rFonts w:ascii="Calibri" w:eastAsiaTheme="minorEastAsia" w:hAnsi="Calibri" w:cs="Arial"/>
          <w:color w:val="333333"/>
          <w:sz w:val="20"/>
          <w:szCs w:val="18"/>
          <w:lang w:eastAsia="ko-KR"/>
        </w:rPr>
        <w:t>1,027</w:t>
      </w:r>
      <w:r w:rsidR="009A5DD6" w:rsidRPr="001D2507">
        <w:rPr>
          <w:rFonts w:ascii="Calibri" w:hAnsi="Calibri" w:cs="Arial"/>
          <w:color w:val="333333"/>
          <w:sz w:val="20"/>
          <w:szCs w:val="18"/>
        </w:rPr>
        <w:t xml:space="preserve"> </w:t>
      </w:r>
      <w:r w:rsidR="009A5DD6" w:rsidRPr="001D2507">
        <w:rPr>
          <w:rFonts w:ascii="Calibri" w:eastAsiaTheme="minorEastAsia" w:hAnsi="Calibri" w:cs="Arial"/>
          <w:color w:val="333333"/>
          <w:sz w:val="20"/>
          <w:szCs w:val="18"/>
          <w:lang w:eastAsia="ko-KR"/>
        </w:rPr>
        <w:t>participants</w:t>
      </w:r>
      <w:r w:rsidR="009A5DD6" w:rsidRPr="001D2507">
        <w:rPr>
          <w:rFonts w:ascii="Calibri" w:hAnsi="Calibri" w:cs="Arial"/>
          <w:color w:val="333333"/>
          <w:sz w:val="20"/>
          <w:szCs w:val="18"/>
        </w:rPr>
        <w:t xml:space="preserve">, </w:t>
      </w:r>
      <w:r w:rsidR="009A5DD6" w:rsidRPr="001D2507">
        <w:rPr>
          <w:rFonts w:ascii="Calibri" w:eastAsiaTheme="minorEastAsia" w:hAnsi="Calibri" w:cs="Arial"/>
          <w:color w:val="333333"/>
          <w:sz w:val="20"/>
          <w:szCs w:val="18"/>
          <w:lang w:eastAsia="ko-KR"/>
        </w:rPr>
        <w:t>34.8</w:t>
      </w:r>
      <w:r w:rsidR="009A5DD6" w:rsidRPr="001D2507">
        <w:rPr>
          <w:rFonts w:ascii="Calibri" w:hAnsi="Calibri" w:cs="Arial"/>
          <w:color w:val="333333"/>
          <w:sz w:val="20"/>
          <w:szCs w:val="18"/>
        </w:rPr>
        <w:t>%</w:t>
      </w:r>
      <w:r w:rsidR="00905A8A" w:rsidRPr="001D2507">
        <w:rPr>
          <w:rFonts w:ascii="Calibri" w:eastAsiaTheme="minorEastAsia" w:hAnsi="Calibri" w:cs="Arial"/>
          <w:color w:val="333333"/>
          <w:sz w:val="20"/>
          <w:szCs w:val="18"/>
          <w:lang w:eastAsia="ko-KR"/>
        </w:rPr>
        <w:t xml:space="preserve"> (</w:t>
      </w:r>
      <w:r w:rsidR="009A5DD6" w:rsidRPr="001D2507">
        <w:rPr>
          <w:rFonts w:ascii="Calibri" w:eastAsiaTheme="minorEastAsia" w:hAnsi="Calibri" w:cs="Arial"/>
          <w:color w:val="333333"/>
          <w:sz w:val="20"/>
          <w:szCs w:val="18"/>
          <w:lang w:eastAsia="ko-KR"/>
        </w:rPr>
        <w:t>N=357)</w:t>
      </w:r>
      <w:r w:rsidR="009A5DD6" w:rsidRPr="001D2507">
        <w:rPr>
          <w:rFonts w:ascii="Calibri" w:hAnsi="Calibri" w:cs="Arial"/>
          <w:color w:val="333333"/>
          <w:sz w:val="20"/>
          <w:szCs w:val="18"/>
        </w:rPr>
        <w:t xml:space="preserve"> of men</w:t>
      </w:r>
      <w:r w:rsidR="009A5DD6" w:rsidRPr="001D2507">
        <w:rPr>
          <w:rFonts w:ascii="Calibri" w:eastAsiaTheme="minorEastAsia" w:hAnsi="Calibri" w:cs="Arial"/>
          <w:color w:val="333333"/>
          <w:sz w:val="20"/>
          <w:szCs w:val="18"/>
          <w:lang w:eastAsia="ko-KR"/>
        </w:rPr>
        <w:t xml:space="preserve"> </w:t>
      </w:r>
      <w:r w:rsidR="009A5DD6" w:rsidRPr="001D2507">
        <w:rPr>
          <w:rFonts w:ascii="Calibri" w:hAnsi="Calibri" w:cs="Arial"/>
          <w:color w:val="333333"/>
          <w:sz w:val="20"/>
          <w:szCs w:val="18"/>
        </w:rPr>
        <w:t xml:space="preserve">confirmed having a </w:t>
      </w:r>
      <w:r w:rsidR="001F1D35" w:rsidRPr="001D2507">
        <w:rPr>
          <w:rFonts w:ascii="Calibri" w:eastAsiaTheme="minorEastAsia" w:hAnsi="Calibri" w:cs="Arial"/>
          <w:color w:val="333333"/>
          <w:sz w:val="20"/>
          <w:szCs w:val="18"/>
          <w:lang w:eastAsia="ko-KR"/>
        </w:rPr>
        <w:t>MS</w:t>
      </w:r>
      <w:r w:rsidR="009A5DD6" w:rsidRPr="001D2507">
        <w:rPr>
          <w:rFonts w:ascii="Calibri" w:eastAsiaTheme="minorEastAsia" w:hAnsi="Calibri" w:cs="Arial"/>
          <w:color w:val="333333"/>
          <w:sz w:val="20"/>
          <w:szCs w:val="18"/>
          <w:lang w:eastAsia="ko-KR"/>
        </w:rPr>
        <w:t xml:space="preserve">. </w:t>
      </w:r>
      <w:r w:rsidR="009A5DD6" w:rsidRPr="001D2507">
        <w:rPr>
          <w:rFonts w:ascii="Calibri" w:eastAsiaTheme="minorEastAsia" w:hAnsi="Calibri" w:cs="Arial"/>
          <w:sz w:val="20"/>
          <w:szCs w:val="18"/>
        </w:rPr>
        <w:t>As expected</w:t>
      </w:r>
      <w:r w:rsidR="009A5DD6" w:rsidRPr="001D2507">
        <w:rPr>
          <w:rFonts w:ascii="Calibri" w:eastAsiaTheme="minorEastAsia" w:hAnsi="Calibri" w:cs="Arial"/>
          <w:sz w:val="20"/>
          <w:szCs w:val="18"/>
          <w:lang w:eastAsia="ko-KR"/>
        </w:rPr>
        <w:t>, p</w:t>
      </w:r>
      <w:r w:rsidR="009A5DD6" w:rsidRPr="001D2507">
        <w:rPr>
          <w:rFonts w:ascii="Calibri" w:eastAsiaTheme="minorEastAsia" w:hAnsi="Calibri" w:cs="Arial"/>
          <w:color w:val="333333"/>
          <w:sz w:val="20"/>
          <w:szCs w:val="18"/>
          <w:lang w:eastAsia="ko-KR"/>
        </w:rPr>
        <w:t>art</w:t>
      </w:r>
      <w:r w:rsidR="00731CFF" w:rsidRPr="001D2507">
        <w:rPr>
          <w:rFonts w:ascii="Calibri" w:eastAsiaTheme="minorEastAsia" w:hAnsi="Calibri" w:cs="Arial"/>
          <w:color w:val="333333"/>
          <w:sz w:val="20"/>
          <w:szCs w:val="18"/>
          <w:lang w:eastAsia="ko-KR"/>
        </w:rPr>
        <w:t>i</w:t>
      </w:r>
      <w:r w:rsidR="009A5DD6" w:rsidRPr="001D2507">
        <w:rPr>
          <w:rFonts w:ascii="Calibri" w:eastAsiaTheme="minorEastAsia" w:hAnsi="Calibri" w:cs="Arial"/>
          <w:color w:val="333333"/>
          <w:sz w:val="20"/>
          <w:szCs w:val="18"/>
          <w:lang w:eastAsia="ko-KR"/>
        </w:rPr>
        <w:t>cipants with higher LMCA</w:t>
      </w:r>
      <w:r w:rsidR="00731CFF" w:rsidRPr="001D2507">
        <w:rPr>
          <w:rFonts w:ascii="Calibri" w:eastAsiaTheme="minorEastAsia" w:hAnsi="Calibri" w:cs="Arial"/>
          <w:color w:val="333333"/>
          <w:sz w:val="20"/>
          <w:szCs w:val="18"/>
          <w:lang w:eastAsia="ko-KR"/>
        </w:rPr>
        <w:t>-fat thickness were older</w:t>
      </w:r>
      <w:r w:rsidR="00731CFF" w:rsidRPr="001D2507">
        <w:rPr>
          <w:rFonts w:ascii="Calibri" w:hAnsi="Calibri" w:cs="Segoe UI"/>
          <w:color w:val="333333"/>
          <w:sz w:val="20"/>
          <w:szCs w:val="18"/>
        </w:rPr>
        <w:t xml:space="preserve"> (</w:t>
      </w:r>
      <w:r w:rsidR="00731CFF" w:rsidRPr="001D2507">
        <w:rPr>
          <w:rStyle w:val="a9"/>
          <w:rFonts w:ascii="Calibri" w:hAnsi="Calibri" w:cs="Segoe UI"/>
          <w:color w:val="333333"/>
          <w:sz w:val="20"/>
          <w:szCs w:val="18"/>
        </w:rPr>
        <w:t>P</w:t>
      </w:r>
      <w:r w:rsidR="00ED3906" w:rsidRPr="001D2507">
        <w:rPr>
          <w:rStyle w:val="a9"/>
          <w:rFonts w:ascii="Calibri" w:eastAsiaTheme="minorEastAsia" w:hAnsi="Calibri" w:cs="Segoe UI" w:hint="eastAsia"/>
          <w:color w:val="333333"/>
          <w:sz w:val="20"/>
          <w:szCs w:val="18"/>
          <w:lang w:eastAsia="ko-KR"/>
        </w:rPr>
        <w:t xml:space="preserve"> </w:t>
      </w:r>
      <w:r w:rsidR="00731CFF" w:rsidRPr="001D2507">
        <w:rPr>
          <w:rFonts w:ascii="Calibri" w:hAnsi="Calibri" w:cs="Segoe UI"/>
          <w:color w:val="333333"/>
          <w:sz w:val="20"/>
          <w:szCs w:val="18"/>
        </w:rPr>
        <w:t>&lt;</w:t>
      </w:r>
      <w:r w:rsidR="00ED3906" w:rsidRPr="001D2507">
        <w:rPr>
          <w:rFonts w:ascii="Calibri" w:eastAsiaTheme="minorEastAsia" w:hAnsi="Calibri" w:cs="Segoe UI" w:hint="eastAsia"/>
          <w:color w:val="333333"/>
          <w:sz w:val="20"/>
          <w:szCs w:val="18"/>
          <w:lang w:eastAsia="ko-KR"/>
        </w:rPr>
        <w:t xml:space="preserve"> </w:t>
      </w:r>
      <w:r w:rsidR="00731CFF" w:rsidRPr="001D2507">
        <w:rPr>
          <w:rFonts w:ascii="Calibri" w:hAnsi="Calibri" w:cs="Segoe UI"/>
          <w:color w:val="333333"/>
          <w:sz w:val="20"/>
          <w:szCs w:val="18"/>
        </w:rPr>
        <w:t xml:space="preserve">0.001). Moreover, </w:t>
      </w:r>
      <w:r w:rsidR="00ED3906" w:rsidRPr="001D2507">
        <w:rPr>
          <w:rFonts w:ascii="Calibri" w:eastAsiaTheme="minorEastAsia" w:hAnsi="Calibri" w:cs="Segoe UI" w:hint="eastAsia"/>
          <w:color w:val="333333"/>
          <w:sz w:val="20"/>
          <w:szCs w:val="18"/>
          <w:lang w:eastAsia="ko-KR"/>
        </w:rPr>
        <w:t>body mass index</w:t>
      </w:r>
      <w:r w:rsidR="00905A8A" w:rsidRPr="001D2507">
        <w:rPr>
          <w:rFonts w:ascii="Calibri" w:eastAsiaTheme="minorEastAsia" w:hAnsi="Calibri" w:cs="WqhhwhAdvTT86d47313"/>
          <w:sz w:val="20"/>
          <w:szCs w:val="18"/>
        </w:rPr>
        <w:t xml:space="preserve">, </w:t>
      </w:r>
      <w:r w:rsidR="00ED3906" w:rsidRPr="001D2507">
        <w:rPr>
          <w:rFonts w:ascii="Calibri" w:eastAsiaTheme="minorEastAsia" w:hAnsi="Calibri" w:cs="WqhhwhAdvTT86d47313" w:hint="eastAsia"/>
          <w:sz w:val="20"/>
          <w:szCs w:val="18"/>
          <w:lang w:eastAsia="ko-KR"/>
        </w:rPr>
        <w:t>waist circumference</w:t>
      </w:r>
      <w:r w:rsidR="00905A8A" w:rsidRPr="001D2507">
        <w:rPr>
          <w:rFonts w:ascii="Calibri" w:eastAsiaTheme="minorEastAsia" w:hAnsi="Calibri" w:cs="WqhhwhAdvTT86d47313"/>
          <w:sz w:val="20"/>
          <w:szCs w:val="18"/>
        </w:rPr>
        <w:t xml:space="preserve">, </w:t>
      </w:r>
      <w:r w:rsidR="00905A8A" w:rsidRPr="001D2507">
        <w:rPr>
          <w:rFonts w:ascii="Calibri" w:eastAsiaTheme="minorEastAsia" w:hAnsi="Calibri" w:cs="WqhhwhAdvTT86d47313"/>
          <w:sz w:val="20"/>
          <w:szCs w:val="18"/>
        </w:rPr>
        <w:t>blood pressure</w:t>
      </w:r>
      <w:r w:rsidR="00905A8A" w:rsidRPr="001D2507">
        <w:rPr>
          <w:rFonts w:ascii="Calibri" w:eastAsiaTheme="minorEastAsia" w:hAnsi="Calibri" w:cs="WqhhwhAdvTT86d47313"/>
          <w:sz w:val="20"/>
          <w:szCs w:val="18"/>
          <w:lang w:eastAsia="ko-KR"/>
        </w:rPr>
        <w:t xml:space="preserve">, total cholesterol and LDL-cholesterol </w:t>
      </w:r>
      <w:r w:rsidR="00905A8A" w:rsidRPr="001D2507">
        <w:rPr>
          <w:rFonts w:ascii="Calibri" w:eastAsiaTheme="minorEastAsia" w:hAnsi="Calibri" w:cs="WqhhwhAdvTT86d47313"/>
          <w:sz w:val="20"/>
          <w:szCs w:val="18"/>
        </w:rPr>
        <w:t>of the participants</w:t>
      </w:r>
      <w:r w:rsidR="00905A8A" w:rsidRPr="001D2507">
        <w:rPr>
          <w:rFonts w:ascii="Calibri" w:eastAsiaTheme="minorEastAsia" w:hAnsi="Calibri" w:cs="WqhhwhAdvTT86d47313"/>
          <w:sz w:val="20"/>
          <w:szCs w:val="18"/>
          <w:lang w:eastAsia="ko-KR"/>
        </w:rPr>
        <w:t xml:space="preserve"> </w:t>
      </w:r>
      <w:r w:rsidR="00905A8A" w:rsidRPr="001D2507">
        <w:rPr>
          <w:rFonts w:ascii="Calibri" w:eastAsiaTheme="minorEastAsia" w:hAnsi="Calibri" w:cs="WqhhwhAdvTT86d47313"/>
          <w:sz w:val="20"/>
          <w:szCs w:val="18"/>
        </w:rPr>
        <w:t xml:space="preserve">tended to increase according to </w:t>
      </w:r>
      <w:r w:rsidR="00905A8A" w:rsidRPr="001D2507">
        <w:rPr>
          <w:rFonts w:ascii="Calibri" w:eastAsiaTheme="minorEastAsia" w:hAnsi="Calibri" w:cs="WqhhwhAdvTT86d47313"/>
          <w:sz w:val="20"/>
          <w:szCs w:val="18"/>
          <w:lang w:eastAsia="ko-KR"/>
        </w:rPr>
        <w:t>LMCA-fat</w:t>
      </w:r>
      <w:r w:rsidR="00C60818" w:rsidRPr="001D2507">
        <w:rPr>
          <w:rFonts w:ascii="Calibri" w:eastAsiaTheme="minorEastAsia" w:hAnsi="Calibri" w:cs="WqhhwhAdvTT86d47313"/>
          <w:sz w:val="20"/>
          <w:szCs w:val="18"/>
          <w:lang w:eastAsia="ko-KR"/>
        </w:rPr>
        <w:t xml:space="preserve"> thickness</w:t>
      </w:r>
      <w:r w:rsidR="00905A8A" w:rsidRPr="001D2507">
        <w:rPr>
          <w:rFonts w:ascii="Calibri" w:eastAsiaTheme="minorEastAsia" w:hAnsi="Calibri" w:cs="WqhhwhAdvTT86d47313"/>
          <w:sz w:val="20"/>
          <w:szCs w:val="18"/>
          <w:lang w:eastAsia="ko-KR"/>
        </w:rPr>
        <w:t xml:space="preserve">. </w:t>
      </w:r>
      <w:r w:rsidR="00C60818" w:rsidRPr="001D2507">
        <w:rPr>
          <w:rFonts w:ascii="Calibri" w:eastAsiaTheme="minorEastAsia" w:hAnsi="Calibri" w:cs="AdvOT6e5d2ec0"/>
          <w:sz w:val="20"/>
          <w:szCs w:val="18"/>
        </w:rPr>
        <w:t xml:space="preserve">Among participants with the </w:t>
      </w:r>
      <w:r w:rsidR="00C60818" w:rsidRPr="001D2507">
        <w:rPr>
          <w:rFonts w:ascii="Calibri" w:eastAsiaTheme="minorEastAsia" w:hAnsi="Calibri" w:cs="AdvOT6e5d2ec0"/>
          <w:sz w:val="20"/>
          <w:szCs w:val="18"/>
          <w:lang w:eastAsia="ko-KR"/>
        </w:rPr>
        <w:t xml:space="preserve">highest </w:t>
      </w:r>
      <w:proofErr w:type="spellStart"/>
      <w:r w:rsidR="00C60818" w:rsidRPr="001D2507">
        <w:rPr>
          <w:rFonts w:ascii="Calibri" w:eastAsiaTheme="minorEastAsia" w:hAnsi="Calibri" w:cs="AdvOT6e5d2ec0"/>
          <w:sz w:val="20"/>
          <w:szCs w:val="18"/>
          <w:lang w:eastAsia="ko-KR"/>
        </w:rPr>
        <w:t>tertile</w:t>
      </w:r>
      <w:proofErr w:type="spellEnd"/>
      <w:r w:rsidR="00C60818" w:rsidRPr="001D2507">
        <w:rPr>
          <w:rFonts w:ascii="Calibri" w:eastAsiaTheme="minorEastAsia" w:hAnsi="Calibri" w:cs="AdvOT6e5d2ec0"/>
          <w:sz w:val="20"/>
          <w:szCs w:val="18"/>
          <w:lang w:eastAsia="ko-KR"/>
        </w:rPr>
        <w:t xml:space="preserve"> of </w:t>
      </w:r>
      <w:r w:rsidR="00C60818" w:rsidRPr="001D2507">
        <w:rPr>
          <w:rFonts w:ascii="Calibri" w:eastAsiaTheme="minorEastAsia" w:hAnsi="Calibri" w:cs="WqhhwhAdvTT86d47313"/>
          <w:sz w:val="20"/>
          <w:szCs w:val="18"/>
          <w:lang w:eastAsia="ko-KR"/>
        </w:rPr>
        <w:t>LMCA-fat</w:t>
      </w:r>
      <w:r w:rsidR="00C60818" w:rsidRPr="001D2507">
        <w:rPr>
          <w:rFonts w:ascii="Calibri" w:eastAsiaTheme="minorEastAsia" w:hAnsi="Calibri" w:cs="WqhhwhAdvTT86d47313"/>
          <w:sz w:val="20"/>
          <w:szCs w:val="18"/>
          <w:lang w:eastAsia="ko-KR"/>
        </w:rPr>
        <w:t xml:space="preserve">, </w:t>
      </w:r>
      <w:r w:rsidR="00C60818" w:rsidRPr="001D2507">
        <w:rPr>
          <w:rFonts w:ascii="Calibri" w:eastAsiaTheme="minorEastAsia" w:hAnsi="Calibri" w:cs="AdvOT6e5d2ec0"/>
          <w:sz w:val="20"/>
          <w:szCs w:val="18"/>
        </w:rPr>
        <w:t xml:space="preserve">the odds ratio </w:t>
      </w:r>
      <w:r w:rsidR="00C60818" w:rsidRPr="001D2507">
        <w:rPr>
          <w:rFonts w:ascii="Calibri" w:eastAsiaTheme="minorEastAsia" w:hAnsi="Calibri" w:cs="AdvOT6e5d2ec0"/>
          <w:sz w:val="20"/>
          <w:szCs w:val="18"/>
          <w:lang w:eastAsia="ko-KR"/>
        </w:rPr>
        <w:t xml:space="preserve">(OR) </w:t>
      </w:r>
      <w:r w:rsidR="00C60818" w:rsidRPr="001D2507">
        <w:rPr>
          <w:rFonts w:ascii="Calibri" w:eastAsiaTheme="minorEastAsia" w:hAnsi="Calibri" w:cs="AdvOT6e5d2ec0"/>
          <w:sz w:val="20"/>
          <w:szCs w:val="18"/>
        </w:rPr>
        <w:t xml:space="preserve">of </w:t>
      </w:r>
      <w:r w:rsidR="00C60818" w:rsidRPr="001D2507">
        <w:rPr>
          <w:rFonts w:ascii="Calibri" w:eastAsiaTheme="minorEastAsia" w:hAnsi="Calibri" w:cs="AdvOT6e5d2ec0"/>
          <w:sz w:val="20"/>
          <w:szCs w:val="18"/>
          <w:lang w:eastAsia="ko-KR"/>
        </w:rPr>
        <w:t>MS</w:t>
      </w:r>
      <w:r w:rsidR="00C60818" w:rsidRPr="001D2507">
        <w:rPr>
          <w:rFonts w:ascii="Calibri" w:eastAsiaTheme="minorEastAsia" w:hAnsi="Calibri" w:cs="AdvOT6e5d2ec0"/>
          <w:sz w:val="20"/>
          <w:szCs w:val="18"/>
        </w:rPr>
        <w:t xml:space="preserve"> was found to increase in the high fat</w:t>
      </w:r>
      <w:r w:rsidR="001F1D35" w:rsidRPr="001D2507">
        <w:rPr>
          <w:rFonts w:ascii="Calibri" w:eastAsiaTheme="minorEastAsia" w:hAnsi="Calibri" w:cs="AdvOT6e5d2ec0"/>
          <w:sz w:val="20"/>
          <w:szCs w:val="18"/>
          <w:lang w:eastAsia="ko-KR"/>
        </w:rPr>
        <w:t xml:space="preserve"> </w:t>
      </w:r>
      <w:r w:rsidR="00C60818" w:rsidRPr="001D2507">
        <w:rPr>
          <w:rFonts w:ascii="Calibri" w:eastAsiaTheme="minorEastAsia" w:hAnsi="Calibri" w:cs="AdvOT6e5d2ec0"/>
          <w:sz w:val="20"/>
          <w:szCs w:val="18"/>
        </w:rPr>
        <w:t>consumption group (1.</w:t>
      </w:r>
      <w:r w:rsidR="00EF27C1">
        <w:rPr>
          <w:rFonts w:ascii="Calibri" w:eastAsiaTheme="minorEastAsia" w:hAnsi="Calibri" w:cs="AdvOT6e5d2ec0" w:hint="eastAsia"/>
          <w:sz w:val="20"/>
          <w:szCs w:val="18"/>
          <w:lang w:eastAsia="ko-KR"/>
        </w:rPr>
        <w:t>259</w:t>
      </w:r>
      <w:r w:rsidR="00C60818" w:rsidRPr="001D2507">
        <w:rPr>
          <w:rFonts w:ascii="Calibri" w:eastAsiaTheme="minorEastAsia" w:hAnsi="Calibri" w:cs="AdvOT6e5d2ec0"/>
          <w:sz w:val="20"/>
          <w:szCs w:val="18"/>
        </w:rPr>
        <w:t xml:space="preserve">, 95% </w:t>
      </w:r>
      <w:r w:rsidR="001F1D35" w:rsidRPr="001D2507">
        <w:rPr>
          <w:rFonts w:ascii="Calibri" w:eastAsiaTheme="minorEastAsia" w:hAnsi="Calibri" w:cs="AdvOT6e5d2ec0"/>
          <w:sz w:val="20"/>
          <w:szCs w:val="18"/>
          <w:lang w:eastAsia="ko-KR"/>
        </w:rPr>
        <w:t>CI</w:t>
      </w:r>
      <w:r w:rsidR="00C60818" w:rsidRPr="001D2507">
        <w:rPr>
          <w:rFonts w:ascii="Calibri" w:eastAsiaTheme="minorEastAsia" w:hAnsi="Calibri" w:cs="AdvOT6e5d2ec0"/>
          <w:sz w:val="20"/>
          <w:szCs w:val="18"/>
        </w:rPr>
        <w:t xml:space="preserve"> 1.0</w:t>
      </w:r>
      <w:r w:rsidR="001F1D35" w:rsidRPr="001D2507">
        <w:rPr>
          <w:rFonts w:ascii="Calibri" w:eastAsiaTheme="minorEastAsia" w:hAnsi="Calibri" w:cs="AdvOT6e5d2ec0"/>
          <w:sz w:val="20"/>
          <w:szCs w:val="18"/>
          <w:lang w:eastAsia="ko-KR"/>
        </w:rPr>
        <w:t>37</w:t>
      </w:r>
      <w:r w:rsidR="00C60818" w:rsidRPr="001D2507">
        <w:rPr>
          <w:rFonts w:ascii="Calibri" w:eastAsiaTheme="minorEastAsia" w:hAnsi="Calibri" w:cs="AdvOT6e5d2ec0+20"/>
          <w:sz w:val="20"/>
          <w:szCs w:val="18"/>
        </w:rPr>
        <w:t>–</w:t>
      </w:r>
      <w:r w:rsidR="00C60818" w:rsidRPr="001D2507">
        <w:rPr>
          <w:rFonts w:ascii="Calibri" w:eastAsiaTheme="minorEastAsia" w:hAnsi="Calibri" w:cs="AdvOT6e5d2ec0"/>
          <w:sz w:val="20"/>
          <w:szCs w:val="18"/>
        </w:rPr>
        <w:t>1.</w:t>
      </w:r>
      <w:r w:rsidR="001F1D35" w:rsidRPr="001D2507">
        <w:rPr>
          <w:rFonts w:ascii="Calibri" w:eastAsiaTheme="minorEastAsia" w:hAnsi="Calibri" w:cs="AdvOT6e5d2ec0"/>
          <w:sz w:val="20"/>
          <w:szCs w:val="18"/>
          <w:lang w:eastAsia="ko-KR"/>
        </w:rPr>
        <w:t>72</w:t>
      </w:r>
      <w:r w:rsidR="00C60818" w:rsidRPr="001D2507">
        <w:rPr>
          <w:rFonts w:ascii="Calibri" w:eastAsiaTheme="minorEastAsia" w:hAnsi="Calibri" w:cs="AdvOT6e5d2ec0"/>
          <w:sz w:val="20"/>
          <w:szCs w:val="18"/>
        </w:rPr>
        <w:t xml:space="preserve">0) and </w:t>
      </w:r>
      <w:r w:rsidR="001F1D35" w:rsidRPr="001D2507">
        <w:rPr>
          <w:rFonts w:ascii="Calibri" w:eastAsiaTheme="minorEastAsia" w:hAnsi="Calibri" w:cs="AdvOT6e5d2ec0"/>
          <w:sz w:val="20"/>
          <w:szCs w:val="18"/>
        </w:rPr>
        <w:t xml:space="preserve">increase </w:t>
      </w:r>
      <w:r w:rsidR="00C60818" w:rsidRPr="001D2507">
        <w:rPr>
          <w:rFonts w:ascii="Calibri" w:eastAsiaTheme="minorEastAsia" w:hAnsi="Calibri" w:cs="AdvOT6e5d2ec0"/>
          <w:sz w:val="20"/>
          <w:szCs w:val="18"/>
        </w:rPr>
        <w:t>in the high carbohydrate consumption group (</w:t>
      </w:r>
      <w:r w:rsidR="001F1D35" w:rsidRPr="001D2507">
        <w:rPr>
          <w:rFonts w:ascii="Calibri" w:eastAsiaTheme="minorEastAsia" w:hAnsi="Calibri" w:cs="AdvOT6e5d2ec0"/>
          <w:sz w:val="20"/>
          <w:szCs w:val="18"/>
          <w:lang w:eastAsia="ko-KR"/>
        </w:rPr>
        <w:t>1.217</w:t>
      </w:r>
      <w:r w:rsidR="00C60818" w:rsidRPr="001D2507">
        <w:rPr>
          <w:rFonts w:ascii="Calibri" w:eastAsiaTheme="minorEastAsia" w:hAnsi="Calibri" w:cs="AdvOT6e5d2ec0"/>
          <w:sz w:val="20"/>
          <w:szCs w:val="18"/>
        </w:rPr>
        <w:t xml:space="preserve">, 95% </w:t>
      </w:r>
      <w:r w:rsidR="001F1D35" w:rsidRPr="001D2507">
        <w:rPr>
          <w:rFonts w:ascii="Calibri" w:eastAsiaTheme="minorEastAsia" w:hAnsi="Calibri" w:cs="AdvOT6e5d2ec0"/>
          <w:sz w:val="20"/>
          <w:szCs w:val="18"/>
          <w:lang w:eastAsia="ko-KR"/>
        </w:rPr>
        <w:t>CI 1.</w:t>
      </w:r>
      <w:r w:rsidR="00C60818" w:rsidRPr="001D2507">
        <w:rPr>
          <w:rFonts w:ascii="Calibri" w:eastAsiaTheme="minorEastAsia" w:hAnsi="Calibri" w:cs="AdvOT6e5d2ec0"/>
          <w:sz w:val="20"/>
          <w:szCs w:val="18"/>
        </w:rPr>
        <w:t>604</w:t>
      </w:r>
      <w:r w:rsidR="00C60818" w:rsidRPr="001D2507">
        <w:rPr>
          <w:rFonts w:ascii="Calibri" w:eastAsiaTheme="minorEastAsia" w:hAnsi="Calibri" w:cs="AdvOT6e5d2ec0+20"/>
          <w:sz w:val="20"/>
          <w:szCs w:val="18"/>
        </w:rPr>
        <w:t>–</w:t>
      </w:r>
      <w:r w:rsidR="001F1D35" w:rsidRPr="001D2507">
        <w:rPr>
          <w:rFonts w:ascii="Calibri" w:eastAsiaTheme="minorEastAsia" w:hAnsi="Calibri" w:cs="AdvOT6e5d2ec0+20"/>
          <w:sz w:val="20"/>
          <w:szCs w:val="18"/>
          <w:lang w:eastAsia="ko-KR"/>
        </w:rPr>
        <w:t>1</w:t>
      </w:r>
      <w:r w:rsidR="00C60818" w:rsidRPr="001D2507">
        <w:rPr>
          <w:rFonts w:ascii="Calibri" w:eastAsiaTheme="minorEastAsia" w:hAnsi="Calibri" w:cs="AdvOT6e5d2ec0"/>
          <w:sz w:val="20"/>
          <w:szCs w:val="18"/>
        </w:rPr>
        <w:t>.98</w:t>
      </w:r>
      <w:r w:rsidR="001F1D35" w:rsidRPr="001D2507">
        <w:rPr>
          <w:rFonts w:ascii="Calibri" w:eastAsiaTheme="minorEastAsia" w:hAnsi="Calibri" w:cs="AdvOT6e5d2ec0"/>
          <w:sz w:val="20"/>
          <w:szCs w:val="18"/>
          <w:lang w:eastAsia="ko-KR"/>
        </w:rPr>
        <w:t>7</w:t>
      </w:r>
      <w:r w:rsidR="00C60818" w:rsidRPr="001D2507">
        <w:rPr>
          <w:rFonts w:ascii="Calibri" w:eastAsiaTheme="minorEastAsia" w:hAnsi="Calibri" w:cs="AdvOT6e5d2ec0"/>
          <w:sz w:val="20"/>
          <w:szCs w:val="18"/>
        </w:rPr>
        <w:t>).</w:t>
      </w:r>
    </w:p>
    <w:p w:rsidR="001D2507" w:rsidRPr="001D2507" w:rsidRDefault="00422CE1" w:rsidP="001D2507">
      <w:pPr>
        <w:autoSpaceDE w:val="0"/>
        <w:autoSpaceDN w:val="0"/>
        <w:adjustRightInd w:val="0"/>
        <w:ind w:leftChars="64" w:left="141"/>
        <w:jc w:val="both"/>
        <w:rPr>
          <w:rFonts w:asciiTheme="minorHAnsi" w:eastAsiaTheme="minorEastAsia" w:hAnsiTheme="minorHAnsi" w:cs="Arial"/>
          <w:color w:val="222222"/>
          <w:sz w:val="20"/>
          <w:szCs w:val="18"/>
          <w:lang w:val="en" w:eastAsia="ko-KR"/>
        </w:rPr>
      </w:pPr>
      <w:r w:rsidRPr="001D2507">
        <w:rPr>
          <w:rFonts w:ascii="Calibri" w:hAnsi="Calibri"/>
          <w:b/>
          <w:sz w:val="20"/>
          <w:szCs w:val="18"/>
        </w:rPr>
        <w:t>Conclusion</w:t>
      </w:r>
      <w:r w:rsidRPr="001D2507">
        <w:rPr>
          <w:rFonts w:ascii="Calibri" w:eastAsiaTheme="minorEastAsia" w:hAnsi="Calibri"/>
          <w:b/>
          <w:sz w:val="20"/>
          <w:szCs w:val="18"/>
          <w:lang w:eastAsia="ko-KR"/>
        </w:rPr>
        <w:t xml:space="preserve"> </w:t>
      </w:r>
      <w:r w:rsidRPr="001D2507">
        <w:rPr>
          <w:rFonts w:ascii="Calibri" w:hAnsi="Calibri"/>
          <w:b/>
          <w:sz w:val="20"/>
          <w:szCs w:val="18"/>
        </w:rPr>
        <w:t>&amp; Significance</w:t>
      </w:r>
      <w:r w:rsidR="001F1D35" w:rsidRPr="001D2507">
        <w:rPr>
          <w:rFonts w:ascii="Calibri" w:eastAsiaTheme="minorEastAsia" w:hAnsi="Calibri"/>
          <w:b/>
          <w:sz w:val="20"/>
          <w:szCs w:val="18"/>
          <w:lang w:eastAsia="ko-KR"/>
        </w:rPr>
        <w:t xml:space="preserve">: </w:t>
      </w:r>
      <w:r w:rsidR="00885ACE" w:rsidRPr="001D2507">
        <w:rPr>
          <w:rFonts w:asciiTheme="minorHAnsi" w:eastAsiaTheme="minorEastAsia" w:hAnsiTheme="minorHAnsi" w:cs="Arial"/>
          <w:sz w:val="20"/>
          <w:szCs w:val="18"/>
          <w:lang w:eastAsia="ko-KR"/>
        </w:rPr>
        <w:t xml:space="preserve">The </w:t>
      </w:r>
      <w:proofErr w:type="spellStart"/>
      <w:r w:rsidR="00885ACE" w:rsidRPr="001D2507">
        <w:rPr>
          <w:rFonts w:asciiTheme="minorHAnsi" w:eastAsiaTheme="minorEastAsia" w:hAnsiTheme="minorHAnsi" w:cs="Arial"/>
          <w:sz w:val="20"/>
          <w:szCs w:val="18"/>
          <w:lang w:eastAsia="ko-KR"/>
        </w:rPr>
        <w:t>epicardial</w:t>
      </w:r>
      <w:proofErr w:type="spellEnd"/>
      <w:r w:rsidR="00885ACE" w:rsidRPr="001D2507">
        <w:rPr>
          <w:rFonts w:asciiTheme="minorHAnsi" w:eastAsiaTheme="minorEastAsia" w:hAnsiTheme="minorHAnsi" w:cs="Arial"/>
          <w:sz w:val="20"/>
          <w:szCs w:val="18"/>
          <w:lang w:eastAsia="ko-KR"/>
        </w:rPr>
        <w:t xml:space="preserve"> fat thickness</w:t>
      </w:r>
      <w:r w:rsidR="00885ACE" w:rsidRPr="001D2507">
        <w:rPr>
          <w:rFonts w:asciiTheme="minorHAnsi" w:eastAsiaTheme="minorEastAsia" w:hAnsiTheme="minorHAnsi" w:cs="Arial"/>
          <w:sz w:val="20"/>
          <w:szCs w:val="18"/>
          <w:lang w:eastAsia="ko-KR"/>
        </w:rPr>
        <w:t xml:space="preserve"> </w:t>
      </w:r>
      <w:r w:rsidR="00885ACE" w:rsidRPr="001D2507">
        <w:rPr>
          <w:rFonts w:asciiTheme="minorHAnsi" w:hAnsiTheme="minorHAnsi" w:cs="Arial"/>
          <w:sz w:val="20"/>
          <w:szCs w:val="18"/>
        </w:rPr>
        <w:t>measured by LDCT is significantly associated with the prevalence of MS in Korean men</w:t>
      </w:r>
      <w:r w:rsidR="00885ACE" w:rsidRPr="001D2507">
        <w:rPr>
          <w:rFonts w:asciiTheme="minorHAnsi" w:eastAsiaTheme="minorEastAsia" w:hAnsiTheme="minorHAnsi" w:cs="Arial"/>
          <w:sz w:val="20"/>
          <w:szCs w:val="18"/>
          <w:lang w:eastAsia="ko-KR"/>
        </w:rPr>
        <w:t xml:space="preserve">. </w:t>
      </w:r>
      <w:r w:rsidR="001F1D35" w:rsidRPr="001D2507">
        <w:rPr>
          <w:rFonts w:asciiTheme="minorHAnsi" w:eastAsiaTheme="minorEastAsia" w:hAnsiTheme="minorHAnsi" w:cs="AdvOT6e5d2ec0"/>
          <w:sz w:val="20"/>
          <w:szCs w:val="18"/>
        </w:rPr>
        <w:t xml:space="preserve">High fat and </w:t>
      </w:r>
      <w:r w:rsidR="001F1D35" w:rsidRPr="001D2507">
        <w:rPr>
          <w:rFonts w:asciiTheme="minorHAnsi" w:eastAsiaTheme="minorEastAsia" w:hAnsiTheme="minorHAnsi" w:cs="AdvOT6e5d2ec0"/>
          <w:sz w:val="20"/>
          <w:szCs w:val="18"/>
          <w:lang w:eastAsia="ko-KR"/>
        </w:rPr>
        <w:t>high</w:t>
      </w:r>
      <w:r w:rsidR="001F1D35" w:rsidRPr="001D2507">
        <w:rPr>
          <w:rFonts w:asciiTheme="minorHAnsi" w:eastAsiaTheme="minorEastAsia" w:hAnsiTheme="minorHAnsi" w:cs="AdvOT6e5d2ec0"/>
          <w:sz w:val="20"/>
          <w:szCs w:val="18"/>
        </w:rPr>
        <w:t xml:space="preserve"> carbohydrate consumption were </w:t>
      </w:r>
      <w:r w:rsidR="00885ACE" w:rsidRPr="001D2507">
        <w:rPr>
          <w:rFonts w:asciiTheme="minorHAnsi" w:eastAsiaTheme="minorEastAsia" w:hAnsiTheme="minorHAnsi" w:cs="AdvOT6e5d2ec0"/>
          <w:sz w:val="20"/>
          <w:szCs w:val="18"/>
          <w:lang w:eastAsia="ko-KR"/>
        </w:rPr>
        <w:t xml:space="preserve">also </w:t>
      </w:r>
      <w:r w:rsidR="001F1D35" w:rsidRPr="001D2507">
        <w:rPr>
          <w:rFonts w:asciiTheme="minorHAnsi" w:eastAsiaTheme="minorEastAsia" w:hAnsiTheme="minorHAnsi" w:cs="AdvOT6e5d2ec0"/>
          <w:sz w:val="20"/>
          <w:szCs w:val="18"/>
        </w:rPr>
        <w:t>con</w:t>
      </w:r>
      <w:r w:rsidR="001F1D35" w:rsidRPr="001D2507">
        <w:rPr>
          <w:rFonts w:asciiTheme="minorHAnsi" w:eastAsia="AdvOT6e5d2ec0+fb" w:hAnsiTheme="minorHAnsi" w:cs="AdvOT6e5d2ec0+fb"/>
          <w:sz w:val="20"/>
          <w:szCs w:val="18"/>
        </w:rPr>
        <w:t>fi</w:t>
      </w:r>
      <w:r w:rsidR="001F1D35" w:rsidRPr="001D2507">
        <w:rPr>
          <w:rFonts w:asciiTheme="minorHAnsi" w:eastAsiaTheme="minorEastAsia" w:hAnsiTheme="minorHAnsi" w:cs="AdvOT6e5d2ec0"/>
          <w:sz w:val="20"/>
          <w:szCs w:val="18"/>
        </w:rPr>
        <w:t xml:space="preserve">rmed to be associated with the risk of </w:t>
      </w:r>
      <w:r w:rsidR="001F1D35" w:rsidRPr="001D2507">
        <w:rPr>
          <w:rFonts w:asciiTheme="minorHAnsi" w:eastAsiaTheme="minorEastAsia" w:hAnsiTheme="minorHAnsi" w:cs="AdvOT6e5d2ec0"/>
          <w:sz w:val="20"/>
          <w:szCs w:val="18"/>
          <w:lang w:eastAsia="ko-KR"/>
        </w:rPr>
        <w:t>MS</w:t>
      </w:r>
      <w:r w:rsidR="001F1D35" w:rsidRPr="001D2507">
        <w:rPr>
          <w:rFonts w:asciiTheme="minorHAnsi" w:eastAsiaTheme="minorEastAsia" w:hAnsiTheme="minorHAnsi" w:cs="AdvOT6e5d2ec0"/>
          <w:sz w:val="20"/>
          <w:szCs w:val="18"/>
        </w:rPr>
        <w:t xml:space="preserve"> in the </w:t>
      </w:r>
      <w:r w:rsidR="00885ACE" w:rsidRPr="001D2507">
        <w:rPr>
          <w:rFonts w:asciiTheme="minorHAnsi" w:eastAsiaTheme="minorEastAsia" w:hAnsiTheme="minorHAnsi" w:cs="AdvOT6e5d2ec0"/>
          <w:sz w:val="20"/>
          <w:szCs w:val="18"/>
          <w:lang w:eastAsia="ko-KR"/>
        </w:rPr>
        <w:t xml:space="preserve">highest </w:t>
      </w:r>
      <w:proofErr w:type="spellStart"/>
      <w:r w:rsidR="00885ACE" w:rsidRPr="001D2507">
        <w:rPr>
          <w:rFonts w:asciiTheme="minorHAnsi" w:eastAsiaTheme="minorEastAsia" w:hAnsiTheme="minorHAnsi" w:cs="Arial"/>
          <w:sz w:val="20"/>
          <w:szCs w:val="18"/>
          <w:lang w:eastAsia="ko-KR"/>
        </w:rPr>
        <w:t>epicardial</w:t>
      </w:r>
      <w:proofErr w:type="spellEnd"/>
      <w:r w:rsidR="00885ACE" w:rsidRPr="001D2507">
        <w:rPr>
          <w:rFonts w:asciiTheme="minorHAnsi" w:eastAsiaTheme="minorEastAsia" w:hAnsiTheme="minorHAnsi" w:cs="Arial"/>
          <w:sz w:val="20"/>
          <w:szCs w:val="18"/>
          <w:lang w:eastAsia="ko-KR"/>
        </w:rPr>
        <w:t xml:space="preserve"> fat</w:t>
      </w:r>
      <w:r w:rsidR="00885ACE" w:rsidRPr="001D2507">
        <w:rPr>
          <w:rFonts w:asciiTheme="minorHAnsi" w:eastAsiaTheme="minorEastAsia" w:hAnsiTheme="minorHAnsi" w:cs="Arial"/>
          <w:sz w:val="20"/>
          <w:szCs w:val="18"/>
          <w:lang w:eastAsia="ko-KR"/>
        </w:rPr>
        <w:t xml:space="preserve"> thickness group.</w:t>
      </w:r>
      <w:r w:rsidR="001D2507" w:rsidRPr="001D2507">
        <w:rPr>
          <w:rFonts w:asciiTheme="minorHAnsi" w:eastAsiaTheme="minorEastAsia" w:hAnsiTheme="minorHAnsi" w:cs="Arial"/>
          <w:sz w:val="20"/>
          <w:szCs w:val="18"/>
          <w:lang w:eastAsia="ko-KR"/>
        </w:rPr>
        <w:t xml:space="preserve"> </w:t>
      </w:r>
      <w:r w:rsidR="001D2507" w:rsidRPr="001D2507">
        <w:rPr>
          <w:rFonts w:asciiTheme="minorHAnsi" w:hAnsiTheme="minorHAnsi" w:cs="Arial"/>
          <w:color w:val="222222"/>
          <w:sz w:val="20"/>
          <w:szCs w:val="18"/>
          <w:lang w:val="en"/>
        </w:rPr>
        <w:t xml:space="preserve">In addition, there is a possibility that the </w:t>
      </w:r>
      <w:r w:rsidR="001D2507" w:rsidRPr="001D2507">
        <w:rPr>
          <w:rFonts w:asciiTheme="minorHAnsi" w:eastAsiaTheme="minorEastAsia" w:hAnsiTheme="minorHAnsi" w:cs="Arial"/>
          <w:color w:val="222222"/>
          <w:sz w:val="20"/>
          <w:szCs w:val="18"/>
          <w:lang w:val="en" w:eastAsia="ko-KR"/>
        </w:rPr>
        <w:t xml:space="preserve">association </w:t>
      </w:r>
      <w:r w:rsidR="001D2507" w:rsidRPr="001D2507">
        <w:rPr>
          <w:rFonts w:asciiTheme="minorHAnsi" w:hAnsiTheme="minorHAnsi" w:cs="Arial"/>
          <w:color w:val="222222"/>
          <w:sz w:val="20"/>
          <w:szCs w:val="18"/>
          <w:lang w:val="en"/>
        </w:rPr>
        <w:t xml:space="preserve">between </w:t>
      </w:r>
      <w:proofErr w:type="spellStart"/>
      <w:r w:rsidR="001D2507" w:rsidRPr="001D2507">
        <w:rPr>
          <w:rFonts w:asciiTheme="minorHAnsi" w:eastAsiaTheme="minorEastAsia" w:hAnsiTheme="minorHAnsi" w:cs="Arial"/>
          <w:sz w:val="20"/>
          <w:szCs w:val="18"/>
          <w:lang w:eastAsia="ko-KR"/>
        </w:rPr>
        <w:t>epicardial</w:t>
      </w:r>
      <w:proofErr w:type="spellEnd"/>
      <w:r w:rsidR="001D2507" w:rsidRPr="001D2507">
        <w:rPr>
          <w:rFonts w:asciiTheme="minorHAnsi" w:eastAsiaTheme="minorEastAsia" w:hAnsiTheme="minorHAnsi" w:cs="Arial"/>
          <w:sz w:val="20"/>
          <w:szCs w:val="18"/>
          <w:lang w:eastAsia="ko-KR"/>
        </w:rPr>
        <w:t xml:space="preserve"> fat thickness</w:t>
      </w:r>
      <w:r w:rsidR="001D2507" w:rsidRPr="001D2507">
        <w:rPr>
          <w:rFonts w:asciiTheme="minorHAnsi" w:eastAsiaTheme="minorEastAsia" w:hAnsiTheme="minorHAnsi" w:cs="Arial"/>
          <w:sz w:val="20"/>
          <w:szCs w:val="18"/>
          <w:lang w:eastAsia="ko-KR"/>
        </w:rPr>
        <w:t xml:space="preserve"> and MS risk may be </w:t>
      </w:r>
      <w:r w:rsidR="001D2507" w:rsidRPr="001D2507">
        <w:rPr>
          <w:rFonts w:asciiTheme="minorHAnsi" w:hAnsiTheme="minorHAnsi" w:cs="Arial"/>
          <w:color w:val="222222"/>
          <w:sz w:val="20"/>
          <w:szCs w:val="18"/>
          <w:lang w:val="en"/>
        </w:rPr>
        <w:t>potentially change</w:t>
      </w:r>
      <w:r w:rsidR="001D2507" w:rsidRPr="001D2507">
        <w:rPr>
          <w:rFonts w:asciiTheme="minorHAnsi" w:eastAsiaTheme="minorEastAsia" w:hAnsiTheme="minorHAnsi" w:cs="Arial"/>
          <w:color w:val="222222"/>
          <w:sz w:val="20"/>
          <w:szCs w:val="18"/>
          <w:lang w:val="en" w:eastAsia="ko-KR"/>
        </w:rPr>
        <w:t xml:space="preserve">d depending on </w:t>
      </w:r>
      <w:r w:rsidR="001D2507" w:rsidRPr="001D2507">
        <w:rPr>
          <w:rFonts w:asciiTheme="minorHAnsi" w:hAnsiTheme="minorHAnsi" w:cs="Arial"/>
          <w:color w:val="222222"/>
          <w:sz w:val="20"/>
          <w:szCs w:val="18"/>
          <w:lang w:val="en"/>
        </w:rPr>
        <w:t>dietary f</w:t>
      </w:r>
      <w:r w:rsidR="001D2507" w:rsidRPr="001D2507">
        <w:rPr>
          <w:rFonts w:asciiTheme="minorHAnsi" w:eastAsiaTheme="minorEastAsia" w:hAnsiTheme="minorHAnsi" w:cs="Arial"/>
          <w:color w:val="222222"/>
          <w:sz w:val="20"/>
          <w:szCs w:val="18"/>
          <w:lang w:val="en" w:eastAsia="ko-KR"/>
        </w:rPr>
        <w:t>at</w:t>
      </w:r>
      <w:r w:rsidR="001D2507" w:rsidRPr="001D2507">
        <w:rPr>
          <w:rFonts w:asciiTheme="minorHAnsi" w:hAnsiTheme="minorHAnsi" w:cs="Arial"/>
          <w:color w:val="222222"/>
          <w:sz w:val="20"/>
          <w:szCs w:val="18"/>
          <w:lang w:val="en"/>
        </w:rPr>
        <w:t xml:space="preserve"> and carbohydrate intake</w:t>
      </w:r>
      <w:r w:rsidR="001D2507" w:rsidRPr="001D2507">
        <w:rPr>
          <w:rFonts w:asciiTheme="minorHAnsi" w:eastAsiaTheme="minorEastAsia" w:hAnsiTheme="minorHAnsi" w:cs="Arial"/>
          <w:color w:val="222222"/>
          <w:sz w:val="20"/>
          <w:szCs w:val="18"/>
          <w:lang w:val="en" w:eastAsia="ko-KR"/>
        </w:rPr>
        <w:t>.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 w:rsidR="008C0BB5">
        <w:rPr>
          <w:rFonts w:eastAsiaTheme="minorEastAsia" w:hint="eastAsia"/>
          <w:color w:val="BF5A14"/>
          <w:lang w:eastAsia="ko-KR"/>
        </w:rPr>
        <w:lastRenderedPageBreak/>
        <w:t>Figure</w:t>
      </w:r>
    </w:p>
    <w:p w:rsidR="008C0BB5" w:rsidRDefault="008C0BB5" w:rsidP="008C0BB5">
      <w:pPr>
        <w:pStyle w:val="a3"/>
        <w:spacing w:before="2"/>
        <w:jc w:val="center"/>
        <w:rPr>
          <w:rFonts w:ascii="Arial" w:eastAsiaTheme="minorEastAsia" w:hint="eastAsia"/>
          <w:b/>
          <w:color w:val="BF5A14"/>
          <w:sz w:val="20"/>
          <w:lang w:eastAsia="ko-KR"/>
        </w:rPr>
      </w:pPr>
      <w:r>
        <w:rPr>
          <w:rFonts w:ascii="Arial" w:eastAsiaTheme="minorEastAsia" w:hint="eastAsia"/>
          <w:b/>
          <w:noProof/>
          <w:color w:val="BF5A14"/>
          <w:sz w:val="20"/>
          <w:lang w:eastAsia="ko-KR"/>
        </w:rPr>
        <w:drawing>
          <wp:inline distT="0" distB="0" distL="0" distR="0">
            <wp:extent cx="3159456" cy="2674961"/>
            <wp:effectExtent l="0" t="0" r="3175" b="0"/>
            <wp:docPr id="24" name="그림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760" cy="2675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0BB5" w:rsidRDefault="008C0BB5" w:rsidP="008C0BB5">
      <w:pPr>
        <w:pStyle w:val="a3"/>
        <w:spacing w:before="2"/>
        <w:ind w:leftChars="193" w:left="425"/>
        <w:rPr>
          <w:rFonts w:asciiTheme="minorHAnsi" w:eastAsiaTheme="minorEastAsia" w:hAnsiTheme="minorHAnsi" w:hint="eastAsia"/>
          <w:sz w:val="16"/>
          <w:lang w:eastAsia="ko-KR"/>
        </w:rPr>
      </w:pPr>
      <w:r w:rsidRPr="008C0BB5">
        <w:rPr>
          <w:rFonts w:asciiTheme="minorHAnsi" w:eastAsiaTheme="minorEastAsia" w:hAnsiTheme="minorHAnsi" w:hint="eastAsia"/>
          <w:sz w:val="16"/>
          <w:lang w:eastAsia="ko-KR"/>
        </w:rPr>
        <w:t xml:space="preserve">Figure2. </w:t>
      </w:r>
      <w:r w:rsidRPr="008C0BB5">
        <w:rPr>
          <w:rFonts w:asciiTheme="minorHAnsi" w:eastAsiaTheme="minorEastAsia" w:hAnsiTheme="minorHAnsi"/>
          <w:sz w:val="16"/>
          <w:lang w:eastAsia="ko-KR"/>
        </w:rPr>
        <w:t xml:space="preserve">Effects of the interactions of LMCA-fat </w:t>
      </w:r>
      <w:proofErr w:type="spellStart"/>
      <w:r w:rsidRPr="008C0BB5">
        <w:rPr>
          <w:rFonts w:asciiTheme="minorHAnsi" w:eastAsiaTheme="minorEastAsia" w:hAnsiTheme="minorHAnsi"/>
          <w:sz w:val="16"/>
          <w:lang w:eastAsia="ko-KR"/>
        </w:rPr>
        <w:t>tertile</w:t>
      </w:r>
      <w:proofErr w:type="spellEnd"/>
      <w:r w:rsidRPr="008C0BB5">
        <w:rPr>
          <w:rFonts w:asciiTheme="minorHAnsi" w:eastAsiaTheme="minorEastAsia" w:hAnsiTheme="minorHAnsi"/>
          <w:sz w:val="16"/>
          <w:lang w:eastAsia="ko-KR"/>
        </w:rPr>
        <w:t xml:space="preserve"> and dietary </w:t>
      </w:r>
    </w:p>
    <w:p w:rsidR="008C0BB5" w:rsidRPr="008C0BB5" w:rsidRDefault="008C0BB5" w:rsidP="008C0BB5">
      <w:pPr>
        <w:pStyle w:val="a3"/>
        <w:spacing w:before="2"/>
        <w:ind w:leftChars="193" w:left="425"/>
        <w:rPr>
          <w:rFonts w:asciiTheme="minorHAnsi" w:eastAsiaTheme="minorEastAsia" w:hAnsiTheme="minorHAnsi"/>
          <w:sz w:val="16"/>
          <w:lang w:eastAsia="ko-KR"/>
        </w:rPr>
      </w:pPr>
      <w:proofErr w:type="gramStart"/>
      <w:r w:rsidRPr="008C0BB5">
        <w:rPr>
          <w:rFonts w:asciiTheme="minorHAnsi" w:eastAsiaTheme="minorEastAsia" w:hAnsiTheme="minorHAnsi"/>
          <w:sz w:val="16"/>
          <w:lang w:eastAsia="ko-KR"/>
        </w:rPr>
        <w:t>fat</w:t>
      </w:r>
      <w:proofErr w:type="gramEnd"/>
      <w:r w:rsidRPr="008C0BB5">
        <w:rPr>
          <w:rFonts w:asciiTheme="minorHAnsi" w:eastAsiaTheme="minorEastAsia" w:hAnsiTheme="minorHAnsi"/>
          <w:sz w:val="16"/>
          <w:lang w:eastAsia="ko-KR"/>
        </w:rPr>
        <w:t xml:space="preserve"> (A) and carbohydrate (B) intake on metabolic syndrome</w:t>
      </w:r>
    </w:p>
    <w:p w:rsidR="008C0BB5" w:rsidRDefault="008C0BB5" w:rsidP="00885ACE">
      <w:pPr>
        <w:pStyle w:val="a3"/>
        <w:spacing w:before="2"/>
        <w:rPr>
          <w:rFonts w:ascii="Arial" w:eastAsiaTheme="minorEastAsia" w:hint="eastAsia"/>
          <w:b/>
          <w:color w:val="BF5A14"/>
          <w:sz w:val="20"/>
          <w:lang w:eastAsia="ko-KR"/>
        </w:rPr>
      </w:pPr>
    </w:p>
    <w:p w:rsidR="005973B9" w:rsidRPr="00BE483F" w:rsidRDefault="00BE483F" w:rsidP="00885ACE">
      <w:pPr>
        <w:pStyle w:val="a3"/>
        <w:spacing w:before="2"/>
        <w:rPr>
          <w:rFonts w:ascii="Arial" w:eastAsiaTheme="minorEastAsia"/>
          <w:b/>
          <w:sz w:val="20"/>
          <w:lang w:eastAsia="ko-KR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554097" w:rsidRPr="008C0BB5" w:rsidRDefault="00554097" w:rsidP="00554097">
      <w:pPr>
        <w:pStyle w:val="desc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Theme="minorHAnsi" w:hAnsiTheme="minorHAnsi" w:cs="Arial"/>
          <w:sz w:val="16"/>
          <w:szCs w:val="16"/>
        </w:rPr>
      </w:pPr>
      <w:proofErr w:type="spellStart"/>
      <w:r w:rsidRPr="008C0BB5">
        <w:rPr>
          <w:rFonts w:asciiTheme="minorHAnsi" w:hAnsiTheme="minorHAnsi" w:cs="Arial"/>
          <w:sz w:val="16"/>
          <w:szCs w:val="16"/>
        </w:rPr>
        <w:t>Ryoo</w:t>
      </w:r>
      <w:proofErr w:type="spellEnd"/>
      <w:r w:rsidRPr="008C0BB5">
        <w:rPr>
          <w:rFonts w:asciiTheme="minorHAnsi" w:hAnsiTheme="minorHAnsi" w:cs="Arial"/>
          <w:sz w:val="16"/>
          <w:szCs w:val="16"/>
        </w:rPr>
        <w:t xml:space="preserve"> JH, Chun H, Lee HS, Suh E, Choi JM, Kim MG, Shin H, Park SK, Oh CM, </w:t>
      </w:r>
      <w:proofErr w:type="spellStart"/>
      <w:r w:rsidRPr="008C0BB5">
        <w:rPr>
          <w:rFonts w:asciiTheme="minorHAnsi" w:hAnsiTheme="minorHAnsi" w:cs="Arial"/>
          <w:sz w:val="16"/>
          <w:szCs w:val="16"/>
        </w:rPr>
        <w:t>Ko</w:t>
      </w:r>
      <w:proofErr w:type="spellEnd"/>
      <w:r w:rsidRPr="008C0BB5">
        <w:rPr>
          <w:rFonts w:asciiTheme="minorHAnsi" w:hAnsiTheme="minorHAnsi" w:cs="Arial"/>
          <w:sz w:val="16"/>
          <w:szCs w:val="16"/>
        </w:rPr>
        <w:t xml:space="preserve"> TS (2015) </w:t>
      </w:r>
      <w:hyperlink r:id="rId11" w:history="1">
        <w:r w:rsidRPr="008C0BB5">
          <w:rPr>
            <w:rStyle w:val="a8"/>
            <w:rFonts w:asciiTheme="minorHAnsi" w:hAnsiTheme="minorHAnsi" w:cs="Arial"/>
            <w:color w:val="auto"/>
            <w:sz w:val="16"/>
            <w:szCs w:val="16"/>
            <w:u w:val="none"/>
          </w:rPr>
          <w:t>Clinical associations between metabolic syndrome and the development of microalbuminuria in Korean men.</w:t>
        </w:r>
      </w:hyperlink>
      <w:r w:rsidRPr="008C0BB5">
        <w:rPr>
          <w:rStyle w:val="jrnl"/>
          <w:rFonts w:asciiTheme="minorHAnsi" w:hAnsiTheme="minorHAnsi" w:cs="Arial"/>
          <w:sz w:val="16"/>
          <w:szCs w:val="16"/>
        </w:rPr>
        <w:t xml:space="preserve">Diabetes Res </w:t>
      </w:r>
      <w:proofErr w:type="spellStart"/>
      <w:r w:rsidRPr="008C0BB5">
        <w:rPr>
          <w:rStyle w:val="jrnl"/>
          <w:rFonts w:asciiTheme="minorHAnsi" w:hAnsiTheme="minorHAnsi" w:cs="Arial"/>
          <w:sz w:val="16"/>
          <w:szCs w:val="16"/>
        </w:rPr>
        <w:t>Clin</w:t>
      </w:r>
      <w:proofErr w:type="spellEnd"/>
      <w:r w:rsidRPr="008C0BB5">
        <w:rPr>
          <w:rStyle w:val="jrnl"/>
          <w:rFonts w:asciiTheme="minorHAnsi" w:hAnsiTheme="minorHAnsi" w:cs="Arial"/>
          <w:sz w:val="16"/>
          <w:szCs w:val="16"/>
        </w:rPr>
        <w:t xml:space="preserve"> Pract</w:t>
      </w:r>
      <w:r w:rsidRPr="008C0BB5">
        <w:rPr>
          <w:rFonts w:asciiTheme="minorHAnsi" w:hAnsiTheme="minorHAnsi" w:cs="Arial"/>
          <w:sz w:val="16"/>
          <w:szCs w:val="16"/>
        </w:rPr>
        <w:t>;107(3):407-14</w:t>
      </w:r>
    </w:p>
    <w:p w:rsidR="00554097" w:rsidRPr="008C0BB5" w:rsidRDefault="00554097" w:rsidP="00554097">
      <w:pPr>
        <w:pStyle w:val="desc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asciiTheme="minorHAnsi" w:hAnsiTheme="minorHAnsi" w:cs="Arial"/>
          <w:sz w:val="16"/>
          <w:szCs w:val="16"/>
        </w:rPr>
      </w:pPr>
      <w:r w:rsidRPr="008C0BB5">
        <w:rPr>
          <w:rFonts w:asciiTheme="minorHAnsi" w:hAnsiTheme="minorHAnsi" w:cs="Arial"/>
          <w:sz w:val="16"/>
          <w:szCs w:val="16"/>
        </w:rPr>
        <w:t xml:space="preserve">Park SK, Chun H, </w:t>
      </w:r>
      <w:proofErr w:type="spellStart"/>
      <w:r w:rsidRPr="008C0BB5">
        <w:rPr>
          <w:rFonts w:asciiTheme="minorHAnsi" w:hAnsiTheme="minorHAnsi" w:cs="Arial"/>
          <w:sz w:val="16"/>
          <w:szCs w:val="16"/>
        </w:rPr>
        <w:t>Ryoo</w:t>
      </w:r>
      <w:proofErr w:type="spellEnd"/>
      <w:r w:rsidRPr="008C0BB5">
        <w:rPr>
          <w:rFonts w:asciiTheme="minorHAnsi" w:hAnsiTheme="minorHAnsi" w:cs="Arial"/>
          <w:sz w:val="16"/>
          <w:szCs w:val="16"/>
        </w:rPr>
        <w:t xml:space="preserve"> JH, Lee SW, Lee HS, Shim KW, Cho CY, </w:t>
      </w:r>
      <w:proofErr w:type="spellStart"/>
      <w:r w:rsidRPr="008C0BB5">
        <w:rPr>
          <w:rFonts w:asciiTheme="minorHAnsi" w:hAnsiTheme="minorHAnsi" w:cs="Arial"/>
          <w:sz w:val="16"/>
          <w:szCs w:val="16"/>
        </w:rPr>
        <w:t>Ryu</w:t>
      </w:r>
      <w:proofErr w:type="spellEnd"/>
      <w:r w:rsidRPr="008C0BB5">
        <w:rPr>
          <w:rFonts w:asciiTheme="minorHAnsi" w:hAnsiTheme="minorHAnsi" w:cs="Arial"/>
          <w:sz w:val="16"/>
          <w:szCs w:val="16"/>
        </w:rPr>
        <w:t xml:space="preserve"> DR, </w:t>
      </w:r>
      <w:proofErr w:type="spellStart"/>
      <w:r w:rsidRPr="008C0BB5">
        <w:rPr>
          <w:rFonts w:asciiTheme="minorHAnsi" w:hAnsiTheme="minorHAnsi" w:cs="Arial"/>
          <w:sz w:val="16"/>
          <w:szCs w:val="16"/>
        </w:rPr>
        <w:t>Ko</w:t>
      </w:r>
      <w:proofErr w:type="spellEnd"/>
      <w:r w:rsidRPr="008C0BB5">
        <w:rPr>
          <w:rFonts w:asciiTheme="minorHAnsi" w:hAnsiTheme="minorHAnsi" w:cs="Arial"/>
          <w:sz w:val="16"/>
          <w:szCs w:val="16"/>
        </w:rPr>
        <w:t xml:space="preserve"> TS, Kim E, Park SJ, Park JH, Hong SJ, Hong HP(2015) </w:t>
      </w:r>
      <w:hyperlink r:id="rId12" w:history="1">
        <w:r w:rsidRPr="008C0BB5">
          <w:rPr>
            <w:rStyle w:val="a8"/>
            <w:rFonts w:asciiTheme="minorHAnsi" w:hAnsiTheme="minorHAnsi" w:cs="Arial"/>
            <w:color w:val="auto"/>
            <w:sz w:val="16"/>
            <w:szCs w:val="16"/>
            <w:u w:val="none"/>
          </w:rPr>
          <w:t>A cohort study of incident microalbuminuria in relation to HOMA-IR in Korean men.</w:t>
        </w:r>
      </w:hyperlink>
      <w:r w:rsidRPr="008C0BB5">
        <w:rPr>
          <w:rFonts w:asciiTheme="minorHAnsi" w:hAnsiTheme="minorHAnsi" w:cs="Arial" w:hint="eastAsia"/>
          <w:sz w:val="16"/>
          <w:szCs w:val="16"/>
        </w:rPr>
        <w:t xml:space="preserve"> </w:t>
      </w:r>
      <w:proofErr w:type="spellStart"/>
      <w:r w:rsidRPr="008C0BB5">
        <w:rPr>
          <w:rStyle w:val="jrnl"/>
          <w:rFonts w:asciiTheme="minorHAnsi" w:hAnsiTheme="minorHAnsi" w:cs="Arial"/>
          <w:sz w:val="16"/>
          <w:szCs w:val="16"/>
        </w:rPr>
        <w:t>Clin</w:t>
      </w:r>
      <w:proofErr w:type="spellEnd"/>
      <w:r w:rsidRPr="008C0BB5">
        <w:rPr>
          <w:rStyle w:val="jrnl"/>
          <w:rFonts w:asciiTheme="minorHAnsi" w:hAnsiTheme="minorHAnsi" w:cs="Arial"/>
          <w:sz w:val="16"/>
          <w:szCs w:val="16"/>
        </w:rPr>
        <w:t xml:space="preserve"> </w:t>
      </w:r>
      <w:proofErr w:type="spellStart"/>
      <w:r w:rsidRPr="008C0BB5">
        <w:rPr>
          <w:rStyle w:val="jrnl"/>
          <w:rFonts w:asciiTheme="minorHAnsi" w:hAnsiTheme="minorHAnsi" w:cs="Arial"/>
          <w:sz w:val="16"/>
          <w:szCs w:val="16"/>
        </w:rPr>
        <w:t>Chim</w:t>
      </w:r>
      <w:proofErr w:type="spellEnd"/>
      <w:r w:rsidRPr="008C0BB5">
        <w:rPr>
          <w:rStyle w:val="jrnl"/>
          <w:rFonts w:asciiTheme="minorHAnsi" w:hAnsiTheme="minorHAnsi" w:cs="Arial"/>
          <w:sz w:val="16"/>
          <w:szCs w:val="16"/>
        </w:rPr>
        <w:t xml:space="preserve"> Acta</w:t>
      </w:r>
      <w:r w:rsidRPr="008C0BB5">
        <w:rPr>
          <w:rFonts w:asciiTheme="minorHAnsi" w:hAnsiTheme="minorHAnsi" w:cs="Arial"/>
          <w:sz w:val="16"/>
          <w:szCs w:val="16"/>
        </w:rPr>
        <w:t>;446:111-6</w:t>
      </w:r>
      <w:bookmarkStart w:id="0" w:name="_GoBack"/>
      <w:bookmarkEnd w:id="0"/>
    </w:p>
    <w:p w:rsidR="00554097" w:rsidRPr="008C0BB5" w:rsidRDefault="00554097" w:rsidP="00554097">
      <w:pPr>
        <w:pStyle w:val="desc"/>
        <w:numPr>
          <w:ilvl w:val="0"/>
          <w:numId w:val="4"/>
        </w:numPr>
        <w:shd w:val="clear" w:color="auto" w:fill="FFFFFF"/>
        <w:spacing w:before="0" w:beforeAutospacing="0" w:after="0" w:afterAutospacing="0" w:line="216" w:lineRule="exact"/>
        <w:ind w:right="138" w:hanging="283"/>
        <w:jc w:val="both"/>
        <w:rPr>
          <w:rFonts w:asciiTheme="minorHAnsi" w:eastAsia="Calibri" w:hAnsiTheme="minorHAnsi"/>
          <w:sz w:val="16"/>
          <w:szCs w:val="16"/>
          <w:lang w:eastAsia="en-US"/>
        </w:rPr>
      </w:pPr>
      <w:r w:rsidRPr="008C0BB5">
        <w:rPr>
          <w:rFonts w:asciiTheme="minorHAnsi" w:hAnsiTheme="minorHAnsi" w:cs="Arial"/>
          <w:sz w:val="16"/>
          <w:szCs w:val="16"/>
        </w:rPr>
        <w:t xml:space="preserve">Suh E, </w:t>
      </w:r>
      <w:proofErr w:type="spellStart"/>
      <w:r w:rsidRPr="008C0BB5">
        <w:rPr>
          <w:rFonts w:asciiTheme="minorHAnsi" w:hAnsiTheme="minorHAnsi" w:cs="Arial"/>
          <w:sz w:val="16"/>
          <w:szCs w:val="16"/>
        </w:rPr>
        <w:t>Ryoo</w:t>
      </w:r>
      <w:proofErr w:type="spellEnd"/>
      <w:r w:rsidRPr="008C0BB5">
        <w:rPr>
          <w:rFonts w:asciiTheme="minorHAnsi" w:hAnsiTheme="minorHAnsi" w:cs="Arial"/>
          <w:sz w:val="16"/>
          <w:szCs w:val="16"/>
        </w:rPr>
        <w:t xml:space="preserve"> JH, Doo M, Lee HS, Lee SW, Shim KW, Lee JY, Byun AR, Chun H (2017) </w:t>
      </w:r>
      <w:hyperlink r:id="rId13" w:history="1">
        <w:r w:rsidRPr="008C0BB5">
          <w:rPr>
            <w:rStyle w:val="a8"/>
            <w:rFonts w:asciiTheme="minorHAnsi" w:hAnsiTheme="minorHAnsi" w:cs="Arial"/>
            <w:color w:val="auto"/>
            <w:sz w:val="16"/>
            <w:szCs w:val="16"/>
            <w:u w:val="none"/>
          </w:rPr>
          <w:t>Ascending aortic diameter is associated with hypertension in Korean men.</w:t>
        </w:r>
      </w:hyperlink>
      <w:r w:rsidRPr="008C0BB5">
        <w:rPr>
          <w:rFonts w:asciiTheme="minorHAnsi" w:hAnsiTheme="minorHAnsi" w:cs="Arial"/>
          <w:sz w:val="16"/>
          <w:szCs w:val="16"/>
        </w:rPr>
        <w:t xml:space="preserve"> </w:t>
      </w:r>
      <w:proofErr w:type="spellStart"/>
      <w:r w:rsidRPr="008C0BB5">
        <w:rPr>
          <w:rStyle w:val="jrnl"/>
          <w:rFonts w:asciiTheme="minorHAnsi" w:hAnsiTheme="minorHAnsi" w:cs="Arial"/>
          <w:sz w:val="16"/>
          <w:szCs w:val="16"/>
        </w:rPr>
        <w:t>Clin</w:t>
      </w:r>
      <w:proofErr w:type="spellEnd"/>
      <w:r w:rsidRPr="008C0BB5">
        <w:rPr>
          <w:rStyle w:val="jrnl"/>
          <w:rFonts w:asciiTheme="minorHAnsi" w:hAnsiTheme="minorHAnsi" w:cs="Arial"/>
          <w:sz w:val="16"/>
          <w:szCs w:val="16"/>
        </w:rPr>
        <w:t xml:space="preserve"> Invest Med</w:t>
      </w:r>
      <w:r w:rsidRPr="008C0BB5">
        <w:rPr>
          <w:rFonts w:asciiTheme="minorHAnsi" w:hAnsiTheme="minorHAnsi" w:cs="Arial"/>
          <w:sz w:val="16"/>
          <w:szCs w:val="16"/>
        </w:rPr>
        <w:t>;40(4):E158-E166</w:t>
      </w:r>
    </w:p>
    <w:p w:rsidR="00554097" w:rsidRPr="008C0BB5" w:rsidRDefault="00554097" w:rsidP="00554097">
      <w:pPr>
        <w:pStyle w:val="desc"/>
        <w:numPr>
          <w:ilvl w:val="0"/>
          <w:numId w:val="4"/>
        </w:numPr>
        <w:shd w:val="clear" w:color="auto" w:fill="FFFFFF"/>
        <w:tabs>
          <w:tab w:val="left" w:pos="384"/>
        </w:tabs>
        <w:spacing w:before="0" w:beforeAutospacing="0" w:after="0" w:afterAutospacing="0" w:line="216" w:lineRule="exact"/>
        <w:ind w:right="138"/>
        <w:jc w:val="both"/>
        <w:rPr>
          <w:rFonts w:asciiTheme="minorHAnsi" w:hAnsiTheme="minorHAnsi" w:cs="Arial"/>
          <w:sz w:val="16"/>
          <w:szCs w:val="16"/>
        </w:rPr>
      </w:pPr>
      <w:r w:rsidRPr="008C0BB5">
        <w:rPr>
          <w:rFonts w:asciiTheme="minorHAnsi" w:eastAsiaTheme="minorEastAsia" w:hAnsiTheme="minorHAnsi"/>
          <w:sz w:val="16"/>
          <w:szCs w:val="16"/>
        </w:rPr>
        <w:t xml:space="preserve">Chun </w:t>
      </w:r>
      <w:r w:rsidR="005973B9" w:rsidRPr="008C0BB5">
        <w:rPr>
          <w:rFonts w:asciiTheme="minorHAnsi" w:hAnsiTheme="minorHAnsi"/>
          <w:sz w:val="16"/>
          <w:szCs w:val="16"/>
        </w:rPr>
        <w:t>H</w:t>
      </w:r>
      <w:r w:rsidRPr="008C0BB5">
        <w:rPr>
          <w:rFonts w:asciiTheme="minorHAnsi" w:eastAsiaTheme="minorEastAsia" w:hAnsiTheme="minorHAnsi"/>
          <w:sz w:val="16"/>
          <w:szCs w:val="16"/>
        </w:rPr>
        <w:t xml:space="preserve"> </w:t>
      </w:r>
      <w:r w:rsidR="005973B9" w:rsidRPr="008C0BB5">
        <w:rPr>
          <w:rFonts w:asciiTheme="minorHAnsi" w:hAnsiTheme="minorHAnsi"/>
          <w:sz w:val="16"/>
          <w:szCs w:val="16"/>
        </w:rPr>
        <w:t>(20</w:t>
      </w:r>
      <w:r w:rsidR="00BE483F" w:rsidRPr="008C0BB5">
        <w:rPr>
          <w:rFonts w:asciiTheme="minorHAnsi" w:eastAsiaTheme="minorEastAsia" w:hAnsiTheme="minorHAnsi"/>
          <w:sz w:val="16"/>
          <w:szCs w:val="16"/>
        </w:rPr>
        <w:t>17</w:t>
      </w:r>
      <w:r w:rsidR="005973B9" w:rsidRPr="008C0BB5">
        <w:rPr>
          <w:rFonts w:asciiTheme="minorHAnsi" w:hAnsiTheme="minorHAnsi"/>
          <w:sz w:val="16"/>
          <w:szCs w:val="16"/>
        </w:rPr>
        <w:t>)</w:t>
      </w:r>
      <w:r w:rsidR="00BE483F" w:rsidRPr="008C0BB5">
        <w:rPr>
          <w:rFonts w:asciiTheme="minorHAnsi" w:eastAsiaTheme="minorEastAsia" w:hAnsiTheme="minorHAnsi"/>
          <w:sz w:val="16"/>
          <w:szCs w:val="16"/>
        </w:rPr>
        <w:t xml:space="preserve"> </w:t>
      </w:r>
      <w:hyperlink r:id="rId14" w:history="1">
        <w:r w:rsidR="00BE483F" w:rsidRPr="008C0BB5">
          <w:rPr>
            <w:rStyle w:val="a8"/>
            <w:rFonts w:asciiTheme="minorHAnsi" w:hAnsiTheme="minorHAnsi" w:cs="Arial"/>
            <w:color w:val="auto"/>
            <w:sz w:val="16"/>
            <w:szCs w:val="16"/>
            <w:u w:val="none"/>
            <w:shd w:val="clear" w:color="auto" w:fill="FFFFFF"/>
          </w:rPr>
          <w:t>Ascending aortic diameter and metabolic syndrome in Korean men.</w:t>
        </w:r>
      </w:hyperlink>
      <w:r w:rsidR="00BE483F" w:rsidRPr="008C0BB5">
        <w:rPr>
          <w:rFonts w:asciiTheme="minorHAnsi" w:eastAsiaTheme="minorEastAsia" w:hAnsiTheme="minorHAnsi"/>
          <w:sz w:val="16"/>
          <w:szCs w:val="16"/>
        </w:rPr>
        <w:t xml:space="preserve"> </w:t>
      </w:r>
      <w:r w:rsidR="00BE483F" w:rsidRPr="008C0BB5">
        <w:rPr>
          <w:rStyle w:val="jrnl"/>
          <w:rFonts w:asciiTheme="minorHAnsi" w:hAnsiTheme="minorHAnsi" w:cs="Arial"/>
          <w:sz w:val="16"/>
          <w:szCs w:val="16"/>
          <w:shd w:val="clear" w:color="auto" w:fill="FFFFFF"/>
        </w:rPr>
        <w:t xml:space="preserve">J </w:t>
      </w:r>
      <w:proofErr w:type="spellStart"/>
      <w:r w:rsidR="00BE483F" w:rsidRPr="008C0BB5">
        <w:rPr>
          <w:rStyle w:val="jrnl"/>
          <w:rFonts w:asciiTheme="minorHAnsi" w:hAnsiTheme="minorHAnsi" w:cs="Arial"/>
          <w:sz w:val="16"/>
          <w:szCs w:val="16"/>
          <w:shd w:val="clear" w:color="auto" w:fill="FFFFFF"/>
        </w:rPr>
        <w:t>Investig</w:t>
      </w:r>
      <w:proofErr w:type="spellEnd"/>
      <w:r w:rsidR="00BE483F" w:rsidRPr="008C0BB5">
        <w:rPr>
          <w:rStyle w:val="jrnl"/>
          <w:rFonts w:asciiTheme="minorHAnsi" w:hAnsiTheme="minorHAnsi" w:cs="Arial"/>
          <w:sz w:val="16"/>
          <w:szCs w:val="16"/>
          <w:shd w:val="clear" w:color="auto" w:fill="FFFFFF"/>
        </w:rPr>
        <w:t xml:space="preserve"> Med</w:t>
      </w:r>
      <w:r w:rsidR="00BE483F" w:rsidRPr="008C0BB5">
        <w:rPr>
          <w:rFonts w:asciiTheme="minorHAnsi" w:hAnsiTheme="minorHAnsi" w:cs="Arial"/>
          <w:sz w:val="16"/>
          <w:szCs w:val="16"/>
          <w:shd w:val="clear" w:color="auto" w:fill="FFFFFF"/>
        </w:rPr>
        <w:t>:1125-1130</w:t>
      </w:r>
    </w:p>
    <w:p w:rsidR="00554097" w:rsidRPr="008C0BB5" w:rsidRDefault="00554097" w:rsidP="00554097">
      <w:pPr>
        <w:pStyle w:val="desc"/>
        <w:numPr>
          <w:ilvl w:val="0"/>
          <w:numId w:val="4"/>
        </w:numPr>
        <w:shd w:val="clear" w:color="auto" w:fill="FFFFFF"/>
        <w:tabs>
          <w:tab w:val="left" w:pos="384"/>
        </w:tabs>
        <w:spacing w:before="0" w:beforeAutospacing="0" w:after="0" w:afterAutospacing="0" w:line="216" w:lineRule="exact"/>
        <w:ind w:right="138"/>
        <w:jc w:val="both"/>
        <w:rPr>
          <w:rFonts w:asciiTheme="minorHAnsi" w:hAnsiTheme="minorHAnsi" w:cs="Arial"/>
          <w:sz w:val="16"/>
          <w:szCs w:val="16"/>
        </w:rPr>
      </w:pPr>
      <w:r w:rsidRPr="008C0BB5">
        <w:rPr>
          <w:rFonts w:asciiTheme="minorHAnsi" w:hAnsiTheme="minorHAnsi" w:cs="Arial"/>
          <w:sz w:val="16"/>
          <w:szCs w:val="16"/>
        </w:rPr>
        <w:t xml:space="preserve">Chun H, Suh E, Byun AR, Park HR, Shim KW (2015) </w:t>
      </w:r>
      <w:proofErr w:type="spellStart"/>
      <w:r w:rsidRPr="008C0BB5">
        <w:rPr>
          <w:rFonts w:asciiTheme="minorHAnsi" w:hAnsiTheme="minorHAnsi" w:cs="Arial"/>
          <w:sz w:val="16"/>
          <w:szCs w:val="16"/>
        </w:rPr>
        <w:t>Epicardial</w:t>
      </w:r>
      <w:proofErr w:type="spellEnd"/>
      <w:r w:rsidRPr="008C0BB5">
        <w:rPr>
          <w:rFonts w:asciiTheme="minorHAnsi" w:hAnsiTheme="minorHAnsi" w:cs="Arial"/>
          <w:sz w:val="16"/>
          <w:szCs w:val="16"/>
        </w:rPr>
        <w:t xml:space="preserve"> fat thickness is associated to type 2 diabetes mellitus in Korean men: a cross-sectional study.</w:t>
      </w:r>
      <w:r w:rsidR="008C0BB5" w:rsidRPr="008C0BB5">
        <w:rPr>
          <w:rFonts w:asciiTheme="minorHAnsi" w:hAnsiTheme="minorHAnsi" w:cs="Arial" w:hint="eastAsia"/>
          <w:sz w:val="16"/>
          <w:szCs w:val="16"/>
        </w:rPr>
        <w:t xml:space="preserve"> </w:t>
      </w:r>
      <w:proofErr w:type="spellStart"/>
      <w:r w:rsidRPr="008C0BB5">
        <w:rPr>
          <w:rStyle w:val="jrnl"/>
          <w:rFonts w:asciiTheme="minorHAnsi" w:hAnsiTheme="minorHAnsi" w:cs="Arial"/>
          <w:sz w:val="16"/>
          <w:szCs w:val="16"/>
        </w:rPr>
        <w:t>Cardiovasc</w:t>
      </w:r>
      <w:proofErr w:type="spellEnd"/>
      <w:r w:rsidRPr="008C0BB5">
        <w:rPr>
          <w:rStyle w:val="jrnl"/>
          <w:rFonts w:asciiTheme="minorHAnsi" w:hAnsiTheme="minorHAnsi" w:cs="Arial"/>
          <w:sz w:val="16"/>
          <w:szCs w:val="16"/>
        </w:rPr>
        <w:t xml:space="preserve"> Diabetol</w:t>
      </w:r>
      <w:r w:rsidRPr="008C0BB5">
        <w:rPr>
          <w:rFonts w:asciiTheme="minorHAnsi" w:hAnsiTheme="minorHAnsi" w:cs="Arial"/>
          <w:sz w:val="16"/>
          <w:szCs w:val="16"/>
        </w:rPr>
        <w:t>;14:46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 wp14:anchorId="5AF3FC87" wp14:editId="5D2BBEB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</w:t>
      </w:r>
      <w:r w:rsidR="003C1EFE">
        <w:rPr>
          <w:rFonts w:eastAsiaTheme="minorEastAsia" w:hint="eastAsia"/>
          <w:noProof/>
          <w:lang w:eastAsia="ko-KR"/>
        </w:rPr>
        <w:t xml:space="preserve">   </w:t>
      </w:r>
      <w:r w:rsidR="003C1EFE">
        <w:rPr>
          <w:noProof/>
          <w:lang w:eastAsia="ko-KR"/>
        </w:rPr>
        <w:drawing>
          <wp:inline distT="0" distB="0" distL="0" distR="0">
            <wp:extent cx="614477" cy="648234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33" cy="648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 w:rsidRPr="00731CFF">
        <w:rPr>
          <w:rFonts w:ascii="Arial"/>
          <w:b/>
          <w:color w:val="BF5A14"/>
          <w:sz w:val="20"/>
        </w:rPr>
        <w:t>Biography</w:t>
      </w:r>
      <w:r w:rsidR="00404E5B" w:rsidRPr="00731CFF">
        <w:rPr>
          <w:rFonts w:ascii="Arial"/>
          <w:b/>
          <w:color w:val="BF5A14"/>
          <w:sz w:val="20"/>
        </w:rPr>
        <w:t xml:space="preserve"> </w:t>
      </w:r>
    </w:p>
    <w:p w:rsidR="00AE3E37" w:rsidRDefault="003C1EFE" w:rsidP="00BE483F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BE483F">
        <w:rPr>
          <w:rFonts w:ascii="Arial" w:hAnsi="Arial" w:cs="Arial"/>
          <w:color w:val="222222"/>
          <w:sz w:val="14"/>
          <w:szCs w:val="14"/>
          <w:lang w:val="en"/>
        </w:rPr>
        <w:t>Dr. Ch</w:t>
      </w:r>
      <w:r w:rsidR="00731CFF">
        <w:rPr>
          <w:rFonts w:ascii="Arial" w:eastAsiaTheme="minorEastAsia" w:hAnsi="Arial" w:cs="Arial" w:hint="eastAsia"/>
          <w:color w:val="222222"/>
          <w:sz w:val="14"/>
          <w:szCs w:val="14"/>
          <w:lang w:val="en" w:eastAsia="ko-KR"/>
        </w:rPr>
        <w:t>u</w:t>
      </w:r>
      <w:r w:rsidRPr="00BE483F">
        <w:rPr>
          <w:rFonts w:ascii="Arial" w:hAnsi="Arial" w:cs="Arial"/>
          <w:color w:val="222222"/>
          <w:sz w:val="14"/>
          <w:szCs w:val="14"/>
          <w:lang w:val="en"/>
        </w:rPr>
        <w:t xml:space="preserve">n </w:t>
      </w:r>
      <w:proofErr w:type="spellStart"/>
      <w:r w:rsidRPr="00BE483F">
        <w:rPr>
          <w:rFonts w:ascii="Arial" w:hAnsi="Arial" w:cs="Arial"/>
          <w:color w:val="222222"/>
          <w:sz w:val="14"/>
          <w:szCs w:val="14"/>
          <w:lang w:val="en"/>
        </w:rPr>
        <w:t>Hye</w:t>
      </w:r>
      <w:r w:rsidR="00731CFF">
        <w:rPr>
          <w:rFonts w:ascii="Arial" w:eastAsiaTheme="minorEastAsia" w:hAnsi="Arial" w:cs="Arial" w:hint="eastAsia"/>
          <w:color w:val="222222"/>
          <w:sz w:val="14"/>
          <w:szCs w:val="14"/>
          <w:lang w:val="en" w:eastAsia="ko-KR"/>
        </w:rPr>
        <w:t>j</w:t>
      </w:r>
      <w:r w:rsidRPr="00BE483F">
        <w:rPr>
          <w:rFonts w:ascii="Arial" w:hAnsi="Arial" w:cs="Arial"/>
          <w:color w:val="222222"/>
          <w:sz w:val="14"/>
          <w:szCs w:val="14"/>
          <w:lang w:val="en"/>
        </w:rPr>
        <w:t>in</w:t>
      </w:r>
      <w:proofErr w:type="spellEnd"/>
      <w:r w:rsidRPr="00BE483F">
        <w:rPr>
          <w:rFonts w:ascii="Arial" w:hAnsi="Arial" w:cs="Arial"/>
          <w:color w:val="222222"/>
          <w:sz w:val="14"/>
          <w:szCs w:val="14"/>
          <w:lang w:val="en"/>
        </w:rPr>
        <w:t xml:space="preserve"> has expertise in evaluation and passion for improving </w:t>
      </w:r>
      <w:r w:rsidR="00BE483F" w:rsidRPr="00BE483F">
        <w:rPr>
          <w:rFonts w:ascii="Arial" w:eastAsiaTheme="minorEastAsia" w:hAnsi="Arial" w:cs="Arial" w:hint="eastAsia"/>
          <w:color w:val="222222"/>
          <w:sz w:val="14"/>
          <w:szCs w:val="14"/>
          <w:lang w:val="en" w:eastAsia="ko-KR"/>
        </w:rPr>
        <w:t xml:space="preserve">metabolic </w:t>
      </w:r>
      <w:r w:rsidRPr="00BE483F">
        <w:rPr>
          <w:rFonts w:ascii="Arial" w:hAnsi="Arial" w:cs="Arial"/>
          <w:color w:val="222222"/>
          <w:sz w:val="14"/>
          <w:szCs w:val="14"/>
          <w:lang w:val="en"/>
        </w:rPr>
        <w:t>health and wel</w:t>
      </w:r>
      <w:r w:rsidR="00BE483F" w:rsidRPr="00BE483F">
        <w:rPr>
          <w:rFonts w:ascii="Arial" w:eastAsiaTheme="minorEastAsia" w:hAnsi="Arial" w:cs="Arial" w:hint="eastAsia"/>
          <w:color w:val="222222"/>
          <w:sz w:val="14"/>
          <w:szCs w:val="14"/>
          <w:lang w:val="en" w:eastAsia="ko-KR"/>
        </w:rPr>
        <w:t>lbeing</w:t>
      </w:r>
      <w:r w:rsidRPr="00BE483F">
        <w:rPr>
          <w:rFonts w:ascii="Arial" w:hAnsi="Arial" w:cs="Arial"/>
          <w:color w:val="222222"/>
          <w:sz w:val="14"/>
          <w:szCs w:val="14"/>
          <w:lang w:val="en"/>
        </w:rPr>
        <w:t xml:space="preserve">. </w:t>
      </w:r>
      <w:r w:rsidR="00BE483F" w:rsidRPr="00BE483F">
        <w:rPr>
          <w:rFonts w:ascii="Arial" w:hAnsi="Arial" w:cs="Arial"/>
          <w:color w:val="222222"/>
          <w:sz w:val="14"/>
          <w:szCs w:val="14"/>
          <w:lang w:val="en"/>
        </w:rPr>
        <w:t>She has been studying and educating nutrition, obesity, metabolic syndrome, and diabetes for many years in both hospitals and educational institutions</w:t>
      </w:r>
      <w:r w:rsidR="00BE483F" w:rsidRPr="00BE483F">
        <w:rPr>
          <w:rFonts w:ascii="Arial" w:eastAsiaTheme="minorEastAsia" w:hAnsi="Arial" w:cs="Arial" w:hint="eastAsia"/>
          <w:color w:val="222222"/>
          <w:sz w:val="14"/>
          <w:szCs w:val="14"/>
          <w:lang w:val="en" w:eastAsia="ko-KR"/>
        </w:rPr>
        <w:t xml:space="preserve">. </w:t>
      </w:r>
      <w:r w:rsidR="00BE483F" w:rsidRPr="00BE483F">
        <w:rPr>
          <w:rFonts w:ascii="Arial" w:hAnsi="Arial" w:cs="Arial"/>
          <w:color w:val="222222"/>
          <w:sz w:val="14"/>
          <w:szCs w:val="14"/>
          <w:lang w:val="en"/>
        </w:rPr>
        <w:t>She has also been working in the health checkup center for more than 10 years to build and implement a nutritional health promotion model.</w:t>
      </w:r>
      <w:r w:rsidR="00BE483F" w:rsidRPr="00BE483F">
        <w:rPr>
          <w:rFonts w:ascii="Arial" w:eastAsiaTheme="minorEastAsia" w:hAnsi="Arial" w:cs="Arial" w:hint="eastAsia"/>
          <w:color w:val="222222"/>
          <w:sz w:val="14"/>
          <w:szCs w:val="14"/>
          <w:lang w:val="en" w:eastAsia="ko-KR"/>
        </w:rPr>
        <w:t xml:space="preserve"> </w:t>
      </w:r>
      <w:r w:rsidR="00BE483F" w:rsidRPr="00BE483F">
        <w:rPr>
          <w:rFonts w:ascii="Arial" w:hAnsi="Arial" w:cs="Arial"/>
          <w:color w:val="222222"/>
          <w:sz w:val="14"/>
          <w:szCs w:val="14"/>
          <w:lang w:val="en"/>
        </w:rPr>
        <w:t>In addition, she has been conducting various research and academic activities at the Korean Society of Obesity, Korean Family Medicine Society, and Korean Medical Association.</w:t>
      </w:r>
      <w:r w:rsidR="00BE483F">
        <w:rPr>
          <w:rFonts w:ascii="Arial" w:eastAsiaTheme="minorEastAsia" w:hAnsi="Arial" w:cs="Arial" w:hint="eastAsia"/>
          <w:color w:val="222222"/>
          <w:sz w:val="14"/>
          <w:szCs w:val="14"/>
          <w:lang w:val="en" w:eastAsia="ko-KR"/>
        </w:rPr>
        <w:t xml:space="preserve"> (</w:t>
      </w:r>
      <w:r w:rsidR="00A9710C">
        <w:rPr>
          <w:rFonts w:ascii="Arial"/>
          <w:sz w:val="14"/>
        </w:rPr>
        <w:t xml:space="preserve">Email: </w:t>
      </w:r>
      <w:r>
        <w:rPr>
          <w:rFonts w:asciiTheme="minorEastAsia" w:eastAsiaTheme="minorEastAsia" w:hAnsiTheme="minorEastAsia" w:hint="eastAsia"/>
          <w:sz w:val="14"/>
          <w:lang w:eastAsia="ko-KR"/>
        </w:rPr>
        <w:t>hyejinchun@cha.ac.kr</w:t>
      </w:r>
      <w:r w:rsidR="00BE483F">
        <w:rPr>
          <w:rFonts w:asciiTheme="minorEastAsia" w:eastAsiaTheme="minorEastAsia" w:hAnsiTheme="minorEastAsia" w:hint="eastAsia"/>
          <w:sz w:val="14"/>
          <w:lang w:eastAsia="ko-KR"/>
        </w:rPr>
        <w:t>)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49711F5" wp14:editId="2298C3D7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1D2507" w:rsidRDefault="00A9710C" w:rsidP="00BE483F">
      <w:pPr>
        <w:spacing w:before="39"/>
        <w:ind w:left="100"/>
        <w:rPr>
          <w:rFonts w:ascii="Minion Pro" w:eastAsiaTheme="minorEastAsia" w:hint="eastAsia"/>
          <w:b/>
          <w:sz w:val="20"/>
          <w:lang w:eastAsia="ko-KR"/>
        </w:rPr>
        <w:sectPr w:rsidR="00AE3E37" w:rsidRPr="001D250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  <w:r w:rsidR="001D2507">
        <w:rPr>
          <w:rFonts w:ascii="Minion Pro" w:eastAsiaTheme="minorEastAsia" w:hint="eastAsia"/>
          <w:b/>
          <w:sz w:val="20"/>
          <w:lang w:eastAsia="ko-KR"/>
        </w:rPr>
        <w:t xml:space="preserve"> </w:t>
      </w:r>
    </w:p>
    <w:p w:rsidR="00AE3E37" w:rsidRPr="00BE483F" w:rsidRDefault="00AE3E37">
      <w:pPr>
        <w:pStyle w:val="a3"/>
        <w:spacing w:before="3"/>
        <w:rPr>
          <w:rFonts w:ascii="Minion Pro" w:eastAsiaTheme="minorEastAsia"/>
          <w:sz w:val="26"/>
        </w:rPr>
      </w:pPr>
    </w:p>
    <w:sectPr w:rsidR="00AE3E37" w:rsidRPr="00BE483F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7B5" w:rsidRDefault="000B37B5">
      <w:r>
        <w:separator/>
      </w:r>
    </w:p>
  </w:endnote>
  <w:endnote w:type="continuationSeparator" w:id="0">
    <w:p w:rsidR="000B37B5" w:rsidRDefault="000B3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*HCI-Tulip,Italic-Identity-H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dvOT6e5d2ec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bc475f09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WqhhwhAdvTT86d47313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OT6e5d2ec0+2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6e5d2ec0+fb">
    <w:altName w:val="가는안상수체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9C1" w:rsidRDefault="007819C1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4EF5687" wp14:editId="2CD75FC5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819C1" w:rsidRPr="005B3A56" w:rsidRDefault="007819C1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7819C1" w:rsidRPr="005B3A56" w:rsidRDefault="007819C1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7819C1" w:rsidRPr="005B3A56" w:rsidRDefault="007819C1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7819C1" w:rsidRPr="005B3A56" w:rsidRDefault="007819C1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D81E387" wp14:editId="5B029F83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819C1" w:rsidRPr="005B3A56" w:rsidRDefault="007819C1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7819C1" w:rsidRPr="005B3A56" w:rsidRDefault="007819C1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7819C1" w:rsidRPr="005B3A56" w:rsidRDefault="007819C1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7819C1" w:rsidRPr="005B3A56" w:rsidRDefault="007819C1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EAE4CE5" wp14:editId="4FC89AAC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819C1" w:rsidRPr="005B3A56" w:rsidRDefault="007819C1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7819C1" w:rsidRPr="005B3A56" w:rsidRDefault="007819C1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7819C1" w:rsidRPr="005B3A56" w:rsidRDefault="007819C1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7819C1" w:rsidRPr="005B3A56" w:rsidRDefault="007819C1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7B5" w:rsidRDefault="000B37B5">
      <w:r>
        <w:separator/>
      </w:r>
    </w:p>
  </w:footnote>
  <w:footnote w:type="continuationSeparator" w:id="0">
    <w:p w:rsidR="000B37B5" w:rsidRDefault="000B37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9C1" w:rsidRDefault="007819C1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9D763B0" wp14:editId="67184228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819C1" w:rsidRPr="005B3A56" w:rsidRDefault="007819C1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7819C1" w:rsidRPr="005B3A56" w:rsidRDefault="007819C1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8AEF5F7" wp14:editId="5B1EBAC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819C1" w:rsidRPr="005B3A56" w:rsidRDefault="007819C1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7819C1" w:rsidRPr="005B3A56" w:rsidRDefault="007819C1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7819C1" w:rsidRPr="005B3A56" w:rsidRDefault="007819C1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7819C1" w:rsidRPr="005B3A56" w:rsidRDefault="007819C1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48A769EA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B37B5"/>
    <w:rsid w:val="000C7E70"/>
    <w:rsid w:val="000E2911"/>
    <w:rsid w:val="001263DF"/>
    <w:rsid w:val="001D2507"/>
    <w:rsid w:val="001F1D35"/>
    <w:rsid w:val="0024505B"/>
    <w:rsid w:val="00292ED9"/>
    <w:rsid w:val="003C1EFE"/>
    <w:rsid w:val="00404E5B"/>
    <w:rsid w:val="00414F7B"/>
    <w:rsid w:val="00421C2A"/>
    <w:rsid w:val="00422CE1"/>
    <w:rsid w:val="004355DC"/>
    <w:rsid w:val="00445658"/>
    <w:rsid w:val="004749B4"/>
    <w:rsid w:val="00494130"/>
    <w:rsid w:val="004F3523"/>
    <w:rsid w:val="00554097"/>
    <w:rsid w:val="005973B9"/>
    <w:rsid w:val="005B3A56"/>
    <w:rsid w:val="006060CE"/>
    <w:rsid w:val="0063497F"/>
    <w:rsid w:val="006730C6"/>
    <w:rsid w:val="00731CFF"/>
    <w:rsid w:val="007819C1"/>
    <w:rsid w:val="007D2E47"/>
    <w:rsid w:val="007D57AA"/>
    <w:rsid w:val="00873DF0"/>
    <w:rsid w:val="008756E6"/>
    <w:rsid w:val="00885ACE"/>
    <w:rsid w:val="008C0BB5"/>
    <w:rsid w:val="00905A8A"/>
    <w:rsid w:val="009A5DD6"/>
    <w:rsid w:val="009B2D44"/>
    <w:rsid w:val="00A04EE5"/>
    <w:rsid w:val="00A07E82"/>
    <w:rsid w:val="00A9710C"/>
    <w:rsid w:val="00AE3E37"/>
    <w:rsid w:val="00B21A57"/>
    <w:rsid w:val="00B76E83"/>
    <w:rsid w:val="00BE483F"/>
    <w:rsid w:val="00C1219A"/>
    <w:rsid w:val="00C33602"/>
    <w:rsid w:val="00C60818"/>
    <w:rsid w:val="00C84428"/>
    <w:rsid w:val="00CD6F55"/>
    <w:rsid w:val="00DE3104"/>
    <w:rsid w:val="00ED3906"/>
    <w:rsid w:val="00EF27C1"/>
    <w:rsid w:val="00F00CCD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jrnl">
    <w:name w:val="jrnl"/>
    <w:basedOn w:val="a0"/>
    <w:rsid w:val="00BE483F"/>
  </w:style>
  <w:style w:type="paragraph" w:customStyle="1" w:styleId="10">
    <w:name w:val="제목1"/>
    <w:basedOn w:val="a"/>
    <w:rsid w:val="00554097"/>
    <w:pPr>
      <w:widowControl/>
      <w:spacing w:before="100" w:beforeAutospacing="1" w:after="100" w:afterAutospacing="1"/>
    </w:pPr>
    <w:rPr>
      <w:rFonts w:ascii="굴림" w:eastAsia="굴림" w:hAnsi="굴림" w:cs="굴림"/>
      <w:sz w:val="24"/>
      <w:szCs w:val="24"/>
      <w:lang w:eastAsia="ko-KR"/>
    </w:rPr>
  </w:style>
  <w:style w:type="paragraph" w:customStyle="1" w:styleId="desc">
    <w:name w:val="desc"/>
    <w:basedOn w:val="a"/>
    <w:rsid w:val="00554097"/>
    <w:pPr>
      <w:widowControl/>
      <w:spacing w:before="100" w:beforeAutospacing="1" w:after="100" w:afterAutospacing="1"/>
    </w:pPr>
    <w:rPr>
      <w:rFonts w:ascii="굴림" w:eastAsia="굴림" w:hAnsi="굴림" w:cs="굴림"/>
      <w:sz w:val="24"/>
      <w:szCs w:val="24"/>
      <w:lang w:eastAsia="ko-KR"/>
    </w:rPr>
  </w:style>
  <w:style w:type="paragraph" w:customStyle="1" w:styleId="details">
    <w:name w:val="details"/>
    <w:basedOn w:val="a"/>
    <w:rsid w:val="00554097"/>
    <w:pPr>
      <w:widowControl/>
      <w:spacing w:before="100" w:beforeAutospacing="1" w:after="100" w:afterAutospacing="1"/>
    </w:pPr>
    <w:rPr>
      <w:rFonts w:ascii="굴림" w:eastAsia="굴림" w:hAnsi="굴림" w:cs="굴림"/>
      <w:sz w:val="24"/>
      <w:szCs w:val="24"/>
      <w:lang w:eastAsia="ko-KR"/>
    </w:rPr>
  </w:style>
  <w:style w:type="character" w:customStyle="1" w:styleId="ej-keyword">
    <w:name w:val="ej-keyword"/>
    <w:basedOn w:val="a0"/>
    <w:rsid w:val="007819C1"/>
  </w:style>
  <w:style w:type="character" w:styleId="a9">
    <w:name w:val="Emphasis"/>
    <w:basedOn w:val="a0"/>
    <w:uiPriority w:val="20"/>
    <w:qFormat/>
    <w:rsid w:val="009A5DD6"/>
    <w:rPr>
      <w:i/>
      <w:iCs/>
    </w:rPr>
  </w:style>
  <w:style w:type="paragraph" w:styleId="aa">
    <w:name w:val="Normal (Web)"/>
    <w:basedOn w:val="a"/>
    <w:uiPriority w:val="99"/>
    <w:semiHidden/>
    <w:unhideWhenUsed/>
    <w:rsid w:val="00C84428"/>
    <w:pPr>
      <w:widowControl/>
      <w:spacing w:before="100" w:beforeAutospacing="1" w:after="100" w:afterAutospacing="1"/>
    </w:pPr>
    <w:rPr>
      <w:rFonts w:ascii="굴림" w:eastAsia="굴림" w:hAnsi="굴림" w:cs="굴림"/>
      <w:sz w:val="24"/>
      <w:szCs w:val="24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jrnl">
    <w:name w:val="jrnl"/>
    <w:basedOn w:val="a0"/>
    <w:rsid w:val="00BE483F"/>
  </w:style>
  <w:style w:type="paragraph" w:customStyle="1" w:styleId="10">
    <w:name w:val="제목1"/>
    <w:basedOn w:val="a"/>
    <w:rsid w:val="00554097"/>
    <w:pPr>
      <w:widowControl/>
      <w:spacing w:before="100" w:beforeAutospacing="1" w:after="100" w:afterAutospacing="1"/>
    </w:pPr>
    <w:rPr>
      <w:rFonts w:ascii="굴림" w:eastAsia="굴림" w:hAnsi="굴림" w:cs="굴림"/>
      <w:sz w:val="24"/>
      <w:szCs w:val="24"/>
      <w:lang w:eastAsia="ko-KR"/>
    </w:rPr>
  </w:style>
  <w:style w:type="paragraph" w:customStyle="1" w:styleId="desc">
    <w:name w:val="desc"/>
    <w:basedOn w:val="a"/>
    <w:rsid w:val="00554097"/>
    <w:pPr>
      <w:widowControl/>
      <w:spacing w:before="100" w:beforeAutospacing="1" w:after="100" w:afterAutospacing="1"/>
    </w:pPr>
    <w:rPr>
      <w:rFonts w:ascii="굴림" w:eastAsia="굴림" w:hAnsi="굴림" w:cs="굴림"/>
      <w:sz w:val="24"/>
      <w:szCs w:val="24"/>
      <w:lang w:eastAsia="ko-KR"/>
    </w:rPr>
  </w:style>
  <w:style w:type="paragraph" w:customStyle="1" w:styleId="details">
    <w:name w:val="details"/>
    <w:basedOn w:val="a"/>
    <w:rsid w:val="00554097"/>
    <w:pPr>
      <w:widowControl/>
      <w:spacing w:before="100" w:beforeAutospacing="1" w:after="100" w:afterAutospacing="1"/>
    </w:pPr>
    <w:rPr>
      <w:rFonts w:ascii="굴림" w:eastAsia="굴림" w:hAnsi="굴림" w:cs="굴림"/>
      <w:sz w:val="24"/>
      <w:szCs w:val="24"/>
      <w:lang w:eastAsia="ko-KR"/>
    </w:rPr>
  </w:style>
  <w:style w:type="character" w:customStyle="1" w:styleId="ej-keyword">
    <w:name w:val="ej-keyword"/>
    <w:basedOn w:val="a0"/>
    <w:rsid w:val="007819C1"/>
  </w:style>
  <w:style w:type="character" w:styleId="a9">
    <w:name w:val="Emphasis"/>
    <w:basedOn w:val="a0"/>
    <w:uiPriority w:val="20"/>
    <w:qFormat/>
    <w:rsid w:val="009A5DD6"/>
    <w:rPr>
      <w:i/>
      <w:iCs/>
    </w:rPr>
  </w:style>
  <w:style w:type="paragraph" w:styleId="aa">
    <w:name w:val="Normal (Web)"/>
    <w:basedOn w:val="a"/>
    <w:uiPriority w:val="99"/>
    <w:semiHidden/>
    <w:unhideWhenUsed/>
    <w:rsid w:val="00C84428"/>
    <w:pPr>
      <w:widowControl/>
      <w:spacing w:before="100" w:beforeAutospacing="1" w:after="100" w:afterAutospacing="1"/>
    </w:pPr>
    <w:rPr>
      <w:rFonts w:ascii="굴림" w:eastAsia="굴림" w:hAnsi="굴림" w:cs="굴림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974535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4980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25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074267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331628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1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745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ncbi.nlm.nih.gov/pubmed/28875927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ncbi.nlm.nih.gov/pubmed/25896961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ncbi.nlm.nih.gov/pubmed/25638455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ww.ncbi.nlm.nih.gov/pubmed/28735255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</Pages>
  <Words>641</Words>
  <Characters>3656</Characters>
  <Application>Microsoft Office Word</Application>
  <DocSecurity>0</DocSecurity>
  <Lines>30</Lines>
  <Paragraphs>8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600G1_TWR</cp:lastModifiedBy>
  <cp:revision>17</cp:revision>
  <dcterms:created xsi:type="dcterms:W3CDTF">2018-03-29T09:24:00Z</dcterms:created>
  <dcterms:modified xsi:type="dcterms:W3CDTF">2018-03-29T13:44:00Z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