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81E" w:rsidRPr="0060581E" w:rsidRDefault="0060581E" w:rsidP="0060581E">
      <w:pPr>
        <w:autoSpaceDE w:val="0"/>
        <w:autoSpaceDN w:val="0"/>
        <w:adjustRightInd w:val="0"/>
        <w:jc w:val="both"/>
        <w:rPr>
          <w:rFonts w:cs="Times New Roman"/>
          <w:b/>
        </w:rPr>
      </w:pPr>
      <w:r w:rsidRPr="0060581E">
        <w:rPr>
          <w:color w:val="337AB7"/>
        </w:rPr>
        <w:t>Inf</w:t>
      </w:r>
      <w:r>
        <w:rPr>
          <w:color w:val="337AB7"/>
        </w:rPr>
        <w:t>ormation about Micronutrients of 3</w:t>
      </w:r>
      <w:r w:rsidRPr="0060581E">
        <w:rPr>
          <w:color w:val="337AB7"/>
          <w:vertAlign w:val="superscript"/>
        </w:rPr>
        <w:t>rd</w:t>
      </w:r>
      <w:r>
        <w:rPr>
          <w:color w:val="337AB7"/>
        </w:rPr>
        <w:t xml:space="preserve"> and 4</w:t>
      </w:r>
      <w:r w:rsidRPr="0060581E">
        <w:rPr>
          <w:color w:val="337AB7"/>
          <w:vertAlign w:val="superscript"/>
        </w:rPr>
        <w:t>th</w:t>
      </w:r>
      <w:r>
        <w:rPr>
          <w:color w:val="337AB7"/>
        </w:rPr>
        <w:t xml:space="preserve"> Grade Students in Nutrition and Dietetics</w:t>
      </w:r>
      <w:r w:rsidRPr="0060581E">
        <w:rPr>
          <w:rFonts w:cs="Times New Roman"/>
          <w:b/>
        </w:rPr>
        <w:t xml:space="preserve"> </w:t>
      </w:r>
    </w:p>
    <w:p w:rsidR="00AE3E37" w:rsidRDefault="00AE3E37" w:rsidP="00494130">
      <w:pPr>
        <w:pStyle w:val="Balk1"/>
        <w:spacing w:before="170"/>
        <w:ind w:left="0"/>
      </w:pPr>
    </w:p>
    <w:p w:rsidR="005973B9" w:rsidRDefault="001745AB" w:rsidP="005973B9">
      <w:pPr>
        <w:pStyle w:val="GvdeMetni"/>
        <w:spacing w:before="73" w:line="198" w:lineRule="exact"/>
        <w:ind w:left="100" w:right="5987"/>
        <w:rPr>
          <w:rFonts w:ascii="Arial"/>
        </w:rPr>
      </w:pPr>
      <w:proofErr w:type="spellStart"/>
      <w:r>
        <w:rPr>
          <w:rFonts w:ascii="Arial"/>
        </w:rPr>
        <w:t>Ç</w:t>
      </w:r>
      <w:r>
        <w:rPr>
          <w:rFonts w:ascii="Arial"/>
        </w:rPr>
        <w:t>aglar</w:t>
      </w:r>
      <w:proofErr w:type="spellEnd"/>
      <w:r>
        <w:rPr>
          <w:rFonts w:ascii="Arial"/>
        </w:rPr>
        <w:t xml:space="preserve"> Ak</w:t>
      </w:r>
      <w:r>
        <w:rPr>
          <w:rFonts w:ascii="Arial"/>
        </w:rPr>
        <w:t>ç</w:t>
      </w:r>
      <w:r>
        <w:rPr>
          <w:rFonts w:ascii="Arial"/>
        </w:rPr>
        <w:t>al</w:t>
      </w:r>
      <w:r>
        <w:rPr>
          <w:rFonts w:ascii="Arial"/>
        </w:rPr>
        <w:t>ı</w:t>
      </w:r>
      <w:r>
        <w:rPr>
          <w:rFonts w:ascii="Arial"/>
        </w:rPr>
        <w:t>, MS</w:t>
      </w:r>
      <w:r w:rsidR="0060581E">
        <w:rPr>
          <w:rFonts w:ascii="Arial"/>
        </w:rPr>
        <w:t>c</w:t>
      </w:r>
      <w:r>
        <w:rPr>
          <w:rFonts w:ascii="Arial"/>
        </w:rPr>
        <w:t>, Ankara University, Turkey</w:t>
      </w:r>
    </w:p>
    <w:p w:rsidR="001745AB" w:rsidRDefault="001745AB" w:rsidP="005973B9">
      <w:pPr>
        <w:pStyle w:val="GvdeMetni"/>
        <w:spacing w:before="73" w:line="198" w:lineRule="exact"/>
        <w:ind w:left="100" w:right="5987"/>
        <w:rPr>
          <w:rFonts w:ascii="Arial"/>
        </w:rPr>
      </w:pPr>
      <w:proofErr w:type="spellStart"/>
      <w:r>
        <w:rPr>
          <w:rFonts w:ascii="Arial"/>
        </w:rPr>
        <w:t>Asl</w:t>
      </w:r>
      <w:r>
        <w:rPr>
          <w:rFonts w:ascii="Arial"/>
        </w:rPr>
        <w:t>ı</w:t>
      </w:r>
      <w:proofErr w:type="spellEnd"/>
      <w:r>
        <w:rPr>
          <w:rFonts w:ascii="Arial"/>
        </w:rPr>
        <w:t xml:space="preserve"> U</w:t>
      </w:r>
      <w:r>
        <w:rPr>
          <w:rFonts w:ascii="Arial"/>
        </w:rPr>
        <w:t>Ç</w:t>
      </w:r>
      <w:r>
        <w:rPr>
          <w:rFonts w:ascii="Arial"/>
        </w:rPr>
        <w:t>AR, Asst. Prof., Ankara University, Turkey</w:t>
      </w:r>
    </w:p>
    <w:p w:rsidR="00AE3E37" w:rsidRDefault="00AE3E37">
      <w:pPr>
        <w:pStyle w:val="GvdeMetni"/>
        <w:rPr>
          <w:rFonts w:ascii="Arial"/>
          <w:sz w:val="20"/>
        </w:rPr>
      </w:pPr>
    </w:p>
    <w:p w:rsidR="00AE3E37" w:rsidRDefault="00AE3E37">
      <w:pPr>
        <w:pStyle w:val="GvdeMetni"/>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1745AB" w:rsidRPr="002F4EDC" w:rsidRDefault="00A9710C" w:rsidP="002F4EDC">
      <w:pPr>
        <w:pStyle w:val="Balk3"/>
        <w:spacing w:before="147"/>
        <w:jc w:val="both"/>
      </w:pPr>
      <w:r>
        <w:rPr>
          <w:color w:val="BF5A14"/>
        </w:rPr>
        <w:t>Abstract</w:t>
      </w:r>
      <w:r w:rsidR="001745AB">
        <w:rPr>
          <w:color w:val="BF5A14"/>
        </w:rPr>
        <w:t xml:space="preserve"> </w:t>
      </w:r>
    </w:p>
    <w:p w:rsidR="001745AB" w:rsidRPr="00377FB8" w:rsidRDefault="001745AB" w:rsidP="001745AB">
      <w:pPr>
        <w:jc w:val="both"/>
        <w:rPr>
          <w:rFonts w:cs="Times New Roman"/>
          <w:b/>
          <w:bCs/>
          <w:sz w:val="18"/>
          <w:szCs w:val="18"/>
        </w:rPr>
      </w:pPr>
    </w:p>
    <w:p w:rsidR="001745AB" w:rsidRPr="006A49E5" w:rsidRDefault="001745AB" w:rsidP="006A49E5">
      <w:pPr>
        <w:spacing w:line="360" w:lineRule="auto"/>
        <w:jc w:val="both"/>
        <w:rPr>
          <w:rFonts w:cs="Times New Roman"/>
          <w:b/>
          <w:bCs/>
          <w:sz w:val="18"/>
          <w:szCs w:val="18"/>
        </w:rPr>
      </w:pPr>
      <w:r w:rsidRPr="00377FB8">
        <w:rPr>
          <w:rFonts w:cs="Times New Roman"/>
          <w:sz w:val="18"/>
          <w:szCs w:val="18"/>
        </w:rPr>
        <w:t>Essential subject taking place within the education process of students of nutrition and dietetics who are responsible for the regulation of nutrition of whole society and trainings in this issue is on bodily use of nutritional elements and disease relations. The aim of this study is to figure out to what extent effects of micronutrients on nutrition and human health is known by especially students of nutrition and dietetics who lead the</w:t>
      </w:r>
      <w:r w:rsidR="006A49E5">
        <w:rPr>
          <w:rFonts w:cs="Times New Roman"/>
          <w:sz w:val="18"/>
          <w:szCs w:val="18"/>
        </w:rPr>
        <w:t xml:space="preserve"> society in terms of nutrition. </w:t>
      </w:r>
      <w:bookmarkStart w:id="0" w:name="_GoBack"/>
      <w:bookmarkEnd w:id="0"/>
      <w:r w:rsidRPr="00377FB8">
        <w:rPr>
          <w:rFonts w:cs="Times New Roman"/>
          <w:sz w:val="18"/>
          <w:szCs w:val="18"/>
        </w:rPr>
        <w:t>This study has been conducted with 168 (157 females and 11 males) undergraduate students in 3th and 4</w:t>
      </w:r>
      <w:r w:rsidRPr="00377FB8">
        <w:rPr>
          <w:rFonts w:cs="Times New Roman"/>
          <w:sz w:val="18"/>
          <w:szCs w:val="18"/>
          <w:vertAlign w:val="superscript"/>
        </w:rPr>
        <w:t>th</w:t>
      </w:r>
      <w:r w:rsidRPr="00377FB8">
        <w:rPr>
          <w:rFonts w:cs="Times New Roman"/>
          <w:sz w:val="18"/>
          <w:szCs w:val="18"/>
        </w:rPr>
        <w:t xml:space="preserve"> grade of Department of Nutrition and Dietetics of two universities. In the study, micronutrient knowledge of students has been investigated. A questionnaire form with 33 questions has been used in the study. 1 and 0 points have been given to each true, false and neutral responses respectively. In total, minimum 0 and maximum 33 points can be obtained. In all statistical tests, significance level has been accepted as p &lt;0.05.</w:t>
      </w:r>
      <w:r w:rsidR="006A49E5">
        <w:rPr>
          <w:rFonts w:cs="Times New Roman"/>
          <w:sz w:val="18"/>
          <w:szCs w:val="18"/>
        </w:rPr>
        <w:t xml:space="preserve"> </w:t>
      </w:r>
      <w:r w:rsidRPr="00377FB8">
        <w:rPr>
          <w:rFonts w:cs="Times New Roman"/>
          <w:sz w:val="18"/>
          <w:szCs w:val="18"/>
        </w:rPr>
        <w:t>Any significant difference has not been found between average knowledge points and gender, age, grade and university (p &gt;0.05). It has been figured out that average knowledge point of students is 19.</w:t>
      </w:r>
      <w:r w:rsidR="006A49E5">
        <w:rPr>
          <w:rFonts w:cs="Times New Roman"/>
          <w:sz w:val="18"/>
          <w:szCs w:val="18"/>
        </w:rPr>
        <w:t xml:space="preserve"> </w:t>
      </w:r>
      <w:r w:rsidRPr="00377FB8">
        <w:rPr>
          <w:rFonts w:cs="Times New Roman"/>
          <w:sz w:val="18"/>
          <w:szCs w:val="18"/>
        </w:rPr>
        <w:t>This study has an importance in terms of determining the knowledge level of students of nutrition and dietetics who have a vital role in protection of community health about micronutrient resources, its recommended doses, health problems as a result of inadequate or high intakes. As a result of the study, knowledge level of the ones who have taken education in this issue is moderate. Following the current guides may be helpful for the students to keep their knowledge updated.</w:t>
      </w:r>
    </w:p>
    <w:p w:rsidR="00AE3E37" w:rsidRDefault="00AE3E37">
      <w:pPr>
        <w:pStyle w:val="GvdeMetni"/>
        <w:spacing w:before="90" w:line="280" w:lineRule="auto"/>
        <w:ind w:left="100"/>
        <w:jc w:val="both"/>
      </w:pPr>
    </w:p>
    <w:p w:rsidR="00AE3E37" w:rsidRDefault="00A9710C">
      <w:pPr>
        <w:pStyle w:val="Balk3"/>
        <w:spacing w:before="74"/>
        <w:rPr>
          <w:color w:val="BF5A14"/>
        </w:rPr>
      </w:pPr>
      <w:r>
        <w:rPr>
          <w:b w:val="0"/>
        </w:rPr>
        <w:br w:type="column"/>
      </w:r>
      <w:r>
        <w:rPr>
          <w:color w:val="BF5A14"/>
        </w:rPr>
        <w:t>Image</w:t>
      </w:r>
    </w:p>
    <w:p w:rsidR="001745AB" w:rsidRPr="00924629" w:rsidRDefault="00924629">
      <w:pPr>
        <w:pStyle w:val="Balk3"/>
        <w:spacing w:before="74"/>
        <w:rPr>
          <w:rFonts w:asciiTheme="minorHAnsi" w:hAnsiTheme="minorHAnsi"/>
          <w:b w:val="0"/>
          <w:sz w:val="18"/>
          <w:szCs w:val="18"/>
        </w:rPr>
      </w:pPr>
      <w:r w:rsidRPr="00924629">
        <w:rPr>
          <w:rFonts w:asciiTheme="minorHAnsi" w:hAnsiTheme="minorHAnsi"/>
          <w:b w:val="0"/>
          <w:sz w:val="18"/>
          <w:szCs w:val="18"/>
          <w:u w:val="single"/>
        </w:rPr>
        <w:t>Table 1</w:t>
      </w:r>
      <w:r w:rsidRPr="00924629">
        <w:rPr>
          <w:rFonts w:asciiTheme="minorHAnsi" w:hAnsiTheme="minorHAnsi"/>
          <w:b w:val="0"/>
          <w:sz w:val="18"/>
          <w:szCs w:val="18"/>
        </w:rPr>
        <w:t>.</w:t>
      </w:r>
      <w:r w:rsidRPr="00924629">
        <w:rPr>
          <w:rFonts w:asciiTheme="minorHAnsi" w:hAnsiTheme="minorHAnsi" w:cs="Times New Roman"/>
          <w:b w:val="0"/>
          <w:sz w:val="18"/>
          <w:szCs w:val="18"/>
        </w:rPr>
        <w:t xml:space="preserve"> Average Knowledge Points of Students in terms of Certain Variables</w:t>
      </w:r>
    </w:p>
    <w:tbl>
      <w:tblPr>
        <w:tblStyle w:val="TabloKlavuzu"/>
        <w:tblpPr w:leftFromText="141" w:rightFromText="141" w:vertAnchor="text" w:horzAnchor="margin" w:tblpXSpec="right" w:tblpY="32"/>
        <w:tblW w:w="54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38"/>
        <w:gridCol w:w="656"/>
        <w:gridCol w:w="657"/>
        <w:gridCol w:w="750"/>
        <w:gridCol w:w="562"/>
        <w:gridCol w:w="656"/>
        <w:gridCol w:w="845"/>
        <w:gridCol w:w="512"/>
      </w:tblGrid>
      <w:tr w:rsidR="001745AB" w:rsidRPr="006D1813" w:rsidTr="001745AB">
        <w:trPr>
          <w:trHeight w:val="408"/>
        </w:trPr>
        <w:tc>
          <w:tcPr>
            <w:tcW w:w="838" w:type="dxa"/>
            <w:vMerge w:val="restart"/>
          </w:tcPr>
          <w:p w:rsidR="001745AB" w:rsidRPr="006D1813" w:rsidRDefault="001745AB" w:rsidP="001745AB">
            <w:pPr>
              <w:jc w:val="center"/>
              <w:rPr>
                <w:rFonts w:ascii="Times New Roman" w:hAnsi="Times New Roman" w:cs="Times New Roman"/>
                <w:b/>
                <w:sz w:val="24"/>
                <w:szCs w:val="24"/>
                <w:lang w:val="en-US"/>
              </w:rPr>
            </w:pPr>
          </w:p>
          <w:p w:rsidR="001745AB" w:rsidRPr="006D1813" w:rsidRDefault="001745AB" w:rsidP="001745AB">
            <w:pPr>
              <w:jc w:val="center"/>
              <w:rPr>
                <w:rFonts w:ascii="Times New Roman" w:hAnsi="Times New Roman" w:cs="Times New Roman"/>
                <w:b/>
                <w:sz w:val="24"/>
                <w:szCs w:val="24"/>
                <w:lang w:val="en-US"/>
              </w:rPr>
            </w:pPr>
          </w:p>
          <w:p w:rsidR="001745AB" w:rsidRPr="006D1813" w:rsidRDefault="001745AB" w:rsidP="001745AB">
            <w:pPr>
              <w:jc w:val="center"/>
              <w:rPr>
                <w:rFonts w:ascii="Times New Roman" w:hAnsi="Times New Roman" w:cs="Times New Roman"/>
                <w:b/>
                <w:sz w:val="24"/>
                <w:szCs w:val="24"/>
                <w:lang w:val="en-US"/>
              </w:rPr>
            </w:pPr>
          </w:p>
          <w:p w:rsidR="001745AB" w:rsidRPr="006D1813" w:rsidRDefault="001745AB" w:rsidP="001745AB">
            <w:pPr>
              <w:jc w:val="center"/>
              <w:rPr>
                <w:rFonts w:ascii="Times New Roman" w:hAnsi="Times New Roman" w:cs="Times New Roman"/>
                <w:b/>
                <w:sz w:val="24"/>
                <w:szCs w:val="24"/>
                <w:lang w:val="en-US"/>
              </w:rPr>
            </w:pPr>
          </w:p>
          <w:p w:rsidR="001745AB" w:rsidRPr="006D1813" w:rsidRDefault="001745AB" w:rsidP="001745AB">
            <w:pPr>
              <w:jc w:val="center"/>
              <w:rPr>
                <w:rFonts w:ascii="Times New Roman" w:hAnsi="Times New Roman" w:cs="Times New Roman"/>
                <w:b/>
                <w:sz w:val="24"/>
                <w:szCs w:val="24"/>
                <w:lang w:val="en-US"/>
              </w:rPr>
            </w:pPr>
          </w:p>
          <w:p w:rsidR="001745AB" w:rsidRPr="00377FB8" w:rsidRDefault="001745AB" w:rsidP="001745AB">
            <w:pPr>
              <w:rPr>
                <w:rFonts w:ascii="Times New Roman" w:hAnsi="Times New Roman" w:cs="Times New Roman"/>
                <w:b/>
                <w:sz w:val="18"/>
                <w:szCs w:val="18"/>
                <w:lang w:val="en-US"/>
              </w:rPr>
            </w:pPr>
            <w:r w:rsidRPr="00377FB8">
              <w:rPr>
                <w:rFonts w:ascii="Times New Roman" w:hAnsi="Times New Roman" w:cs="Times New Roman"/>
                <w:b/>
                <w:sz w:val="18"/>
                <w:szCs w:val="18"/>
                <w:lang w:val="en-US"/>
              </w:rPr>
              <w:t>Average knowledge point</w:t>
            </w:r>
          </w:p>
        </w:tc>
        <w:tc>
          <w:tcPr>
            <w:tcW w:w="656" w:type="dxa"/>
          </w:tcPr>
          <w:p w:rsidR="001745AB" w:rsidRPr="00377FB8" w:rsidRDefault="001745AB" w:rsidP="001745AB">
            <w:pPr>
              <w:jc w:val="center"/>
              <w:rPr>
                <w:rFonts w:ascii="Times New Roman" w:hAnsi="Times New Roman" w:cs="Times New Roman"/>
                <w:b/>
                <w:sz w:val="18"/>
                <w:szCs w:val="18"/>
                <w:lang w:val="en-US"/>
              </w:rPr>
            </w:pPr>
            <w:r w:rsidRPr="00377FB8">
              <w:rPr>
                <w:rFonts w:ascii="Times New Roman" w:hAnsi="Times New Roman" w:cs="Times New Roman"/>
                <w:b/>
                <w:sz w:val="18"/>
                <w:szCs w:val="18"/>
                <w:lang w:val="en-US"/>
              </w:rPr>
              <w:t>Gender</w:t>
            </w:r>
          </w:p>
        </w:tc>
        <w:tc>
          <w:tcPr>
            <w:tcW w:w="657" w:type="dxa"/>
          </w:tcPr>
          <w:p w:rsidR="001745AB" w:rsidRPr="00377FB8" w:rsidRDefault="001745AB" w:rsidP="001745AB">
            <w:pPr>
              <w:jc w:val="center"/>
              <w:rPr>
                <w:rFonts w:ascii="Times New Roman" w:hAnsi="Times New Roman" w:cs="Times New Roman"/>
                <w:b/>
                <w:sz w:val="18"/>
                <w:szCs w:val="18"/>
                <w:lang w:val="en-US"/>
              </w:rPr>
            </w:pPr>
            <w:r w:rsidRPr="00377FB8">
              <w:rPr>
                <w:rFonts w:ascii="Times New Roman" w:hAnsi="Times New Roman" w:cs="Times New Roman"/>
                <w:b/>
                <w:sz w:val="18"/>
                <w:szCs w:val="18"/>
                <w:lang w:val="en-US"/>
              </w:rPr>
              <w:t>Number</w:t>
            </w:r>
          </w:p>
        </w:tc>
        <w:tc>
          <w:tcPr>
            <w:tcW w:w="750" w:type="dxa"/>
          </w:tcPr>
          <w:p w:rsidR="001745AB" w:rsidRPr="00377FB8" w:rsidRDefault="001745AB" w:rsidP="001745AB">
            <w:pPr>
              <w:jc w:val="center"/>
              <w:rPr>
                <w:rFonts w:ascii="Times New Roman" w:hAnsi="Times New Roman" w:cs="Times New Roman"/>
                <w:b/>
                <w:sz w:val="18"/>
                <w:szCs w:val="18"/>
                <w:lang w:val="en-US"/>
              </w:rPr>
            </w:pPr>
            <w:r w:rsidRPr="00377FB8">
              <w:rPr>
                <w:rFonts w:ascii="Times New Roman" w:hAnsi="Times New Roman" w:cs="Times New Roman"/>
                <w:b/>
                <w:sz w:val="18"/>
                <w:szCs w:val="18"/>
                <w:lang w:val="en-US"/>
              </w:rPr>
              <w:t xml:space="preserve">Average </w:t>
            </w:r>
            <w:r w:rsidRPr="00377FB8">
              <w:rPr>
                <w:rFonts w:ascii="Times New Roman" w:eastAsia="SymbolMT" w:hAnsi="Times New Roman" w:cs="Times New Roman"/>
                <w:sz w:val="18"/>
                <w:szCs w:val="18"/>
                <w:lang w:val="en-US"/>
              </w:rPr>
              <w:t xml:space="preserve">± </w:t>
            </w:r>
            <w:r w:rsidRPr="00377FB8">
              <w:rPr>
                <w:rFonts w:ascii="Times New Roman" w:hAnsi="Times New Roman" w:cs="Times New Roman"/>
                <w:b/>
                <w:sz w:val="18"/>
                <w:szCs w:val="18"/>
                <w:lang w:val="en-US"/>
              </w:rPr>
              <w:t>SD</w:t>
            </w:r>
          </w:p>
        </w:tc>
        <w:tc>
          <w:tcPr>
            <w:tcW w:w="562" w:type="dxa"/>
          </w:tcPr>
          <w:p w:rsidR="001745AB" w:rsidRPr="00377FB8" w:rsidRDefault="001745AB" w:rsidP="001745AB">
            <w:pPr>
              <w:jc w:val="center"/>
              <w:rPr>
                <w:rFonts w:ascii="Times New Roman" w:hAnsi="Times New Roman" w:cs="Times New Roman"/>
                <w:b/>
                <w:sz w:val="18"/>
                <w:szCs w:val="18"/>
                <w:lang w:val="en-US"/>
              </w:rPr>
            </w:pPr>
            <w:r w:rsidRPr="00377FB8">
              <w:rPr>
                <w:rFonts w:ascii="Times New Roman" w:hAnsi="Times New Roman" w:cs="Times New Roman"/>
                <w:b/>
                <w:sz w:val="18"/>
                <w:szCs w:val="18"/>
                <w:lang w:val="en-US"/>
              </w:rPr>
              <w:t>Median</w:t>
            </w:r>
          </w:p>
        </w:tc>
        <w:tc>
          <w:tcPr>
            <w:tcW w:w="656" w:type="dxa"/>
          </w:tcPr>
          <w:p w:rsidR="001745AB" w:rsidRPr="00377FB8" w:rsidRDefault="001745AB" w:rsidP="001745AB">
            <w:pPr>
              <w:jc w:val="center"/>
              <w:rPr>
                <w:rFonts w:ascii="Times New Roman" w:hAnsi="Times New Roman" w:cs="Times New Roman"/>
                <w:b/>
                <w:sz w:val="18"/>
                <w:szCs w:val="18"/>
                <w:lang w:val="en-US"/>
              </w:rPr>
            </w:pPr>
            <w:r w:rsidRPr="00377FB8">
              <w:rPr>
                <w:rFonts w:ascii="Times New Roman" w:hAnsi="Times New Roman" w:cs="Times New Roman"/>
                <w:b/>
                <w:sz w:val="18"/>
                <w:szCs w:val="18"/>
                <w:lang w:val="en-US"/>
              </w:rPr>
              <w:t>Minimum</w:t>
            </w:r>
          </w:p>
        </w:tc>
        <w:tc>
          <w:tcPr>
            <w:tcW w:w="845" w:type="dxa"/>
          </w:tcPr>
          <w:p w:rsidR="001745AB" w:rsidRPr="00377FB8" w:rsidRDefault="001745AB" w:rsidP="001745AB">
            <w:pPr>
              <w:jc w:val="center"/>
              <w:rPr>
                <w:rFonts w:ascii="Times New Roman" w:hAnsi="Times New Roman" w:cs="Times New Roman"/>
                <w:b/>
                <w:sz w:val="18"/>
                <w:szCs w:val="18"/>
                <w:lang w:val="en-US"/>
              </w:rPr>
            </w:pPr>
            <w:r w:rsidRPr="00377FB8">
              <w:rPr>
                <w:rFonts w:ascii="Times New Roman" w:hAnsi="Times New Roman" w:cs="Times New Roman"/>
                <w:b/>
                <w:sz w:val="18"/>
                <w:szCs w:val="18"/>
                <w:lang w:val="en-US"/>
              </w:rPr>
              <w:t>Maximum</w:t>
            </w:r>
          </w:p>
        </w:tc>
        <w:tc>
          <w:tcPr>
            <w:tcW w:w="512" w:type="dxa"/>
          </w:tcPr>
          <w:p w:rsidR="001745AB" w:rsidRPr="00377FB8" w:rsidRDefault="001745AB" w:rsidP="001745AB">
            <w:pPr>
              <w:jc w:val="center"/>
              <w:rPr>
                <w:rFonts w:ascii="Times New Roman" w:hAnsi="Times New Roman" w:cs="Times New Roman"/>
                <w:b/>
                <w:sz w:val="18"/>
                <w:szCs w:val="18"/>
                <w:lang w:val="en-US"/>
              </w:rPr>
            </w:pPr>
            <w:r w:rsidRPr="00377FB8">
              <w:rPr>
                <w:rFonts w:ascii="Times New Roman" w:hAnsi="Times New Roman" w:cs="Times New Roman"/>
                <w:b/>
                <w:sz w:val="18"/>
                <w:szCs w:val="18"/>
                <w:lang w:val="en-US"/>
              </w:rPr>
              <w:t>P</w:t>
            </w:r>
          </w:p>
        </w:tc>
      </w:tr>
      <w:tr w:rsidR="001745AB" w:rsidRPr="00377FB8" w:rsidTr="001745AB">
        <w:trPr>
          <w:trHeight w:val="335"/>
        </w:trPr>
        <w:tc>
          <w:tcPr>
            <w:tcW w:w="838" w:type="dxa"/>
            <w:vMerge/>
          </w:tcPr>
          <w:p w:rsidR="001745AB" w:rsidRPr="00377FB8" w:rsidRDefault="001745AB" w:rsidP="001745AB">
            <w:pPr>
              <w:jc w:val="center"/>
              <w:rPr>
                <w:rFonts w:cs="Times New Roman"/>
                <w:b/>
                <w:sz w:val="18"/>
                <w:szCs w:val="18"/>
                <w:lang w:val="en-US"/>
              </w:rPr>
            </w:pPr>
          </w:p>
        </w:tc>
        <w:tc>
          <w:tcPr>
            <w:tcW w:w="656"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Female</w:t>
            </w:r>
          </w:p>
        </w:tc>
        <w:tc>
          <w:tcPr>
            <w:tcW w:w="657"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157</w:t>
            </w:r>
          </w:p>
        </w:tc>
        <w:tc>
          <w:tcPr>
            <w:tcW w:w="750"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19</w:t>
            </w:r>
            <w:r w:rsidRPr="00377FB8">
              <w:rPr>
                <w:rFonts w:eastAsia="SymbolMT" w:cs="Times New Roman"/>
                <w:sz w:val="18"/>
                <w:szCs w:val="18"/>
                <w:lang w:val="en-US"/>
              </w:rPr>
              <w:t>± 3,8</w:t>
            </w:r>
          </w:p>
        </w:tc>
        <w:tc>
          <w:tcPr>
            <w:tcW w:w="562"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20</w:t>
            </w:r>
          </w:p>
        </w:tc>
        <w:tc>
          <w:tcPr>
            <w:tcW w:w="656"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10</w:t>
            </w:r>
          </w:p>
        </w:tc>
        <w:tc>
          <w:tcPr>
            <w:tcW w:w="845"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27</w:t>
            </w:r>
          </w:p>
        </w:tc>
        <w:tc>
          <w:tcPr>
            <w:tcW w:w="512" w:type="dxa"/>
            <w:vMerge w:val="restart"/>
          </w:tcPr>
          <w:p w:rsidR="001745AB" w:rsidRPr="00377FB8" w:rsidRDefault="001745AB" w:rsidP="001745AB">
            <w:pPr>
              <w:jc w:val="center"/>
              <w:rPr>
                <w:rFonts w:cs="Times New Roman"/>
                <w:b/>
                <w:sz w:val="18"/>
                <w:szCs w:val="18"/>
                <w:lang w:val="en-US"/>
              </w:rPr>
            </w:pPr>
          </w:p>
          <w:p w:rsidR="001745AB" w:rsidRPr="00377FB8" w:rsidRDefault="001745AB" w:rsidP="001745AB">
            <w:pPr>
              <w:jc w:val="center"/>
              <w:rPr>
                <w:rFonts w:cs="Times New Roman"/>
                <w:b/>
                <w:sz w:val="18"/>
                <w:szCs w:val="18"/>
                <w:lang w:val="en-US"/>
              </w:rPr>
            </w:pPr>
          </w:p>
          <w:p w:rsidR="001745AB" w:rsidRPr="00377FB8" w:rsidRDefault="001745AB" w:rsidP="001745AB">
            <w:pPr>
              <w:jc w:val="center"/>
              <w:rPr>
                <w:rFonts w:cs="Times New Roman"/>
                <w:b/>
                <w:sz w:val="18"/>
                <w:szCs w:val="18"/>
                <w:lang w:val="en-US"/>
              </w:rPr>
            </w:pPr>
            <w:r w:rsidRPr="00377FB8">
              <w:rPr>
                <w:rFonts w:cs="Times New Roman"/>
                <w:b/>
                <w:sz w:val="18"/>
                <w:szCs w:val="18"/>
                <w:lang w:val="en-US"/>
              </w:rPr>
              <w:t>,408</w:t>
            </w:r>
          </w:p>
        </w:tc>
      </w:tr>
      <w:tr w:rsidR="001745AB" w:rsidRPr="00377FB8" w:rsidTr="001745AB">
        <w:trPr>
          <w:trHeight w:val="335"/>
        </w:trPr>
        <w:tc>
          <w:tcPr>
            <w:tcW w:w="838" w:type="dxa"/>
            <w:vMerge/>
          </w:tcPr>
          <w:p w:rsidR="001745AB" w:rsidRPr="00377FB8" w:rsidRDefault="001745AB" w:rsidP="001745AB">
            <w:pPr>
              <w:jc w:val="center"/>
              <w:rPr>
                <w:rFonts w:cs="Times New Roman"/>
                <w:b/>
                <w:sz w:val="18"/>
                <w:szCs w:val="18"/>
                <w:lang w:val="en-US"/>
              </w:rPr>
            </w:pPr>
          </w:p>
        </w:tc>
        <w:tc>
          <w:tcPr>
            <w:tcW w:w="656"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Male</w:t>
            </w:r>
          </w:p>
        </w:tc>
        <w:tc>
          <w:tcPr>
            <w:tcW w:w="657"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11</w:t>
            </w:r>
          </w:p>
        </w:tc>
        <w:tc>
          <w:tcPr>
            <w:tcW w:w="750"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18</w:t>
            </w:r>
            <w:r w:rsidRPr="00377FB8">
              <w:rPr>
                <w:rFonts w:eastAsia="SymbolMT" w:cs="Times New Roman"/>
                <w:sz w:val="18"/>
                <w:szCs w:val="18"/>
                <w:lang w:val="en-US"/>
              </w:rPr>
              <w:t>± 3,1</w:t>
            </w:r>
          </w:p>
        </w:tc>
        <w:tc>
          <w:tcPr>
            <w:tcW w:w="562"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19</w:t>
            </w:r>
          </w:p>
        </w:tc>
        <w:tc>
          <w:tcPr>
            <w:tcW w:w="656"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14</w:t>
            </w:r>
          </w:p>
        </w:tc>
        <w:tc>
          <w:tcPr>
            <w:tcW w:w="845"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24</w:t>
            </w:r>
          </w:p>
        </w:tc>
        <w:tc>
          <w:tcPr>
            <w:tcW w:w="512" w:type="dxa"/>
            <w:vMerge/>
          </w:tcPr>
          <w:p w:rsidR="001745AB" w:rsidRPr="00377FB8" w:rsidRDefault="001745AB" w:rsidP="001745AB">
            <w:pPr>
              <w:jc w:val="center"/>
              <w:rPr>
                <w:rFonts w:cs="Times New Roman"/>
                <w:sz w:val="18"/>
                <w:szCs w:val="18"/>
                <w:lang w:val="en-US"/>
              </w:rPr>
            </w:pPr>
          </w:p>
        </w:tc>
      </w:tr>
      <w:tr w:rsidR="001745AB" w:rsidRPr="00377FB8" w:rsidTr="001745AB">
        <w:trPr>
          <w:trHeight w:val="335"/>
        </w:trPr>
        <w:tc>
          <w:tcPr>
            <w:tcW w:w="838" w:type="dxa"/>
            <w:vMerge/>
          </w:tcPr>
          <w:p w:rsidR="001745AB" w:rsidRPr="00377FB8" w:rsidRDefault="001745AB" w:rsidP="001745AB">
            <w:pPr>
              <w:jc w:val="center"/>
              <w:rPr>
                <w:rFonts w:cs="Times New Roman"/>
                <w:b/>
                <w:sz w:val="18"/>
                <w:szCs w:val="18"/>
                <w:lang w:val="en-US"/>
              </w:rPr>
            </w:pPr>
          </w:p>
        </w:tc>
        <w:tc>
          <w:tcPr>
            <w:tcW w:w="656" w:type="dxa"/>
          </w:tcPr>
          <w:p w:rsidR="001745AB" w:rsidRPr="00377FB8" w:rsidRDefault="001745AB" w:rsidP="001745AB">
            <w:pPr>
              <w:jc w:val="center"/>
              <w:rPr>
                <w:rFonts w:cs="Times New Roman"/>
                <w:b/>
                <w:sz w:val="18"/>
                <w:szCs w:val="18"/>
                <w:lang w:val="en-US"/>
              </w:rPr>
            </w:pPr>
            <w:r w:rsidRPr="00377FB8">
              <w:rPr>
                <w:rFonts w:cs="Times New Roman"/>
                <w:b/>
                <w:sz w:val="18"/>
                <w:szCs w:val="18"/>
                <w:lang w:val="en-US"/>
              </w:rPr>
              <w:t>Age</w:t>
            </w:r>
          </w:p>
        </w:tc>
        <w:tc>
          <w:tcPr>
            <w:tcW w:w="657" w:type="dxa"/>
          </w:tcPr>
          <w:p w:rsidR="001745AB" w:rsidRPr="00377FB8" w:rsidRDefault="001745AB" w:rsidP="001745AB">
            <w:pPr>
              <w:jc w:val="center"/>
              <w:rPr>
                <w:rFonts w:cs="Times New Roman"/>
                <w:sz w:val="18"/>
                <w:szCs w:val="18"/>
                <w:lang w:val="en-US"/>
              </w:rPr>
            </w:pPr>
          </w:p>
        </w:tc>
        <w:tc>
          <w:tcPr>
            <w:tcW w:w="750" w:type="dxa"/>
          </w:tcPr>
          <w:p w:rsidR="001745AB" w:rsidRPr="00377FB8" w:rsidRDefault="001745AB" w:rsidP="001745AB">
            <w:pPr>
              <w:jc w:val="center"/>
              <w:rPr>
                <w:rFonts w:cs="Times New Roman"/>
                <w:sz w:val="18"/>
                <w:szCs w:val="18"/>
                <w:lang w:val="en-US"/>
              </w:rPr>
            </w:pPr>
          </w:p>
        </w:tc>
        <w:tc>
          <w:tcPr>
            <w:tcW w:w="562" w:type="dxa"/>
          </w:tcPr>
          <w:p w:rsidR="001745AB" w:rsidRPr="00377FB8" w:rsidRDefault="001745AB" w:rsidP="001745AB">
            <w:pPr>
              <w:jc w:val="center"/>
              <w:rPr>
                <w:rFonts w:cs="Times New Roman"/>
                <w:sz w:val="18"/>
                <w:szCs w:val="18"/>
                <w:lang w:val="en-US"/>
              </w:rPr>
            </w:pPr>
          </w:p>
        </w:tc>
        <w:tc>
          <w:tcPr>
            <w:tcW w:w="656" w:type="dxa"/>
          </w:tcPr>
          <w:p w:rsidR="001745AB" w:rsidRPr="00377FB8" w:rsidRDefault="001745AB" w:rsidP="001745AB">
            <w:pPr>
              <w:jc w:val="center"/>
              <w:rPr>
                <w:rFonts w:cs="Times New Roman"/>
                <w:sz w:val="18"/>
                <w:szCs w:val="18"/>
                <w:lang w:val="en-US"/>
              </w:rPr>
            </w:pPr>
          </w:p>
        </w:tc>
        <w:tc>
          <w:tcPr>
            <w:tcW w:w="845" w:type="dxa"/>
          </w:tcPr>
          <w:p w:rsidR="001745AB" w:rsidRPr="00377FB8" w:rsidRDefault="001745AB" w:rsidP="001745AB">
            <w:pPr>
              <w:jc w:val="center"/>
              <w:rPr>
                <w:rFonts w:cs="Times New Roman"/>
                <w:sz w:val="18"/>
                <w:szCs w:val="18"/>
                <w:lang w:val="en-US"/>
              </w:rPr>
            </w:pPr>
          </w:p>
        </w:tc>
        <w:tc>
          <w:tcPr>
            <w:tcW w:w="512" w:type="dxa"/>
          </w:tcPr>
          <w:p w:rsidR="001745AB" w:rsidRPr="00377FB8" w:rsidRDefault="001745AB" w:rsidP="001745AB">
            <w:pPr>
              <w:jc w:val="center"/>
              <w:rPr>
                <w:rFonts w:cs="Times New Roman"/>
                <w:sz w:val="18"/>
                <w:szCs w:val="18"/>
                <w:lang w:val="en-US"/>
              </w:rPr>
            </w:pPr>
          </w:p>
        </w:tc>
      </w:tr>
      <w:tr w:rsidR="001745AB" w:rsidRPr="00377FB8" w:rsidTr="001745AB">
        <w:trPr>
          <w:trHeight w:val="335"/>
        </w:trPr>
        <w:tc>
          <w:tcPr>
            <w:tcW w:w="838" w:type="dxa"/>
            <w:vMerge/>
          </w:tcPr>
          <w:p w:rsidR="001745AB" w:rsidRPr="00377FB8" w:rsidRDefault="001745AB" w:rsidP="001745AB">
            <w:pPr>
              <w:jc w:val="center"/>
              <w:rPr>
                <w:rFonts w:cs="Times New Roman"/>
                <w:b/>
                <w:sz w:val="18"/>
                <w:szCs w:val="18"/>
                <w:lang w:val="en-US"/>
              </w:rPr>
            </w:pPr>
          </w:p>
        </w:tc>
        <w:tc>
          <w:tcPr>
            <w:tcW w:w="656"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20-23</w:t>
            </w:r>
          </w:p>
        </w:tc>
        <w:tc>
          <w:tcPr>
            <w:tcW w:w="657"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157</w:t>
            </w:r>
          </w:p>
        </w:tc>
        <w:tc>
          <w:tcPr>
            <w:tcW w:w="750"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19,1</w:t>
            </w:r>
            <w:r w:rsidRPr="00377FB8">
              <w:rPr>
                <w:rFonts w:eastAsia="SymbolMT" w:cs="Times New Roman"/>
                <w:sz w:val="18"/>
                <w:szCs w:val="18"/>
                <w:lang w:val="en-US"/>
              </w:rPr>
              <w:t>± 3,7</w:t>
            </w:r>
          </w:p>
        </w:tc>
        <w:tc>
          <w:tcPr>
            <w:tcW w:w="562"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19</w:t>
            </w:r>
          </w:p>
        </w:tc>
        <w:tc>
          <w:tcPr>
            <w:tcW w:w="656"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10</w:t>
            </w:r>
          </w:p>
        </w:tc>
        <w:tc>
          <w:tcPr>
            <w:tcW w:w="845"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27</w:t>
            </w:r>
          </w:p>
        </w:tc>
        <w:tc>
          <w:tcPr>
            <w:tcW w:w="512" w:type="dxa"/>
            <w:vMerge w:val="restart"/>
          </w:tcPr>
          <w:p w:rsidR="001745AB" w:rsidRPr="00377FB8" w:rsidRDefault="001745AB" w:rsidP="001745AB">
            <w:pPr>
              <w:jc w:val="center"/>
              <w:rPr>
                <w:rFonts w:cs="Times New Roman"/>
                <w:b/>
                <w:sz w:val="18"/>
                <w:szCs w:val="18"/>
                <w:lang w:val="en-US"/>
              </w:rPr>
            </w:pPr>
            <w:r w:rsidRPr="00377FB8">
              <w:rPr>
                <w:rFonts w:cs="Times New Roman"/>
                <w:b/>
                <w:sz w:val="18"/>
                <w:szCs w:val="18"/>
                <w:lang w:val="en-US"/>
              </w:rPr>
              <w:t>,862</w:t>
            </w:r>
          </w:p>
        </w:tc>
      </w:tr>
      <w:tr w:rsidR="001745AB" w:rsidRPr="00377FB8" w:rsidTr="001745AB">
        <w:trPr>
          <w:trHeight w:val="335"/>
        </w:trPr>
        <w:tc>
          <w:tcPr>
            <w:tcW w:w="838" w:type="dxa"/>
            <w:vMerge/>
          </w:tcPr>
          <w:p w:rsidR="001745AB" w:rsidRPr="00377FB8" w:rsidRDefault="001745AB" w:rsidP="001745AB">
            <w:pPr>
              <w:jc w:val="center"/>
              <w:rPr>
                <w:rFonts w:cs="Times New Roman"/>
                <w:b/>
                <w:sz w:val="18"/>
                <w:szCs w:val="18"/>
                <w:lang w:val="en-US"/>
              </w:rPr>
            </w:pPr>
          </w:p>
        </w:tc>
        <w:tc>
          <w:tcPr>
            <w:tcW w:w="656"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24-28</w:t>
            </w:r>
          </w:p>
        </w:tc>
        <w:tc>
          <w:tcPr>
            <w:tcW w:w="657"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11</w:t>
            </w:r>
          </w:p>
        </w:tc>
        <w:tc>
          <w:tcPr>
            <w:tcW w:w="750"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19,2</w:t>
            </w:r>
            <w:r w:rsidRPr="00377FB8">
              <w:rPr>
                <w:rFonts w:eastAsia="SymbolMT" w:cs="Times New Roman"/>
                <w:sz w:val="18"/>
                <w:szCs w:val="18"/>
                <w:lang w:val="en-US"/>
              </w:rPr>
              <w:t>± 3,5</w:t>
            </w:r>
          </w:p>
        </w:tc>
        <w:tc>
          <w:tcPr>
            <w:tcW w:w="562"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20</w:t>
            </w:r>
          </w:p>
        </w:tc>
        <w:tc>
          <w:tcPr>
            <w:tcW w:w="656"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11</w:t>
            </w:r>
          </w:p>
        </w:tc>
        <w:tc>
          <w:tcPr>
            <w:tcW w:w="845"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24</w:t>
            </w:r>
          </w:p>
        </w:tc>
        <w:tc>
          <w:tcPr>
            <w:tcW w:w="512" w:type="dxa"/>
            <w:vMerge/>
          </w:tcPr>
          <w:p w:rsidR="001745AB" w:rsidRPr="00377FB8" w:rsidRDefault="001745AB" w:rsidP="001745AB">
            <w:pPr>
              <w:jc w:val="center"/>
              <w:rPr>
                <w:rFonts w:cs="Times New Roman"/>
                <w:sz w:val="18"/>
                <w:szCs w:val="18"/>
                <w:lang w:val="en-US"/>
              </w:rPr>
            </w:pPr>
          </w:p>
        </w:tc>
      </w:tr>
      <w:tr w:rsidR="001745AB" w:rsidRPr="00377FB8" w:rsidTr="001745AB">
        <w:trPr>
          <w:trHeight w:val="335"/>
        </w:trPr>
        <w:tc>
          <w:tcPr>
            <w:tcW w:w="838" w:type="dxa"/>
            <w:vMerge/>
          </w:tcPr>
          <w:p w:rsidR="001745AB" w:rsidRPr="00377FB8" w:rsidRDefault="001745AB" w:rsidP="001745AB">
            <w:pPr>
              <w:jc w:val="center"/>
              <w:rPr>
                <w:rFonts w:cs="Times New Roman"/>
                <w:b/>
                <w:sz w:val="18"/>
                <w:szCs w:val="18"/>
                <w:lang w:val="en-US"/>
              </w:rPr>
            </w:pPr>
          </w:p>
        </w:tc>
        <w:tc>
          <w:tcPr>
            <w:tcW w:w="656" w:type="dxa"/>
          </w:tcPr>
          <w:p w:rsidR="001745AB" w:rsidRPr="00377FB8" w:rsidRDefault="001745AB" w:rsidP="001745AB">
            <w:pPr>
              <w:jc w:val="center"/>
              <w:rPr>
                <w:rFonts w:cs="Times New Roman"/>
                <w:b/>
                <w:sz w:val="18"/>
                <w:szCs w:val="18"/>
                <w:lang w:val="en-US"/>
              </w:rPr>
            </w:pPr>
            <w:r w:rsidRPr="00377FB8">
              <w:rPr>
                <w:rFonts w:cs="Times New Roman"/>
                <w:b/>
                <w:sz w:val="18"/>
                <w:szCs w:val="18"/>
                <w:lang w:val="en-US"/>
              </w:rPr>
              <w:t>Grade</w:t>
            </w:r>
          </w:p>
        </w:tc>
        <w:tc>
          <w:tcPr>
            <w:tcW w:w="657" w:type="dxa"/>
          </w:tcPr>
          <w:p w:rsidR="001745AB" w:rsidRPr="00377FB8" w:rsidRDefault="001745AB" w:rsidP="001745AB">
            <w:pPr>
              <w:jc w:val="center"/>
              <w:rPr>
                <w:rFonts w:cs="Times New Roman"/>
                <w:sz w:val="18"/>
                <w:szCs w:val="18"/>
                <w:lang w:val="en-US"/>
              </w:rPr>
            </w:pPr>
          </w:p>
        </w:tc>
        <w:tc>
          <w:tcPr>
            <w:tcW w:w="750" w:type="dxa"/>
          </w:tcPr>
          <w:p w:rsidR="001745AB" w:rsidRPr="00377FB8" w:rsidRDefault="001745AB" w:rsidP="001745AB">
            <w:pPr>
              <w:jc w:val="center"/>
              <w:rPr>
                <w:rFonts w:cs="Times New Roman"/>
                <w:sz w:val="18"/>
                <w:szCs w:val="18"/>
                <w:lang w:val="en-US"/>
              </w:rPr>
            </w:pPr>
          </w:p>
        </w:tc>
        <w:tc>
          <w:tcPr>
            <w:tcW w:w="562" w:type="dxa"/>
          </w:tcPr>
          <w:p w:rsidR="001745AB" w:rsidRPr="00377FB8" w:rsidRDefault="001745AB" w:rsidP="001745AB">
            <w:pPr>
              <w:jc w:val="center"/>
              <w:rPr>
                <w:rFonts w:cs="Times New Roman"/>
                <w:sz w:val="18"/>
                <w:szCs w:val="18"/>
                <w:lang w:val="en-US"/>
              </w:rPr>
            </w:pPr>
          </w:p>
        </w:tc>
        <w:tc>
          <w:tcPr>
            <w:tcW w:w="656" w:type="dxa"/>
          </w:tcPr>
          <w:p w:rsidR="001745AB" w:rsidRPr="00377FB8" w:rsidRDefault="001745AB" w:rsidP="001745AB">
            <w:pPr>
              <w:jc w:val="center"/>
              <w:rPr>
                <w:rFonts w:cs="Times New Roman"/>
                <w:sz w:val="18"/>
                <w:szCs w:val="18"/>
                <w:lang w:val="en-US"/>
              </w:rPr>
            </w:pPr>
          </w:p>
        </w:tc>
        <w:tc>
          <w:tcPr>
            <w:tcW w:w="845" w:type="dxa"/>
          </w:tcPr>
          <w:p w:rsidR="001745AB" w:rsidRPr="00377FB8" w:rsidRDefault="001745AB" w:rsidP="001745AB">
            <w:pPr>
              <w:jc w:val="center"/>
              <w:rPr>
                <w:rFonts w:cs="Times New Roman"/>
                <w:sz w:val="18"/>
                <w:szCs w:val="18"/>
                <w:lang w:val="en-US"/>
              </w:rPr>
            </w:pPr>
          </w:p>
        </w:tc>
        <w:tc>
          <w:tcPr>
            <w:tcW w:w="512" w:type="dxa"/>
          </w:tcPr>
          <w:p w:rsidR="001745AB" w:rsidRPr="00377FB8" w:rsidRDefault="001745AB" w:rsidP="001745AB">
            <w:pPr>
              <w:jc w:val="center"/>
              <w:rPr>
                <w:rFonts w:cs="Times New Roman"/>
                <w:sz w:val="18"/>
                <w:szCs w:val="18"/>
                <w:lang w:val="en-US"/>
              </w:rPr>
            </w:pPr>
          </w:p>
        </w:tc>
      </w:tr>
      <w:tr w:rsidR="001745AB" w:rsidRPr="00377FB8" w:rsidTr="001745AB">
        <w:trPr>
          <w:trHeight w:val="335"/>
        </w:trPr>
        <w:tc>
          <w:tcPr>
            <w:tcW w:w="838" w:type="dxa"/>
            <w:vMerge/>
          </w:tcPr>
          <w:p w:rsidR="001745AB" w:rsidRPr="00377FB8" w:rsidRDefault="001745AB" w:rsidP="001745AB">
            <w:pPr>
              <w:jc w:val="center"/>
              <w:rPr>
                <w:rFonts w:cs="Times New Roman"/>
                <w:b/>
                <w:sz w:val="18"/>
                <w:szCs w:val="18"/>
                <w:lang w:val="en-US"/>
              </w:rPr>
            </w:pPr>
          </w:p>
        </w:tc>
        <w:tc>
          <w:tcPr>
            <w:tcW w:w="656"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3</w:t>
            </w:r>
          </w:p>
        </w:tc>
        <w:tc>
          <w:tcPr>
            <w:tcW w:w="657"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105</w:t>
            </w:r>
          </w:p>
        </w:tc>
        <w:tc>
          <w:tcPr>
            <w:tcW w:w="750"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19</w:t>
            </w:r>
            <w:r w:rsidRPr="00377FB8">
              <w:rPr>
                <w:rFonts w:eastAsia="SymbolMT" w:cs="Times New Roman"/>
                <w:sz w:val="18"/>
                <w:szCs w:val="18"/>
                <w:lang w:val="en-US"/>
              </w:rPr>
              <w:t>± 4,0</w:t>
            </w:r>
          </w:p>
        </w:tc>
        <w:tc>
          <w:tcPr>
            <w:tcW w:w="562"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19</w:t>
            </w:r>
          </w:p>
        </w:tc>
        <w:tc>
          <w:tcPr>
            <w:tcW w:w="656"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10</w:t>
            </w:r>
          </w:p>
        </w:tc>
        <w:tc>
          <w:tcPr>
            <w:tcW w:w="845"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26</w:t>
            </w:r>
          </w:p>
        </w:tc>
        <w:tc>
          <w:tcPr>
            <w:tcW w:w="512" w:type="dxa"/>
            <w:vMerge w:val="restart"/>
          </w:tcPr>
          <w:p w:rsidR="001745AB" w:rsidRPr="00377FB8" w:rsidRDefault="001745AB" w:rsidP="001745AB">
            <w:pPr>
              <w:jc w:val="center"/>
              <w:rPr>
                <w:rFonts w:cs="Times New Roman"/>
                <w:b/>
                <w:sz w:val="18"/>
                <w:szCs w:val="18"/>
                <w:lang w:val="en-US"/>
              </w:rPr>
            </w:pPr>
            <w:r w:rsidRPr="00377FB8">
              <w:rPr>
                <w:rFonts w:cs="Times New Roman"/>
                <w:b/>
                <w:sz w:val="18"/>
                <w:szCs w:val="18"/>
                <w:lang w:val="en-US"/>
              </w:rPr>
              <w:t>,692</w:t>
            </w:r>
          </w:p>
        </w:tc>
      </w:tr>
      <w:tr w:rsidR="001745AB" w:rsidRPr="00377FB8" w:rsidTr="001745AB">
        <w:trPr>
          <w:trHeight w:val="335"/>
        </w:trPr>
        <w:tc>
          <w:tcPr>
            <w:tcW w:w="838" w:type="dxa"/>
            <w:vMerge/>
          </w:tcPr>
          <w:p w:rsidR="001745AB" w:rsidRPr="00377FB8" w:rsidRDefault="001745AB" w:rsidP="001745AB">
            <w:pPr>
              <w:jc w:val="center"/>
              <w:rPr>
                <w:rFonts w:cs="Times New Roman"/>
                <w:b/>
                <w:sz w:val="18"/>
                <w:szCs w:val="18"/>
                <w:lang w:val="en-US"/>
              </w:rPr>
            </w:pPr>
          </w:p>
        </w:tc>
        <w:tc>
          <w:tcPr>
            <w:tcW w:w="656"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4</w:t>
            </w:r>
          </w:p>
        </w:tc>
        <w:tc>
          <w:tcPr>
            <w:tcW w:w="657"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63</w:t>
            </w:r>
          </w:p>
        </w:tc>
        <w:tc>
          <w:tcPr>
            <w:tcW w:w="750"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19</w:t>
            </w:r>
            <w:r w:rsidRPr="00377FB8">
              <w:rPr>
                <w:rFonts w:eastAsia="SymbolMT" w:cs="Times New Roman"/>
                <w:sz w:val="18"/>
                <w:szCs w:val="18"/>
                <w:lang w:val="en-US"/>
              </w:rPr>
              <w:t>± 3,3</w:t>
            </w:r>
          </w:p>
        </w:tc>
        <w:tc>
          <w:tcPr>
            <w:tcW w:w="562"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20</w:t>
            </w:r>
          </w:p>
        </w:tc>
        <w:tc>
          <w:tcPr>
            <w:tcW w:w="656"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12</w:t>
            </w:r>
          </w:p>
        </w:tc>
        <w:tc>
          <w:tcPr>
            <w:tcW w:w="845" w:type="dxa"/>
          </w:tcPr>
          <w:p w:rsidR="001745AB" w:rsidRPr="00377FB8" w:rsidRDefault="001745AB" w:rsidP="001745AB">
            <w:pPr>
              <w:jc w:val="center"/>
              <w:rPr>
                <w:rFonts w:cs="Times New Roman"/>
                <w:sz w:val="18"/>
                <w:szCs w:val="18"/>
                <w:lang w:val="en-US"/>
              </w:rPr>
            </w:pPr>
            <w:r w:rsidRPr="00377FB8">
              <w:rPr>
                <w:rFonts w:cs="Times New Roman"/>
                <w:sz w:val="18"/>
                <w:szCs w:val="18"/>
                <w:lang w:val="en-US"/>
              </w:rPr>
              <w:t>27</w:t>
            </w:r>
          </w:p>
        </w:tc>
        <w:tc>
          <w:tcPr>
            <w:tcW w:w="512" w:type="dxa"/>
            <w:vMerge/>
          </w:tcPr>
          <w:p w:rsidR="001745AB" w:rsidRPr="00377FB8" w:rsidRDefault="001745AB" w:rsidP="001745AB">
            <w:pPr>
              <w:jc w:val="center"/>
              <w:rPr>
                <w:rFonts w:cs="Times New Roman"/>
                <w:sz w:val="18"/>
                <w:szCs w:val="18"/>
                <w:lang w:val="en-US"/>
              </w:rPr>
            </w:pPr>
          </w:p>
        </w:tc>
      </w:tr>
    </w:tbl>
    <w:p w:rsidR="001745AB" w:rsidRDefault="001745AB">
      <w:pPr>
        <w:pStyle w:val="GvdeMetni"/>
        <w:spacing w:before="2"/>
        <w:rPr>
          <w:rFonts w:ascii="Arial"/>
          <w:b/>
          <w:sz w:val="16"/>
        </w:rPr>
      </w:pPr>
    </w:p>
    <w:p w:rsidR="005973B9" w:rsidRDefault="00D9561C" w:rsidP="005973B9">
      <w:pPr>
        <w:spacing w:line="204" w:lineRule="exact"/>
        <w:rPr>
          <w:rFonts w:ascii="Arial"/>
          <w:b/>
          <w:sz w:val="20"/>
        </w:rPr>
      </w:pPr>
      <w:r>
        <w:rPr>
          <w:rFonts w:ascii="Arial"/>
          <w:b/>
          <w:color w:val="BF5A14"/>
          <w:sz w:val="20"/>
        </w:rPr>
        <w:br/>
        <w:t>Recent Publications</w:t>
      </w:r>
    </w:p>
    <w:p w:rsidR="00D9561C" w:rsidRPr="00D9561C" w:rsidRDefault="00D9561C" w:rsidP="00D9561C">
      <w:pPr>
        <w:pStyle w:val="ListeParagraf"/>
        <w:numPr>
          <w:ilvl w:val="0"/>
          <w:numId w:val="3"/>
        </w:numPr>
        <w:autoSpaceDE w:val="0"/>
        <w:autoSpaceDN w:val="0"/>
        <w:adjustRightInd w:val="0"/>
        <w:spacing w:before="240" w:after="240"/>
        <w:rPr>
          <w:rFonts w:asciiTheme="minorHAnsi" w:hAnsiTheme="minorHAnsi" w:cs="Times New Roman"/>
          <w:sz w:val="18"/>
          <w:szCs w:val="18"/>
          <w:shd w:val="clear" w:color="auto" w:fill="FFFFFF"/>
        </w:rPr>
      </w:pPr>
      <w:r w:rsidRPr="00D9561C">
        <w:rPr>
          <w:rFonts w:asciiTheme="minorHAnsi" w:hAnsiTheme="minorHAnsi" w:cs="Times New Roman"/>
          <w:sz w:val="18"/>
          <w:szCs w:val="18"/>
          <w:shd w:val="clear" w:color="auto" w:fill="FFFFFF"/>
        </w:rPr>
        <w:t>RAYMAN M, THOMPSON A, WARREN-PERRY M et al. (2006)</w:t>
      </w:r>
      <w:r w:rsidR="00377FBE">
        <w:rPr>
          <w:rFonts w:asciiTheme="minorHAnsi" w:hAnsiTheme="minorHAnsi" w:cs="Times New Roman"/>
          <w:sz w:val="18"/>
          <w:szCs w:val="18"/>
          <w:shd w:val="clear" w:color="auto" w:fill="FFFFFF"/>
        </w:rPr>
        <w:t>.</w:t>
      </w:r>
      <w:r w:rsidRPr="00D9561C">
        <w:rPr>
          <w:rFonts w:asciiTheme="minorHAnsi" w:hAnsiTheme="minorHAnsi" w:cs="Times New Roman"/>
          <w:sz w:val="18"/>
          <w:szCs w:val="18"/>
          <w:shd w:val="clear" w:color="auto" w:fill="FFFFFF"/>
        </w:rPr>
        <w:t xml:space="preserve"> Impact of selenium on mood and quality of life: a randomized, controlled trial. </w:t>
      </w:r>
      <w:proofErr w:type="spellStart"/>
      <w:r w:rsidRPr="00D9561C">
        <w:rPr>
          <w:rFonts w:asciiTheme="minorHAnsi" w:hAnsiTheme="minorHAnsi" w:cs="Times New Roman"/>
          <w:i/>
          <w:sz w:val="18"/>
          <w:szCs w:val="18"/>
          <w:shd w:val="clear" w:color="auto" w:fill="FFFFFF"/>
        </w:rPr>
        <w:t>Biol</w:t>
      </w:r>
      <w:proofErr w:type="spellEnd"/>
      <w:r w:rsidRPr="00D9561C">
        <w:rPr>
          <w:rFonts w:asciiTheme="minorHAnsi" w:hAnsiTheme="minorHAnsi" w:cs="Times New Roman"/>
          <w:i/>
          <w:sz w:val="18"/>
          <w:szCs w:val="18"/>
          <w:shd w:val="clear" w:color="auto" w:fill="FFFFFF"/>
        </w:rPr>
        <w:t xml:space="preserve"> Psychiatry</w:t>
      </w:r>
      <w:r w:rsidRPr="00D9561C">
        <w:rPr>
          <w:rFonts w:asciiTheme="minorHAnsi" w:hAnsiTheme="minorHAnsi" w:cs="Times New Roman"/>
          <w:sz w:val="18"/>
          <w:szCs w:val="18"/>
          <w:shd w:val="clear" w:color="auto" w:fill="FFFFFF"/>
        </w:rPr>
        <w:t xml:space="preserve">., </w:t>
      </w:r>
      <w:r w:rsidRPr="00D9561C">
        <w:rPr>
          <w:rFonts w:asciiTheme="minorHAnsi" w:hAnsiTheme="minorHAnsi" w:cs="Times New Roman"/>
          <w:b/>
          <w:sz w:val="18"/>
          <w:szCs w:val="18"/>
          <w:shd w:val="clear" w:color="auto" w:fill="FFFFFF"/>
        </w:rPr>
        <w:t>59:</w:t>
      </w:r>
      <w:r w:rsidRPr="00D9561C">
        <w:rPr>
          <w:rFonts w:asciiTheme="minorHAnsi" w:hAnsiTheme="minorHAnsi" w:cs="Times New Roman"/>
          <w:sz w:val="18"/>
          <w:szCs w:val="18"/>
          <w:shd w:val="clear" w:color="auto" w:fill="FFFFFF"/>
        </w:rPr>
        <w:t xml:space="preserve"> 147-154</w:t>
      </w:r>
      <w:r w:rsidR="00377FBE">
        <w:rPr>
          <w:rFonts w:asciiTheme="minorHAnsi" w:hAnsiTheme="minorHAnsi" w:cs="Times New Roman"/>
          <w:sz w:val="18"/>
          <w:szCs w:val="18"/>
          <w:shd w:val="clear" w:color="auto" w:fill="FFFFFF"/>
        </w:rPr>
        <w:t>.</w:t>
      </w:r>
    </w:p>
    <w:p w:rsidR="00D9561C" w:rsidRPr="00D9561C" w:rsidRDefault="00D9561C" w:rsidP="00D9561C">
      <w:pPr>
        <w:pStyle w:val="ListeParagraf"/>
        <w:numPr>
          <w:ilvl w:val="0"/>
          <w:numId w:val="3"/>
        </w:numPr>
        <w:spacing w:before="240" w:after="240"/>
        <w:rPr>
          <w:rFonts w:asciiTheme="minorHAnsi" w:hAnsiTheme="minorHAnsi" w:cs="Times New Roman"/>
          <w:sz w:val="18"/>
          <w:szCs w:val="18"/>
          <w:shd w:val="clear" w:color="auto" w:fill="FFFFFF"/>
        </w:rPr>
      </w:pPr>
      <w:r w:rsidRPr="00D9561C">
        <w:rPr>
          <w:rFonts w:asciiTheme="minorHAnsi" w:hAnsiTheme="minorHAnsi" w:cs="Times New Roman"/>
          <w:sz w:val="18"/>
          <w:szCs w:val="18"/>
          <w:shd w:val="clear" w:color="auto" w:fill="FFFFFF"/>
        </w:rPr>
        <w:t>MARRA MV, BOYAR AP (2009). Position of the American Dietetic Association: nutrient supplementation. </w:t>
      </w:r>
      <w:r w:rsidRPr="00D9561C">
        <w:rPr>
          <w:rFonts w:asciiTheme="minorHAnsi" w:hAnsiTheme="minorHAnsi" w:cs="Times New Roman"/>
          <w:i/>
          <w:iCs/>
          <w:sz w:val="18"/>
          <w:szCs w:val="18"/>
          <w:shd w:val="clear" w:color="auto" w:fill="FFFFFF"/>
        </w:rPr>
        <w:t xml:space="preserve">Journal of the American Dietetic </w:t>
      </w:r>
      <w:proofErr w:type="gramStart"/>
      <w:r w:rsidRPr="00D9561C">
        <w:rPr>
          <w:rFonts w:asciiTheme="minorHAnsi" w:hAnsiTheme="minorHAnsi" w:cs="Times New Roman"/>
          <w:i/>
          <w:iCs/>
          <w:sz w:val="18"/>
          <w:szCs w:val="18"/>
          <w:shd w:val="clear" w:color="auto" w:fill="FFFFFF"/>
        </w:rPr>
        <w:t>Association</w:t>
      </w:r>
      <w:r w:rsidRPr="00D9561C">
        <w:rPr>
          <w:rFonts w:asciiTheme="minorHAnsi" w:hAnsiTheme="minorHAnsi" w:cs="Times New Roman"/>
          <w:b/>
          <w:sz w:val="18"/>
          <w:szCs w:val="18"/>
          <w:shd w:val="clear" w:color="auto" w:fill="FFFFFF"/>
        </w:rPr>
        <w:t>.,</w:t>
      </w:r>
      <w:proofErr w:type="gramEnd"/>
      <w:r w:rsidRPr="00D9561C">
        <w:rPr>
          <w:rFonts w:asciiTheme="minorHAnsi" w:hAnsiTheme="minorHAnsi" w:cs="Times New Roman"/>
          <w:b/>
          <w:sz w:val="18"/>
          <w:szCs w:val="18"/>
          <w:shd w:val="clear" w:color="auto" w:fill="FFFFFF"/>
        </w:rPr>
        <w:t> </w:t>
      </w:r>
      <w:r w:rsidRPr="00D9561C">
        <w:rPr>
          <w:rFonts w:asciiTheme="minorHAnsi" w:hAnsiTheme="minorHAnsi" w:cs="Times New Roman"/>
          <w:b/>
          <w:iCs/>
          <w:sz w:val="18"/>
          <w:szCs w:val="18"/>
          <w:shd w:val="clear" w:color="auto" w:fill="FFFFFF"/>
        </w:rPr>
        <w:t>109</w:t>
      </w:r>
      <w:r w:rsidRPr="00D9561C">
        <w:rPr>
          <w:rFonts w:asciiTheme="minorHAnsi" w:hAnsiTheme="minorHAnsi" w:cs="Times New Roman"/>
          <w:b/>
          <w:sz w:val="18"/>
          <w:szCs w:val="18"/>
          <w:shd w:val="clear" w:color="auto" w:fill="FFFFFF"/>
        </w:rPr>
        <w:t>:</w:t>
      </w:r>
      <w:r w:rsidRPr="00D9561C">
        <w:rPr>
          <w:rFonts w:asciiTheme="minorHAnsi" w:hAnsiTheme="minorHAnsi" w:cs="Times New Roman"/>
          <w:sz w:val="18"/>
          <w:szCs w:val="18"/>
          <w:shd w:val="clear" w:color="auto" w:fill="FFFFFF"/>
        </w:rPr>
        <w:t xml:space="preserve"> 2073-2085.</w:t>
      </w:r>
    </w:p>
    <w:p w:rsidR="00D9561C" w:rsidRPr="00D9561C" w:rsidRDefault="00D9561C" w:rsidP="00D9561C">
      <w:pPr>
        <w:pStyle w:val="ListeParagraf"/>
        <w:numPr>
          <w:ilvl w:val="0"/>
          <w:numId w:val="3"/>
        </w:numPr>
        <w:autoSpaceDE w:val="0"/>
        <w:autoSpaceDN w:val="0"/>
        <w:adjustRightInd w:val="0"/>
        <w:spacing w:before="240" w:after="240"/>
        <w:rPr>
          <w:rFonts w:asciiTheme="minorHAnsi" w:hAnsiTheme="minorHAnsi" w:cs="Times New Roman"/>
          <w:sz w:val="18"/>
          <w:szCs w:val="18"/>
        </w:rPr>
      </w:pPr>
      <w:r>
        <w:rPr>
          <w:rFonts w:asciiTheme="minorHAnsi" w:hAnsiTheme="minorHAnsi" w:cs="Times New Roman"/>
          <w:sz w:val="18"/>
          <w:szCs w:val="18"/>
          <w:shd w:val="clear" w:color="auto" w:fill="FFFFFF"/>
        </w:rPr>
        <w:t>MASON JB (2007)</w:t>
      </w:r>
      <w:r w:rsidRPr="00D9561C">
        <w:rPr>
          <w:rFonts w:asciiTheme="minorHAnsi" w:hAnsiTheme="minorHAnsi" w:cs="Times New Roman"/>
          <w:sz w:val="18"/>
          <w:szCs w:val="18"/>
          <w:shd w:val="clear" w:color="auto" w:fill="FFFFFF"/>
        </w:rPr>
        <w:t xml:space="preserve"> Vitamins, trace minerals, and other micronutrients.</w:t>
      </w:r>
      <w:r>
        <w:rPr>
          <w:rFonts w:asciiTheme="minorHAnsi" w:hAnsiTheme="minorHAnsi" w:cs="Times New Roman"/>
          <w:sz w:val="18"/>
          <w:szCs w:val="18"/>
          <w:shd w:val="clear" w:color="auto" w:fill="FFFFFF"/>
        </w:rPr>
        <w:t xml:space="preserve"> </w:t>
      </w:r>
      <w:r w:rsidRPr="00D9561C">
        <w:rPr>
          <w:rFonts w:asciiTheme="minorHAnsi" w:hAnsiTheme="minorHAnsi" w:cs="Times New Roman"/>
          <w:i/>
          <w:iCs/>
          <w:sz w:val="18"/>
          <w:szCs w:val="18"/>
          <w:shd w:val="clear" w:color="auto" w:fill="FFFFFF"/>
        </w:rPr>
        <w:t xml:space="preserve">Goldman L, </w:t>
      </w:r>
      <w:proofErr w:type="spellStart"/>
      <w:r w:rsidRPr="00D9561C">
        <w:rPr>
          <w:rFonts w:asciiTheme="minorHAnsi" w:hAnsiTheme="minorHAnsi" w:cs="Times New Roman"/>
          <w:i/>
          <w:iCs/>
          <w:sz w:val="18"/>
          <w:szCs w:val="18"/>
          <w:shd w:val="clear" w:color="auto" w:fill="FFFFFF"/>
        </w:rPr>
        <w:t>Ausiello</w:t>
      </w:r>
      <w:proofErr w:type="spellEnd"/>
      <w:r w:rsidRPr="00D9561C">
        <w:rPr>
          <w:rFonts w:asciiTheme="minorHAnsi" w:hAnsiTheme="minorHAnsi" w:cs="Times New Roman"/>
          <w:i/>
          <w:iCs/>
          <w:sz w:val="18"/>
          <w:szCs w:val="18"/>
          <w:shd w:val="clear" w:color="auto" w:fill="FFFFFF"/>
        </w:rPr>
        <w:t xml:space="preserve"> D. Cecil Textbook of Medicine</w:t>
      </w:r>
      <w:r w:rsidRPr="00D9561C">
        <w:rPr>
          <w:rStyle w:val="apple-converted-space"/>
          <w:rFonts w:asciiTheme="minorHAnsi" w:hAnsiTheme="minorHAnsi" w:cs="Times New Roman"/>
          <w:sz w:val="18"/>
          <w:szCs w:val="18"/>
          <w:shd w:val="clear" w:color="auto" w:fill="FFFFFF"/>
        </w:rPr>
        <w:t> </w:t>
      </w:r>
      <w:r w:rsidRPr="00D9561C">
        <w:rPr>
          <w:rFonts w:asciiTheme="minorHAnsi" w:hAnsiTheme="minorHAnsi" w:cs="Times New Roman"/>
          <w:i/>
          <w:iCs/>
          <w:sz w:val="18"/>
          <w:szCs w:val="18"/>
          <w:shd w:val="clear" w:color="auto" w:fill="FFFFFF"/>
        </w:rPr>
        <w:t>23</w:t>
      </w:r>
      <w:r w:rsidRPr="00D9561C">
        <w:rPr>
          <w:rFonts w:asciiTheme="minorHAnsi" w:hAnsiTheme="minorHAnsi" w:cs="Times New Roman"/>
          <w:sz w:val="18"/>
          <w:szCs w:val="18"/>
          <w:shd w:val="clear" w:color="auto" w:fill="FFFFFF"/>
        </w:rPr>
        <w:t>: 1626-39.</w:t>
      </w:r>
    </w:p>
    <w:p w:rsidR="00377FBE" w:rsidRPr="00377FBE" w:rsidRDefault="00377FBE" w:rsidP="00377FBE">
      <w:pPr>
        <w:pStyle w:val="ListeParagraf"/>
        <w:numPr>
          <w:ilvl w:val="0"/>
          <w:numId w:val="3"/>
        </w:numPr>
        <w:autoSpaceDE w:val="0"/>
        <w:autoSpaceDN w:val="0"/>
        <w:adjustRightInd w:val="0"/>
        <w:spacing w:before="240" w:after="240"/>
        <w:rPr>
          <w:rFonts w:asciiTheme="minorHAnsi" w:hAnsiTheme="minorHAnsi" w:cs="Times New Roman"/>
          <w:color w:val="222222"/>
          <w:sz w:val="18"/>
          <w:szCs w:val="18"/>
          <w:shd w:val="clear" w:color="auto" w:fill="FFFFFF"/>
        </w:rPr>
      </w:pPr>
      <w:r w:rsidRPr="00377FBE">
        <w:rPr>
          <w:rFonts w:asciiTheme="minorHAnsi" w:hAnsiTheme="minorHAnsi" w:cs="Times New Roman"/>
          <w:color w:val="222222"/>
          <w:sz w:val="18"/>
          <w:szCs w:val="18"/>
          <w:shd w:val="clear" w:color="auto" w:fill="FFFFFF"/>
        </w:rPr>
        <w:t>EL-KAD</w:t>
      </w:r>
      <w:r w:rsidRPr="00377FBE">
        <w:rPr>
          <w:rFonts w:asciiTheme="minorHAnsi" w:hAnsiTheme="minorHAnsi"/>
          <w:color w:val="222222"/>
          <w:sz w:val="18"/>
          <w:szCs w:val="18"/>
          <w:shd w:val="clear" w:color="auto" w:fill="FFFFFF"/>
        </w:rPr>
        <w:t>İ</w:t>
      </w:r>
      <w:r w:rsidRPr="00377FBE">
        <w:rPr>
          <w:rFonts w:asciiTheme="minorHAnsi" w:hAnsiTheme="minorHAnsi" w:cs="Times New Roman"/>
          <w:color w:val="222222"/>
          <w:sz w:val="18"/>
          <w:szCs w:val="18"/>
          <w:shd w:val="clear" w:color="auto" w:fill="FFFFFF"/>
        </w:rPr>
        <w:t>K</w:t>
      </w:r>
      <w:r w:rsidRPr="00377FBE">
        <w:rPr>
          <w:rFonts w:asciiTheme="minorHAnsi" w:hAnsiTheme="minorHAnsi"/>
          <w:color w:val="222222"/>
          <w:sz w:val="18"/>
          <w:szCs w:val="18"/>
          <w:shd w:val="clear" w:color="auto" w:fill="FFFFFF"/>
        </w:rPr>
        <w:t>İ</w:t>
      </w:r>
      <w:r w:rsidRPr="00377FBE">
        <w:rPr>
          <w:rFonts w:asciiTheme="minorHAnsi" w:hAnsiTheme="minorHAnsi" w:cs="Times New Roman"/>
          <w:color w:val="222222"/>
          <w:sz w:val="18"/>
          <w:szCs w:val="18"/>
          <w:shd w:val="clear" w:color="auto" w:fill="FFFFFF"/>
        </w:rPr>
        <w:t xml:space="preserve"> A, SUTTON AJ (2005). Role of multivitamins and mineral supplements in preventing infections in elderly people: systematic review and meta-analysis of </w:t>
      </w:r>
      <w:proofErr w:type="spellStart"/>
      <w:r w:rsidRPr="00377FBE">
        <w:rPr>
          <w:rFonts w:asciiTheme="minorHAnsi" w:hAnsiTheme="minorHAnsi" w:cs="Times New Roman"/>
          <w:color w:val="222222"/>
          <w:sz w:val="18"/>
          <w:szCs w:val="18"/>
          <w:shd w:val="clear" w:color="auto" w:fill="FFFFFF"/>
        </w:rPr>
        <w:t>randomised</w:t>
      </w:r>
      <w:proofErr w:type="spellEnd"/>
      <w:r w:rsidRPr="00377FBE">
        <w:rPr>
          <w:rFonts w:asciiTheme="minorHAnsi" w:hAnsiTheme="minorHAnsi" w:cs="Times New Roman"/>
          <w:color w:val="222222"/>
          <w:sz w:val="18"/>
          <w:szCs w:val="18"/>
          <w:shd w:val="clear" w:color="auto" w:fill="FFFFFF"/>
        </w:rPr>
        <w:t xml:space="preserve"> controlled trials.</w:t>
      </w:r>
      <w:r w:rsidRPr="00377FBE">
        <w:rPr>
          <w:rStyle w:val="apple-converted-space"/>
          <w:rFonts w:asciiTheme="minorHAnsi" w:hAnsiTheme="minorHAnsi" w:cs="Times New Roman"/>
          <w:color w:val="222222"/>
          <w:sz w:val="18"/>
          <w:szCs w:val="18"/>
          <w:shd w:val="clear" w:color="auto" w:fill="FFFFFF"/>
        </w:rPr>
        <w:t> </w:t>
      </w:r>
      <w:r w:rsidRPr="00377FBE">
        <w:rPr>
          <w:rFonts w:asciiTheme="minorHAnsi" w:hAnsiTheme="minorHAnsi" w:cs="Times New Roman"/>
          <w:i/>
          <w:iCs/>
          <w:color w:val="222222"/>
          <w:sz w:val="18"/>
          <w:szCs w:val="18"/>
          <w:shd w:val="clear" w:color="auto" w:fill="FFFFFF"/>
        </w:rPr>
        <w:t>BMJ.</w:t>
      </w:r>
      <w:proofErr w:type="gramStart"/>
      <w:r w:rsidRPr="00377FBE">
        <w:rPr>
          <w:rFonts w:asciiTheme="minorHAnsi" w:hAnsiTheme="minorHAnsi" w:cs="Times New Roman"/>
          <w:color w:val="222222"/>
          <w:sz w:val="18"/>
          <w:szCs w:val="18"/>
          <w:shd w:val="clear" w:color="auto" w:fill="FFFFFF"/>
        </w:rPr>
        <w:t>,</w:t>
      </w:r>
      <w:r w:rsidRPr="00377FBE">
        <w:rPr>
          <w:rFonts w:asciiTheme="minorHAnsi" w:hAnsiTheme="minorHAnsi" w:cs="Times New Roman"/>
          <w:b/>
          <w:i/>
          <w:iCs/>
          <w:color w:val="222222"/>
          <w:sz w:val="18"/>
          <w:szCs w:val="18"/>
          <w:shd w:val="clear" w:color="auto" w:fill="FFFFFF"/>
        </w:rPr>
        <w:t>330</w:t>
      </w:r>
      <w:r w:rsidRPr="00377FBE">
        <w:rPr>
          <w:rFonts w:asciiTheme="minorHAnsi" w:hAnsiTheme="minorHAnsi" w:cs="Times New Roman"/>
          <w:color w:val="222222"/>
          <w:sz w:val="18"/>
          <w:szCs w:val="18"/>
          <w:shd w:val="clear" w:color="auto" w:fill="FFFFFF"/>
        </w:rPr>
        <w:t>:7496</w:t>
      </w:r>
      <w:proofErr w:type="gramEnd"/>
      <w:r w:rsidRPr="00377FBE">
        <w:rPr>
          <w:rFonts w:asciiTheme="minorHAnsi" w:hAnsiTheme="minorHAnsi" w:cs="Times New Roman"/>
          <w:color w:val="222222"/>
          <w:sz w:val="18"/>
          <w:szCs w:val="18"/>
          <w:shd w:val="clear" w:color="auto" w:fill="FFFFFF"/>
        </w:rPr>
        <w:t xml:space="preserve"> 871.</w:t>
      </w:r>
    </w:p>
    <w:p w:rsidR="00AE3E37" w:rsidRDefault="00D9561C" w:rsidP="001D4155">
      <w:pPr>
        <w:pStyle w:val="ListeParagraf"/>
        <w:numPr>
          <w:ilvl w:val="0"/>
          <w:numId w:val="3"/>
        </w:numPr>
        <w:spacing w:before="240" w:after="240"/>
        <w:rPr>
          <w:rFonts w:asciiTheme="minorHAnsi" w:hAnsiTheme="minorHAnsi" w:cs="Times New Roman"/>
          <w:sz w:val="18"/>
          <w:szCs w:val="18"/>
        </w:rPr>
      </w:pPr>
      <w:r w:rsidRPr="001D4155">
        <w:rPr>
          <w:rFonts w:asciiTheme="minorHAnsi" w:hAnsiTheme="minorHAnsi" w:cs="Times New Roman"/>
          <w:sz w:val="18"/>
          <w:szCs w:val="18"/>
        </w:rPr>
        <w:t xml:space="preserve">SHENKİN A (2006). The key role of micronutrients. </w:t>
      </w:r>
      <w:r w:rsidRPr="001D4155">
        <w:rPr>
          <w:rFonts w:asciiTheme="minorHAnsi" w:hAnsiTheme="minorHAnsi" w:cs="Times New Roman"/>
          <w:i/>
          <w:sz w:val="18"/>
          <w:szCs w:val="18"/>
        </w:rPr>
        <w:t xml:space="preserve">Clinical </w:t>
      </w:r>
      <w:proofErr w:type="gramStart"/>
      <w:r w:rsidRPr="001D4155">
        <w:rPr>
          <w:rFonts w:asciiTheme="minorHAnsi" w:hAnsiTheme="minorHAnsi" w:cs="Times New Roman"/>
          <w:i/>
          <w:sz w:val="18"/>
          <w:szCs w:val="18"/>
        </w:rPr>
        <w:t>Nutrition</w:t>
      </w:r>
      <w:r w:rsidRPr="001D4155">
        <w:rPr>
          <w:rFonts w:asciiTheme="minorHAnsi" w:hAnsiTheme="minorHAnsi" w:cs="Times New Roman"/>
          <w:sz w:val="18"/>
          <w:szCs w:val="18"/>
        </w:rPr>
        <w:t>.,</w:t>
      </w:r>
      <w:proofErr w:type="gramEnd"/>
      <w:r w:rsidRPr="001D4155">
        <w:rPr>
          <w:rFonts w:asciiTheme="minorHAnsi" w:hAnsiTheme="minorHAnsi" w:cs="Times New Roman"/>
          <w:sz w:val="18"/>
          <w:szCs w:val="18"/>
        </w:rPr>
        <w:t xml:space="preserve"> </w:t>
      </w:r>
      <w:r w:rsidRPr="001D4155">
        <w:rPr>
          <w:rFonts w:asciiTheme="minorHAnsi" w:hAnsiTheme="minorHAnsi" w:cs="Times New Roman"/>
          <w:b/>
          <w:sz w:val="18"/>
          <w:szCs w:val="18"/>
        </w:rPr>
        <w:t>25</w:t>
      </w:r>
      <w:r w:rsidRPr="001D4155">
        <w:rPr>
          <w:rFonts w:asciiTheme="minorHAnsi" w:hAnsiTheme="minorHAnsi" w:cs="Times New Roman"/>
          <w:sz w:val="18"/>
          <w:szCs w:val="18"/>
        </w:rPr>
        <w:t>:1–13.</w:t>
      </w:r>
    </w:p>
    <w:p w:rsidR="001D4155" w:rsidRPr="005B751D" w:rsidRDefault="005B751D" w:rsidP="005B751D">
      <w:pPr>
        <w:pStyle w:val="ListeParagraf"/>
        <w:numPr>
          <w:ilvl w:val="0"/>
          <w:numId w:val="3"/>
        </w:numPr>
        <w:autoSpaceDE w:val="0"/>
        <w:autoSpaceDN w:val="0"/>
        <w:adjustRightInd w:val="0"/>
        <w:spacing w:before="240" w:after="240"/>
        <w:rPr>
          <w:rFonts w:ascii="Times New Roman" w:hAnsi="Times New Roman" w:cs="Times New Roman"/>
          <w:sz w:val="18"/>
          <w:szCs w:val="18"/>
        </w:rPr>
      </w:pPr>
      <w:r w:rsidRPr="005B751D">
        <w:rPr>
          <w:rFonts w:ascii="Times New Roman" w:hAnsi="Times New Roman" w:cs="Times New Roman"/>
          <w:sz w:val="18"/>
          <w:szCs w:val="18"/>
        </w:rPr>
        <w:t>EVANS P, HALLİWELL B</w:t>
      </w:r>
      <w:r w:rsidR="00377FBE">
        <w:rPr>
          <w:rFonts w:ascii="Times New Roman" w:hAnsi="Times New Roman" w:cs="Times New Roman"/>
          <w:sz w:val="18"/>
          <w:szCs w:val="18"/>
        </w:rPr>
        <w:t xml:space="preserve"> (2001).</w:t>
      </w:r>
      <w:r w:rsidRPr="005B751D">
        <w:rPr>
          <w:rFonts w:ascii="Times New Roman" w:hAnsi="Times New Roman" w:cs="Times New Roman"/>
          <w:sz w:val="18"/>
          <w:szCs w:val="18"/>
        </w:rPr>
        <w:t xml:space="preserve"> Micronutrients: oxidant/antioxidant status. </w:t>
      </w:r>
      <w:r w:rsidRPr="005B751D">
        <w:rPr>
          <w:rFonts w:ascii="Times New Roman" w:hAnsi="Times New Roman" w:cs="Times New Roman"/>
          <w:i/>
          <w:sz w:val="18"/>
          <w:szCs w:val="18"/>
        </w:rPr>
        <w:t xml:space="preserve">J </w:t>
      </w:r>
      <w:proofErr w:type="spellStart"/>
      <w:proofErr w:type="gramStart"/>
      <w:r w:rsidRPr="005B751D">
        <w:rPr>
          <w:rFonts w:ascii="Times New Roman" w:hAnsi="Times New Roman" w:cs="Times New Roman"/>
          <w:i/>
          <w:sz w:val="18"/>
          <w:szCs w:val="18"/>
        </w:rPr>
        <w:t>Nutr</w:t>
      </w:r>
      <w:proofErr w:type="spellEnd"/>
      <w:r w:rsidRPr="005B751D">
        <w:rPr>
          <w:rFonts w:ascii="Times New Roman" w:hAnsi="Times New Roman" w:cs="Times New Roman"/>
          <w:sz w:val="18"/>
          <w:szCs w:val="18"/>
        </w:rPr>
        <w:t>.,</w:t>
      </w:r>
      <w:proofErr w:type="gramEnd"/>
      <w:r w:rsidRPr="005B751D">
        <w:rPr>
          <w:rFonts w:ascii="Times New Roman" w:hAnsi="Times New Roman" w:cs="Times New Roman"/>
          <w:sz w:val="18"/>
          <w:szCs w:val="18"/>
        </w:rPr>
        <w:t xml:space="preserve"> </w:t>
      </w:r>
      <w:r w:rsidRPr="005B751D">
        <w:rPr>
          <w:rFonts w:ascii="Times New Roman" w:hAnsi="Times New Roman" w:cs="Times New Roman"/>
          <w:b/>
          <w:sz w:val="18"/>
          <w:szCs w:val="18"/>
        </w:rPr>
        <w:t>85:</w:t>
      </w:r>
      <w:r w:rsidRPr="005B751D">
        <w:rPr>
          <w:rFonts w:ascii="Times New Roman" w:hAnsi="Times New Roman" w:cs="Times New Roman"/>
          <w:sz w:val="18"/>
          <w:szCs w:val="18"/>
        </w:rPr>
        <w:t xml:space="preserve"> 67–74.</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GvdeMetni"/>
        <w:rPr>
          <w:rFonts w:ascii="Calibri"/>
          <w:sz w:val="20"/>
        </w:rPr>
      </w:pPr>
    </w:p>
    <w:p w:rsidR="00AE3E37" w:rsidRDefault="00292ED9">
      <w:pPr>
        <w:pStyle w:val="GvdeMetni"/>
        <w:spacing w:line="40" w:lineRule="exact"/>
        <w:ind w:left="2202"/>
        <w:rPr>
          <w:rFonts w:ascii="Calibri"/>
          <w:sz w:val="4"/>
        </w:rPr>
      </w:pPr>
      <w:r>
        <w:rPr>
          <w:rFonts w:ascii="Calibri"/>
          <w:noProof/>
          <w:sz w:val="4"/>
          <w:lang w:val="tr-TR" w:eastAsia="tr-T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2CE1D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tr-TR" w:eastAsia="tr-TR"/>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p>
    <w:p w:rsidR="00AE3E37" w:rsidRDefault="008006D9">
      <w:pPr>
        <w:spacing w:before="41" w:line="154" w:lineRule="exact"/>
        <w:ind w:left="213" w:right="231"/>
        <w:jc w:val="both"/>
        <w:rPr>
          <w:rFonts w:ascii="Arial"/>
          <w:sz w:val="14"/>
        </w:rPr>
      </w:pPr>
      <w:proofErr w:type="spellStart"/>
      <w:r>
        <w:rPr>
          <w:rFonts w:ascii="Arial"/>
          <w:sz w:val="14"/>
        </w:rPr>
        <w:t>Ç</w:t>
      </w:r>
      <w:r>
        <w:rPr>
          <w:rFonts w:ascii="Arial"/>
          <w:sz w:val="14"/>
        </w:rPr>
        <w:t>aglar</w:t>
      </w:r>
      <w:proofErr w:type="spellEnd"/>
      <w:r>
        <w:rPr>
          <w:rFonts w:ascii="Arial"/>
          <w:sz w:val="14"/>
        </w:rPr>
        <w:t xml:space="preserve"> Ak</w:t>
      </w:r>
      <w:r>
        <w:rPr>
          <w:rFonts w:ascii="Arial"/>
          <w:sz w:val="14"/>
        </w:rPr>
        <w:t>ç</w:t>
      </w:r>
      <w:r>
        <w:rPr>
          <w:rFonts w:ascii="Arial"/>
          <w:sz w:val="14"/>
        </w:rPr>
        <w:t>al</w:t>
      </w:r>
      <w:r>
        <w:rPr>
          <w:rFonts w:ascii="Arial"/>
          <w:sz w:val="14"/>
        </w:rPr>
        <w:t>ı</w:t>
      </w:r>
      <w:r>
        <w:rPr>
          <w:rFonts w:ascii="Arial"/>
          <w:sz w:val="14"/>
        </w:rPr>
        <w:t xml:space="preserve"> has completed her Bachelor of Nutrition and Dietetic from </w:t>
      </w:r>
      <w:proofErr w:type="spellStart"/>
      <w:r>
        <w:rPr>
          <w:rFonts w:ascii="Arial"/>
          <w:sz w:val="14"/>
        </w:rPr>
        <w:t>Ege</w:t>
      </w:r>
      <w:proofErr w:type="spellEnd"/>
      <w:r>
        <w:rPr>
          <w:rFonts w:ascii="Arial"/>
          <w:sz w:val="14"/>
        </w:rPr>
        <w:t xml:space="preserve"> University. She is doing her Master</w:t>
      </w:r>
      <w:r>
        <w:rPr>
          <w:rFonts w:ascii="Arial"/>
          <w:sz w:val="14"/>
        </w:rPr>
        <w:t>’</w:t>
      </w:r>
      <w:r>
        <w:rPr>
          <w:rFonts w:ascii="Arial"/>
          <w:sz w:val="14"/>
        </w:rPr>
        <w:t xml:space="preserve">s degree in Department of Nutrition and Dietetic at Ankara </w:t>
      </w:r>
      <w:proofErr w:type="spellStart"/>
      <w:r>
        <w:rPr>
          <w:rFonts w:ascii="Arial"/>
          <w:sz w:val="14"/>
        </w:rPr>
        <w:t>Univesity</w:t>
      </w:r>
      <w:proofErr w:type="spellEnd"/>
      <w:r>
        <w:rPr>
          <w:rFonts w:ascii="Arial"/>
          <w:sz w:val="14"/>
        </w:rPr>
        <w:t>. Also, she is a Research Assistant at the same university.</w:t>
      </w:r>
    </w:p>
    <w:p w:rsidR="00AE3E37" w:rsidRDefault="00A9710C">
      <w:pPr>
        <w:spacing w:before="62"/>
        <w:ind w:left="4217" w:right="4235"/>
        <w:jc w:val="center"/>
        <w:rPr>
          <w:rFonts w:ascii="Arial"/>
          <w:sz w:val="14"/>
        </w:rPr>
      </w:pPr>
      <w:r>
        <w:rPr>
          <w:rFonts w:ascii="Arial"/>
          <w:sz w:val="14"/>
        </w:rPr>
        <w:t xml:space="preserve">Email: </w:t>
      </w:r>
      <w:hyperlink r:id="rId10" w:history="1">
        <w:r w:rsidR="008006D9" w:rsidRPr="008C5F7E">
          <w:rPr>
            <w:rStyle w:val="Kpr"/>
            <w:rFonts w:ascii="Arial"/>
            <w:sz w:val="14"/>
          </w:rPr>
          <w:t>akcalicaglar@gmail.com</w:t>
        </w:r>
      </w:hyperlink>
    </w:p>
    <w:p w:rsidR="00AE3E37" w:rsidRDefault="00292ED9">
      <w:pPr>
        <w:pStyle w:val="GvdeMetni"/>
        <w:spacing w:before="2"/>
        <w:rPr>
          <w:rFonts w:ascii="Arial"/>
          <w:sz w:val="19"/>
        </w:rPr>
      </w:pPr>
      <w:r>
        <w:rPr>
          <w:noProof/>
          <w:lang w:val="tr-TR" w:eastAsia="tr-TR"/>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0F7B3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GvdeMetni"/>
        <w:rPr>
          <w:rFonts w:ascii="Arial"/>
          <w:sz w:val="20"/>
        </w:rPr>
      </w:pPr>
    </w:p>
    <w:p w:rsidR="00AE3E37" w:rsidRDefault="00AE3E37">
      <w:pPr>
        <w:pStyle w:val="GvdeMetni"/>
        <w:rPr>
          <w:rFonts w:ascii="Arial"/>
          <w:sz w:val="20"/>
        </w:rPr>
      </w:pPr>
    </w:p>
    <w:p w:rsidR="00AE3E37" w:rsidRDefault="00AE3E37">
      <w:pPr>
        <w:pStyle w:val="GvdeMetni"/>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765" w:rsidRDefault="00166765">
      <w:r>
        <w:separator/>
      </w:r>
    </w:p>
  </w:endnote>
  <w:endnote w:type="continuationSeparator" w:id="0">
    <w:p w:rsidR="00166765" w:rsidRDefault="00166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SymbolMT">
    <w:altName w:val="MS Mincho"/>
    <w:panose1 w:val="00000000000000000000"/>
    <w:charset w:val="80"/>
    <w:family w:val="auto"/>
    <w:notTrueType/>
    <w:pitch w:val="default"/>
    <w:sig w:usb0="00000005" w:usb1="08070000" w:usb2="00000010" w:usb3="00000000" w:csb0="0002001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765" w:rsidRDefault="00166765">
      <w:r>
        <w:separator/>
      </w:r>
    </w:p>
  </w:footnote>
  <w:footnote w:type="continuationSeparator" w:id="0">
    <w:p w:rsidR="00166765" w:rsidRDefault="001667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6765"/>
    <w:rsid w:val="001745AB"/>
    <w:rsid w:val="001D4155"/>
    <w:rsid w:val="00292ED9"/>
    <w:rsid w:val="002F4EDC"/>
    <w:rsid w:val="00377FBE"/>
    <w:rsid w:val="00404E5B"/>
    <w:rsid w:val="00414F7B"/>
    <w:rsid w:val="004355DC"/>
    <w:rsid w:val="00445658"/>
    <w:rsid w:val="004749B4"/>
    <w:rsid w:val="00494130"/>
    <w:rsid w:val="004F3523"/>
    <w:rsid w:val="005973B9"/>
    <w:rsid w:val="005B3A56"/>
    <w:rsid w:val="005B751D"/>
    <w:rsid w:val="0060581E"/>
    <w:rsid w:val="006060CE"/>
    <w:rsid w:val="0063497F"/>
    <w:rsid w:val="006A49E5"/>
    <w:rsid w:val="008006D9"/>
    <w:rsid w:val="00873DF0"/>
    <w:rsid w:val="008756E6"/>
    <w:rsid w:val="00924629"/>
    <w:rsid w:val="009B2D44"/>
    <w:rsid w:val="00A07E82"/>
    <w:rsid w:val="00A9710C"/>
    <w:rsid w:val="00AE3E37"/>
    <w:rsid w:val="00B21A57"/>
    <w:rsid w:val="00BC26B7"/>
    <w:rsid w:val="00C33602"/>
    <w:rsid w:val="00CD6F55"/>
    <w:rsid w:val="00D9561C"/>
    <w:rsid w:val="00DE3104"/>
    <w:rsid w:val="00F00CCD"/>
    <w:rsid w:val="00F72EEA"/>
    <w:rsid w:val="00F84CAE"/>
    <w:rsid w:val="00FA51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4EEE6A4-0BA3-4F07-9734-21744C3A4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table" w:styleId="TabloKlavuzu">
    <w:name w:val="Table Grid"/>
    <w:basedOn w:val="NormalTablo"/>
    <w:uiPriority w:val="39"/>
    <w:rsid w:val="001745AB"/>
    <w:pPr>
      <w:widowControl/>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VarsaylanParagrafYazTipi"/>
    <w:rsid w:val="00D95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kcalicaglar@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519</Words>
  <Characters>2962</Characters>
  <Application>Microsoft Office Word</Application>
  <DocSecurity>0</DocSecurity>
  <Lines>24</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akçalı</cp:lastModifiedBy>
  <cp:revision>9</cp:revision>
  <dcterms:created xsi:type="dcterms:W3CDTF">2016-09-09T16:23:00Z</dcterms:created>
  <dcterms:modified xsi:type="dcterms:W3CDTF">2017-02-15T20:29:00Z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