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BAC" w:rsidRPr="00731011" w:rsidRDefault="00630E53" w:rsidP="00630E53">
      <w:pPr>
        <w:spacing w:line="360" w:lineRule="auto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  <w:r w:rsidR="0067361F" w:rsidRPr="00731011">
        <w:rPr>
          <w:rFonts w:ascii="Times New Roman" w:hAnsi="Times New Roman" w:cs="Times New Roman"/>
          <w:b/>
          <w:sz w:val="28"/>
          <w:szCs w:val="24"/>
        </w:rPr>
        <w:t>ABSTRACT</w:t>
      </w:r>
    </w:p>
    <w:p w:rsidR="0067361F" w:rsidRPr="004025C6" w:rsidRDefault="00772DB4" w:rsidP="00630E5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67361F" w:rsidRPr="008D6C6E">
        <w:rPr>
          <w:rFonts w:ascii="Times New Roman" w:hAnsi="Times New Roman" w:cs="Times New Roman"/>
          <w:sz w:val="24"/>
          <w:szCs w:val="24"/>
        </w:rPr>
        <w:t>The present study was undertaken to as</w:t>
      </w:r>
      <w:r w:rsidR="00B72AC7">
        <w:rPr>
          <w:rFonts w:ascii="Times New Roman" w:hAnsi="Times New Roman" w:cs="Times New Roman"/>
          <w:sz w:val="24"/>
          <w:szCs w:val="24"/>
        </w:rPr>
        <w:t>sess the vitamin D status in women of reproductive age</w:t>
      </w:r>
      <w:r w:rsidR="00CF1A85">
        <w:rPr>
          <w:rFonts w:ascii="Times New Roman" w:hAnsi="Times New Roman" w:cs="Times New Roman"/>
          <w:sz w:val="24"/>
          <w:szCs w:val="24"/>
        </w:rPr>
        <w:t>,</w:t>
      </w:r>
      <w:r w:rsidR="00B72AC7">
        <w:rPr>
          <w:rFonts w:ascii="Times New Roman" w:hAnsi="Times New Roman" w:cs="Times New Roman"/>
          <w:sz w:val="24"/>
          <w:szCs w:val="24"/>
        </w:rPr>
        <w:t xml:space="preserve"> working in the </w:t>
      </w:r>
      <w:r w:rsidR="0067361F" w:rsidRPr="008D6C6E">
        <w:rPr>
          <w:rFonts w:ascii="Times New Roman" w:hAnsi="Times New Roman" w:cs="Times New Roman"/>
          <w:sz w:val="24"/>
          <w:szCs w:val="24"/>
        </w:rPr>
        <w:t xml:space="preserve">tea plantations of Assam. The main </w:t>
      </w:r>
      <w:r w:rsidR="005C0DD9" w:rsidRPr="008D6C6E">
        <w:rPr>
          <w:rFonts w:ascii="Times New Roman" w:hAnsi="Times New Roman" w:cs="Times New Roman"/>
          <w:sz w:val="24"/>
          <w:szCs w:val="24"/>
        </w:rPr>
        <w:t>objective</w:t>
      </w:r>
      <w:r w:rsidR="006039A1" w:rsidRPr="008D6C6E">
        <w:rPr>
          <w:rFonts w:ascii="Times New Roman" w:hAnsi="Times New Roman" w:cs="Times New Roman"/>
          <w:sz w:val="24"/>
          <w:szCs w:val="24"/>
        </w:rPr>
        <w:t xml:space="preserve"> of the study was</w:t>
      </w:r>
      <w:r w:rsidR="0067361F" w:rsidRPr="008D6C6E">
        <w:rPr>
          <w:rFonts w:ascii="Times New Roman" w:hAnsi="Times New Roman" w:cs="Times New Roman"/>
          <w:sz w:val="24"/>
          <w:szCs w:val="24"/>
        </w:rPr>
        <w:t xml:space="preserve"> to assess the socio-demographic, biochemical and dietary parameters associated with vitamin D deficiency. To fulfil the objectives of the study, 384 working women</w:t>
      </w:r>
      <w:r w:rsidR="00B637FF">
        <w:rPr>
          <w:rFonts w:ascii="Times New Roman" w:hAnsi="Times New Roman" w:cs="Times New Roman"/>
          <w:sz w:val="24"/>
          <w:szCs w:val="24"/>
        </w:rPr>
        <w:t xml:space="preserve"> belonging to the </w:t>
      </w:r>
      <w:r w:rsidR="0067361F" w:rsidRPr="008D6C6E">
        <w:rPr>
          <w:rFonts w:ascii="Times New Roman" w:hAnsi="Times New Roman" w:cs="Times New Roman"/>
          <w:sz w:val="24"/>
          <w:szCs w:val="24"/>
        </w:rPr>
        <w:t>reproductive age (18-45 years) were</w:t>
      </w:r>
      <w:r w:rsidR="005C0DD9" w:rsidRPr="008D6C6E">
        <w:rPr>
          <w:rFonts w:ascii="Times New Roman" w:hAnsi="Times New Roman" w:cs="Times New Roman"/>
          <w:sz w:val="24"/>
          <w:szCs w:val="24"/>
        </w:rPr>
        <w:t xml:space="preserve"> purposively</w:t>
      </w:r>
      <w:r w:rsidR="0067361F" w:rsidRPr="008D6C6E">
        <w:rPr>
          <w:rFonts w:ascii="Times New Roman" w:hAnsi="Times New Roman" w:cs="Times New Roman"/>
          <w:sz w:val="24"/>
          <w:szCs w:val="24"/>
        </w:rPr>
        <w:t xml:space="preserve"> selected from two tea estates of </w:t>
      </w:r>
      <w:proofErr w:type="spellStart"/>
      <w:r w:rsidR="0067361F" w:rsidRPr="008D6C6E">
        <w:rPr>
          <w:rFonts w:ascii="Times New Roman" w:hAnsi="Times New Roman" w:cs="Times New Roman"/>
          <w:sz w:val="24"/>
          <w:szCs w:val="24"/>
        </w:rPr>
        <w:t>Tinsukia</w:t>
      </w:r>
      <w:proofErr w:type="spellEnd"/>
      <w:r w:rsidR="0067361F" w:rsidRPr="008D6C6E">
        <w:rPr>
          <w:rFonts w:ascii="Times New Roman" w:hAnsi="Times New Roman" w:cs="Times New Roman"/>
          <w:sz w:val="24"/>
          <w:szCs w:val="24"/>
        </w:rPr>
        <w:t xml:space="preserve"> district, viz </w:t>
      </w:r>
      <w:proofErr w:type="spellStart"/>
      <w:r w:rsidR="0067361F" w:rsidRPr="008D6C6E">
        <w:rPr>
          <w:rFonts w:ascii="Times New Roman" w:hAnsi="Times New Roman" w:cs="Times New Roman"/>
          <w:sz w:val="24"/>
          <w:szCs w:val="24"/>
        </w:rPr>
        <w:t>Panitola</w:t>
      </w:r>
      <w:proofErr w:type="spellEnd"/>
      <w:r w:rsidR="0067361F" w:rsidRPr="008D6C6E">
        <w:rPr>
          <w:rFonts w:ascii="Times New Roman" w:hAnsi="Times New Roman" w:cs="Times New Roman"/>
          <w:sz w:val="24"/>
          <w:szCs w:val="24"/>
        </w:rPr>
        <w:t xml:space="preserve"> tea estate and </w:t>
      </w:r>
      <w:proofErr w:type="spellStart"/>
      <w:r w:rsidR="0067361F" w:rsidRPr="008D6C6E">
        <w:rPr>
          <w:rFonts w:ascii="Times New Roman" w:hAnsi="Times New Roman" w:cs="Times New Roman"/>
          <w:sz w:val="24"/>
          <w:szCs w:val="24"/>
        </w:rPr>
        <w:t>Dinjan</w:t>
      </w:r>
      <w:proofErr w:type="spellEnd"/>
      <w:r w:rsidR="0067361F" w:rsidRPr="008D6C6E">
        <w:rPr>
          <w:rFonts w:ascii="Times New Roman" w:hAnsi="Times New Roman" w:cs="Times New Roman"/>
          <w:sz w:val="24"/>
          <w:szCs w:val="24"/>
        </w:rPr>
        <w:t xml:space="preserve"> tea estate.</w:t>
      </w:r>
      <w:r w:rsidR="005C0DD9" w:rsidRPr="008D6C6E">
        <w:rPr>
          <w:rFonts w:ascii="Times New Roman" w:hAnsi="Times New Roman" w:cs="Times New Roman"/>
          <w:sz w:val="24"/>
          <w:szCs w:val="24"/>
        </w:rPr>
        <w:t xml:space="preserve"> After screening the samples for presence of kidney and liver disorders, pregnancy and lactation, 250 samples were selected for the present study.</w:t>
      </w:r>
      <w:r w:rsidR="0067361F" w:rsidRPr="008D6C6E">
        <w:rPr>
          <w:rFonts w:ascii="Times New Roman" w:hAnsi="Times New Roman" w:cs="Times New Roman"/>
          <w:sz w:val="24"/>
          <w:szCs w:val="24"/>
        </w:rPr>
        <w:t xml:space="preserve"> Data on different parameters such as socio-demographic</w:t>
      </w:r>
      <w:r w:rsidR="0003128A" w:rsidRPr="008D6C6E">
        <w:rPr>
          <w:rFonts w:ascii="Times New Roman" w:hAnsi="Times New Roman" w:cs="Times New Roman"/>
          <w:sz w:val="24"/>
          <w:szCs w:val="24"/>
        </w:rPr>
        <w:t xml:space="preserve"> profile, lifestyle practices, sunning practices,</w:t>
      </w:r>
      <w:r w:rsidR="007D1D84" w:rsidRPr="008D6C6E">
        <w:rPr>
          <w:rFonts w:ascii="Times New Roman" w:hAnsi="Times New Roman" w:cs="Times New Roman"/>
          <w:sz w:val="24"/>
          <w:szCs w:val="24"/>
        </w:rPr>
        <w:t xml:space="preserve"> anthropometric </w:t>
      </w:r>
      <w:r w:rsidR="006039A1" w:rsidRPr="008D6C6E">
        <w:rPr>
          <w:rFonts w:ascii="Times New Roman" w:hAnsi="Times New Roman" w:cs="Times New Roman"/>
          <w:sz w:val="24"/>
          <w:szCs w:val="24"/>
        </w:rPr>
        <w:t xml:space="preserve">measurements, </w:t>
      </w:r>
      <w:r w:rsidR="002624D0">
        <w:rPr>
          <w:rFonts w:ascii="Times New Roman" w:hAnsi="Times New Roman" w:cs="Times New Roman"/>
          <w:sz w:val="24"/>
          <w:szCs w:val="24"/>
        </w:rPr>
        <w:t xml:space="preserve">viz, </w:t>
      </w:r>
      <w:r w:rsidR="0055001F" w:rsidRPr="008D6C6E">
        <w:rPr>
          <w:rFonts w:ascii="Times New Roman" w:hAnsi="Times New Roman" w:cs="Times New Roman"/>
          <w:sz w:val="24"/>
          <w:szCs w:val="24"/>
        </w:rPr>
        <w:t>height</w:t>
      </w:r>
      <w:r w:rsidR="007D1D84" w:rsidRPr="008D6C6E">
        <w:rPr>
          <w:rFonts w:ascii="Times New Roman" w:hAnsi="Times New Roman" w:cs="Times New Roman"/>
          <w:sz w:val="24"/>
          <w:szCs w:val="24"/>
        </w:rPr>
        <w:t>, weight, BMI, waist ci</w:t>
      </w:r>
      <w:r w:rsidR="002624D0">
        <w:rPr>
          <w:rFonts w:ascii="Times New Roman" w:hAnsi="Times New Roman" w:cs="Times New Roman"/>
          <w:sz w:val="24"/>
          <w:szCs w:val="24"/>
        </w:rPr>
        <w:t>rcumference and waist-hip ratio,</w:t>
      </w:r>
      <w:r w:rsidR="0055001F" w:rsidRPr="008D6C6E">
        <w:rPr>
          <w:rFonts w:ascii="Times New Roman" w:hAnsi="Times New Roman" w:cs="Times New Roman"/>
          <w:sz w:val="24"/>
          <w:szCs w:val="24"/>
        </w:rPr>
        <w:t xml:space="preserve"> biochemical</w:t>
      </w:r>
      <w:r w:rsidR="006039A1" w:rsidRPr="008D6C6E">
        <w:rPr>
          <w:rFonts w:ascii="Times New Roman" w:hAnsi="Times New Roman" w:cs="Times New Roman"/>
          <w:sz w:val="24"/>
          <w:szCs w:val="24"/>
        </w:rPr>
        <w:t xml:space="preserve"> assessment </w:t>
      </w:r>
      <w:r w:rsidR="002624D0">
        <w:rPr>
          <w:rFonts w:ascii="Times New Roman" w:hAnsi="Times New Roman" w:cs="Times New Roman"/>
          <w:sz w:val="24"/>
          <w:szCs w:val="24"/>
        </w:rPr>
        <w:t xml:space="preserve">viz, </w:t>
      </w:r>
      <w:r w:rsidR="0055001F" w:rsidRPr="008D6C6E">
        <w:rPr>
          <w:rFonts w:ascii="Times New Roman" w:hAnsi="Times New Roman" w:cs="Times New Roman"/>
          <w:sz w:val="24"/>
          <w:szCs w:val="24"/>
        </w:rPr>
        <w:t>serum</w:t>
      </w:r>
      <w:r w:rsidR="007D1D84" w:rsidRPr="008D6C6E">
        <w:rPr>
          <w:rFonts w:ascii="Times New Roman" w:hAnsi="Times New Roman" w:cs="Times New Roman"/>
          <w:sz w:val="24"/>
          <w:szCs w:val="24"/>
        </w:rPr>
        <w:t xml:space="preserve"> vitamin </w:t>
      </w:r>
      <w:r w:rsidR="0055001F" w:rsidRPr="008D6C6E">
        <w:rPr>
          <w:rFonts w:ascii="Times New Roman" w:hAnsi="Times New Roman" w:cs="Times New Roman"/>
          <w:sz w:val="24"/>
          <w:szCs w:val="24"/>
        </w:rPr>
        <w:t>D,</w:t>
      </w:r>
      <w:r w:rsidR="007D1D84" w:rsidRPr="008D6C6E">
        <w:rPr>
          <w:rFonts w:ascii="Times New Roman" w:hAnsi="Times New Roman" w:cs="Times New Roman"/>
          <w:sz w:val="24"/>
          <w:szCs w:val="24"/>
        </w:rPr>
        <w:t xml:space="preserve"> serum calcium and serum alkaline phosph</w:t>
      </w:r>
      <w:r w:rsidR="002624D0">
        <w:rPr>
          <w:rFonts w:ascii="Times New Roman" w:hAnsi="Times New Roman" w:cs="Times New Roman"/>
          <w:sz w:val="24"/>
          <w:szCs w:val="24"/>
        </w:rPr>
        <w:t>atase</w:t>
      </w:r>
      <w:r w:rsidR="0003128A" w:rsidRPr="008D6C6E">
        <w:rPr>
          <w:rFonts w:ascii="Times New Roman" w:hAnsi="Times New Roman" w:cs="Times New Roman"/>
          <w:sz w:val="24"/>
          <w:szCs w:val="24"/>
        </w:rPr>
        <w:t>, morbidity profile</w:t>
      </w:r>
      <w:r w:rsidR="00845BA1" w:rsidRPr="008D6C6E">
        <w:rPr>
          <w:rFonts w:ascii="Times New Roman" w:hAnsi="Times New Roman" w:cs="Times New Roman"/>
          <w:sz w:val="24"/>
          <w:szCs w:val="24"/>
        </w:rPr>
        <w:t xml:space="preserve"> and dietary intake </w:t>
      </w:r>
      <w:r w:rsidR="006039A1" w:rsidRPr="008D6C6E">
        <w:rPr>
          <w:rFonts w:ascii="Times New Roman" w:hAnsi="Times New Roman" w:cs="Times New Roman"/>
          <w:sz w:val="24"/>
          <w:szCs w:val="24"/>
        </w:rPr>
        <w:t>was c</w:t>
      </w:r>
      <w:r w:rsidR="0055001F" w:rsidRPr="008D6C6E">
        <w:rPr>
          <w:rFonts w:ascii="Times New Roman" w:hAnsi="Times New Roman" w:cs="Times New Roman"/>
          <w:sz w:val="24"/>
          <w:szCs w:val="24"/>
        </w:rPr>
        <w:t>ollected</w:t>
      </w:r>
      <w:r w:rsidR="00B72AC7">
        <w:rPr>
          <w:rFonts w:ascii="Times New Roman" w:hAnsi="Times New Roman" w:cs="Times New Roman"/>
          <w:sz w:val="24"/>
          <w:szCs w:val="24"/>
        </w:rPr>
        <w:t xml:space="preserve"> using standard procedure. Socio-economic data revealed</w:t>
      </w:r>
      <w:r w:rsidR="001A572C">
        <w:rPr>
          <w:rFonts w:ascii="Times New Roman" w:hAnsi="Times New Roman" w:cs="Times New Roman"/>
          <w:sz w:val="24"/>
          <w:szCs w:val="24"/>
        </w:rPr>
        <w:t xml:space="preserve"> that 55 per cent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24D0">
        <w:rPr>
          <w:rFonts w:ascii="Times New Roman" w:hAnsi="Times New Roman" w:cs="Times New Roman"/>
          <w:sz w:val="24"/>
          <w:szCs w:val="24"/>
        </w:rPr>
        <w:t xml:space="preserve">of the respondents were Hindu, </w:t>
      </w:r>
      <w:r w:rsidR="001A572C">
        <w:rPr>
          <w:rFonts w:ascii="Times New Roman" w:hAnsi="Times New Roman" w:cs="Times New Roman"/>
          <w:sz w:val="24"/>
          <w:szCs w:val="24"/>
        </w:rPr>
        <w:t xml:space="preserve">27 per cent were Muslim and 18 per cent </w:t>
      </w:r>
      <w:r w:rsidR="0028791F" w:rsidRPr="008D6C6E">
        <w:rPr>
          <w:rFonts w:ascii="Times New Roman" w:hAnsi="Times New Roman" w:cs="Times New Roman"/>
          <w:sz w:val="24"/>
          <w:szCs w:val="24"/>
        </w:rPr>
        <w:t>were C</w:t>
      </w:r>
      <w:r w:rsidR="006039A1" w:rsidRPr="008D6C6E">
        <w:rPr>
          <w:rFonts w:ascii="Times New Roman" w:hAnsi="Times New Roman" w:cs="Times New Roman"/>
          <w:sz w:val="24"/>
          <w:szCs w:val="24"/>
        </w:rPr>
        <w:t>hrist</w:t>
      </w:r>
      <w:r w:rsidR="0028791F" w:rsidRPr="008D6C6E">
        <w:rPr>
          <w:rFonts w:ascii="Times New Roman" w:hAnsi="Times New Roman" w:cs="Times New Roman"/>
          <w:sz w:val="24"/>
          <w:szCs w:val="24"/>
        </w:rPr>
        <w:t>ian.</w:t>
      </w:r>
      <w:r w:rsidR="0055001F" w:rsidRPr="008D6C6E">
        <w:rPr>
          <w:rFonts w:ascii="Times New Roman" w:hAnsi="Times New Roman" w:cs="Times New Roman"/>
          <w:sz w:val="24"/>
          <w:szCs w:val="24"/>
        </w:rPr>
        <w:t xml:space="preserve"> </w:t>
      </w:r>
      <w:r w:rsidR="001A572C">
        <w:rPr>
          <w:rFonts w:ascii="Times New Roman" w:hAnsi="Times New Roman" w:cs="Times New Roman"/>
          <w:sz w:val="24"/>
          <w:szCs w:val="24"/>
        </w:rPr>
        <w:t>62 per cent</w:t>
      </w:r>
      <w:r w:rsidR="0055001F" w:rsidRPr="00193949">
        <w:rPr>
          <w:rFonts w:ascii="Times New Roman" w:hAnsi="Times New Roman" w:cs="Times New Roman"/>
          <w:sz w:val="24"/>
          <w:szCs w:val="24"/>
        </w:rPr>
        <w:t xml:space="preserve"> of the respondents were ill</w:t>
      </w:r>
      <w:r w:rsidR="001A572C">
        <w:rPr>
          <w:rFonts w:ascii="Times New Roman" w:hAnsi="Times New Roman" w:cs="Times New Roman"/>
          <w:sz w:val="24"/>
          <w:szCs w:val="24"/>
        </w:rPr>
        <w:t>iterate and 26 per cent</w:t>
      </w:r>
      <w:r w:rsidR="0028791F" w:rsidRPr="00193949">
        <w:rPr>
          <w:rFonts w:ascii="Times New Roman" w:hAnsi="Times New Roman" w:cs="Times New Roman"/>
          <w:sz w:val="24"/>
          <w:szCs w:val="24"/>
        </w:rPr>
        <w:t xml:space="preserve"> studied </w:t>
      </w:r>
      <w:proofErr w:type="spellStart"/>
      <w:r w:rsidR="00193949" w:rsidRPr="00193949">
        <w:rPr>
          <w:rFonts w:ascii="Times New Roman" w:hAnsi="Times New Roman" w:cs="Times New Roman"/>
          <w:sz w:val="24"/>
          <w:szCs w:val="24"/>
        </w:rPr>
        <w:t>upto</w:t>
      </w:r>
      <w:proofErr w:type="spellEnd"/>
      <w:r w:rsidR="00193949" w:rsidRPr="00193949">
        <w:rPr>
          <w:rFonts w:ascii="Times New Roman" w:hAnsi="Times New Roman" w:cs="Times New Roman"/>
          <w:sz w:val="24"/>
          <w:szCs w:val="24"/>
        </w:rPr>
        <w:t xml:space="preserve"> primary s</w:t>
      </w:r>
      <w:r w:rsidR="001A572C">
        <w:rPr>
          <w:rFonts w:ascii="Times New Roman" w:hAnsi="Times New Roman" w:cs="Times New Roman"/>
          <w:sz w:val="24"/>
          <w:szCs w:val="24"/>
        </w:rPr>
        <w:t>chool, 6 per cent</w:t>
      </w:r>
      <w:r w:rsidR="00193949" w:rsidRPr="00193949">
        <w:rPr>
          <w:rFonts w:ascii="Times New Roman" w:hAnsi="Times New Roman" w:cs="Times New Roman"/>
          <w:sz w:val="24"/>
          <w:szCs w:val="24"/>
        </w:rPr>
        <w:t xml:space="preserve"> studied </w:t>
      </w:r>
      <w:proofErr w:type="spellStart"/>
      <w:r w:rsidR="00193949" w:rsidRPr="00193949">
        <w:rPr>
          <w:rFonts w:ascii="Times New Roman" w:hAnsi="Times New Roman" w:cs="Times New Roman"/>
          <w:sz w:val="24"/>
          <w:szCs w:val="24"/>
        </w:rPr>
        <w:t>upto</w:t>
      </w:r>
      <w:proofErr w:type="spellEnd"/>
      <w:r w:rsidR="00193949" w:rsidRPr="00193949">
        <w:rPr>
          <w:rFonts w:ascii="Times New Roman" w:hAnsi="Times New Roman" w:cs="Times New Roman"/>
          <w:sz w:val="24"/>
          <w:szCs w:val="24"/>
        </w:rPr>
        <w:t xml:space="preserve"> HSLC and</w:t>
      </w:r>
      <w:r w:rsidR="001A572C">
        <w:rPr>
          <w:rFonts w:ascii="Times New Roman" w:hAnsi="Times New Roman" w:cs="Times New Roman"/>
          <w:sz w:val="24"/>
          <w:szCs w:val="24"/>
        </w:rPr>
        <w:t xml:space="preserve"> 4.8 per cent </w:t>
      </w:r>
      <w:r w:rsidR="00193949">
        <w:rPr>
          <w:rFonts w:ascii="Times New Roman" w:hAnsi="Times New Roman" w:cs="Times New Roman"/>
          <w:sz w:val="24"/>
          <w:szCs w:val="24"/>
        </w:rPr>
        <w:t xml:space="preserve">were HSLC passed. </w:t>
      </w:r>
      <w:r w:rsidR="001A572C">
        <w:rPr>
          <w:rFonts w:ascii="Times New Roman" w:hAnsi="Times New Roman" w:cs="Times New Roman"/>
          <w:sz w:val="24"/>
          <w:szCs w:val="24"/>
        </w:rPr>
        <w:t>56 per cent</w:t>
      </w:r>
      <w:r w:rsidR="0003128A" w:rsidRPr="008D6C6E">
        <w:rPr>
          <w:rFonts w:ascii="Times New Roman" w:hAnsi="Times New Roman" w:cs="Times New Roman"/>
          <w:sz w:val="24"/>
          <w:szCs w:val="24"/>
        </w:rPr>
        <w:t xml:space="preserve"> </w:t>
      </w:r>
      <w:r w:rsidR="0055001F" w:rsidRPr="008D6C6E">
        <w:rPr>
          <w:rFonts w:ascii="Times New Roman" w:hAnsi="Times New Roman" w:cs="Times New Roman"/>
          <w:sz w:val="24"/>
          <w:szCs w:val="24"/>
        </w:rPr>
        <w:t>of the respondents belonged to joint familie</w:t>
      </w:r>
      <w:r w:rsidR="001A572C">
        <w:rPr>
          <w:rFonts w:ascii="Times New Roman" w:hAnsi="Times New Roman" w:cs="Times New Roman"/>
          <w:sz w:val="24"/>
          <w:szCs w:val="24"/>
        </w:rPr>
        <w:t>s and 44 per cent</w:t>
      </w:r>
      <w:r w:rsidR="0028791F" w:rsidRPr="008D6C6E">
        <w:rPr>
          <w:rFonts w:ascii="Times New Roman" w:hAnsi="Times New Roman" w:cs="Times New Roman"/>
          <w:sz w:val="24"/>
          <w:szCs w:val="24"/>
        </w:rPr>
        <w:t xml:space="preserve"> belonged to nuclear families.</w:t>
      </w:r>
      <w:r w:rsidR="001A572C">
        <w:rPr>
          <w:rFonts w:ascii="Times New Roman" w:hAnsi="Times New Roman" w:cs="Times New Roman"/>
          <w:sz w:val="24"/>
          <w:szCs w:val="24"/>
        </w:rPr>
        <w:t xml:space="preserve"> 53 per cent</w:t>
      </w:r>
      <w:r w:rsidR="0055001F" w:rsidRPr="008D6C6E">
        <w:rPr>
          <w:rFonts w:ascii="Times New Roman" w:hAnsi="Times New Roman" w:cs="Times New Roman"/>
          <w:sz w:val="24"/>
          <w:szCs w:val="24"/>
        </w:rPr>
        <w:t xml:space="preserve"> of the </w:t>
      </w:r>
      <w:r w:rsidR="006039A1" w:rsidRPr="008D6C6E">
        <w:rPr>
          <w:rFonts w:ascii="Times New Roman" w:hAnsi="Times New Roman" w:cs="Times New Roman"/>
          <w:sz w:val="24"/>
          <w:szCs w:val="24"/>
        </w:rPr>
        <w:t xml:space="preserve">respondents were </w:t>
      </w:r>
      <w:r w:rsidR="0028791F" w:rsidRPr="008D6C6E">
        <w:rPr>
          <w:rFonts w:ascii="Times New Roman" w:hAnsi="Times New Roman" w:cs="Times New Roman"/>
          <w:sz w:val="24"/>
          <w:szCs w:val="24"/>
        </w:rPr>
        <w:t xml:space="preserve">involved in </w:t>
      </w:r>
      <w:r w:rsidR="006039A1" w:rsidRPr="008D6C6E">
        <w:rPr>
          <w:rFonts w:ascii="Times New Roman" w:hAnsi="Times New Roman" w:cs="Times New Roman"/>
          <w:sz w:val="24"/>
          <w:szCs w:val="24"/>
        </w:rPr>
        <w:t xml:space="preserve">outdoor </w:t>
      </w:r>
      <w:r w:rsidR="0028791F" w:rsidRPr="008D6C6E">
        <w:rPr>
          <w:rFonts w:ascii="Times New Roman" w:hAnsi="Times New Roman" w:cs="Times New Roman"/>
          <w:sz w:val="24"/>
          <w:szCs w:val="24"/>
        </w:rPr>
        <w:t>activities such as tea pluck</w:t>
      </w:r>
      <w:r w:rsidR="001A572C">
        <w:rPr>
          <w:rFonts w:ascii="Times New Roman" w:hAnsi="Times New Roman" w:cs="Times New Roman"/>
          <w:sz w:val="24"/>
          <w:szCs w:val="24"/>
        </w:rPr>
        <w:t>ing, gardening, sweeping and 47 per cent</w:t>
      </w:r>
      <w:r w:rsidR="0028791F" w:rsidRPr="008D6C6E">
        <w:rPr>
          <w:rFonts w:ascii="Times New Roman" w:hAnsi="Times New Roman" w:cs="Times New Roman"/>
          <w:sz w:val="24"/>
          <w:szCs w:val="24"/>
        </w:rPr>
        <w:t xml:space="preserve"> were involved in indoor activities such as hospital ward cleaning, hospital catering. </w:t>
      </w:r>
      <w:r w:rsidR="001A572C">
        <w:rPr>
          <w:rFonts w:ascii="Times New Roman" w:hAnsi="Times New Roman" w:cs="Times New Roman"/>
          <w:sz w:val="24"/>
          <w:szCs w:val="24"/>
        </w:rPr>
        <w:t>100 per cent</w:t>
      </w:r>
      <w:r w:rsidR="0003128A" w:rsidRPr="008D6C6E">
        <w:rPr>
          <w:rFonts w:ascii="Times New Roman" w:hAnsi="Times New Roman" w:cs="Times New Roman"/>
          <w:sz w:val="24"/>
          <w:szCs w:val="24"/>
        </w:rPr>
        <w:t xml:space="preserve"> of the respondents</w:t>
      </w:r>
      <w:r w:rsidR="0028791F" w:rsidRPr="008D6C6E">
        <w:rPr>
          <w:rFonts w:ascii="Times New Roman" w:hAnsi="Times New Roman" w:cs="Times New Roman"/>
          <w:sz w:val="24"/>
          <w:szCs w:val="24"/>
        </w:rPr>
        <w:t xml:space="preserve"> were daily wage earners with a</w:t>
      </w:r>
      <w:r w:rsidR="0003128A" w:rsidRPr="008D6C6E">
        <w:rPr>
          <w:rFonts w:ascii="Times New Roman" w:hAnsi="Times New Roman" w:cs="Times New Roman"/>
          <w:sz w:val="24"/>
          <w:szCs w:val="24"/>
        </w:rPr>
        <w:t xml:space="preserve"> monthly income ranging from Rs 4000-Rs 50</w:t>
      </w:r>
      <w:r w:rsidR="00845BA1" w:rsidRPr="008D6C6E">
        <w:rPr>
          <w:rFonts w:ascii="Times New Roman" w:hAnsi="Times New Roman" w:cs="Times New Roman"/>
          <w:sz w:val="24"/>
          <w:szCs w:val="24"/>
        </w:rPr>
        <w:t>00, which ca</w:t>
      </w:r>
      <w:r w:rsidR="0028791F" w:rsidRPr="008D6C6E">
        <w:rPr>
          <w:rFonts w:ascii="Times New Roman" w:hAnsi="Times New Roman" w:cs="Times New Roman"/>
          <w:sz w:val="24"/>
          <w:szCs w:val="24"/>
        </w:rPr>
        <w:t xml:space="preserve">tegorised them in </w:t>
      </w:r>
      <w:r w:rsidR="00845BA1" w:rsidRPr="008D6C6E">
        <w:rPr>
          <w:rFonts w:ascii="Times New Roman" w:hAnsi="Times New Roman" w:cs="Times New Roman"/>
          <w:sz w:val="24"/>
          <w:szCs w:val="24"/>
        </w:rPr>
        <w:t>low socio-eco</w:t>
      </w:r>
      <w:r w:rsidR="006039A1" w:rsidRPr="008D6C6E">
        <w:rPr>
          <w:rFonts w:ascii="Times New Roman" w:hAnsi="Times New Roman" w:cs="Times New Roman"/>
          <w:sz w:val="24"/>
          <w:szCs w:val="24"/>
        </w:rPr>
        <w:t>nomic</w:t>
      </w:r>
      <w:r w:rsidR="0028791F" w:rsidRPr="008D6C6E">
        <w:rPr>
          <w:rFonts w:ascii="Times New Roman" w:hAnsi="Times New Roman" w:cs="Times New Roman"/>
          <w:sz w:val="24"/>
          <w:szCs w:val="24"/>
        </w:rPr>
        <w:t xml:space="preserve"> class,</w:t>
      </w:r>
      <w:r w:rsidR="006039A1" w:rsidRPr="008D6C6E">
        <w:rPr>
          <w:rFonts w:ascii="Times New Roman" w:hAnsi="Times New Roman" w:cs="Times New Roman"/>
          <w:sz w:val="24"/>
          <w:szCs w:val="24"/>
        </w:rPr>
        <w:t xml:space="preserve"> </w:t>
      </w:r>
      <w:r w:rsidR="00845BA1" w:rsidRPr="008D6C6E">
        <w:rPr>
          <w:rFonts w:ascii="Times New Roman" w:hAnsi="Times New Roman" w:cs="Times New Roman"/>
          <w:sz w:val="24"/>
          <w:szCs w:val="24"/>
        </w:rPr>
        <w:t xml:space="preserve">as per </w:t>
      </w:r>
      <w:proofErr w:type="spellStart"/>
      <w:r w:rsidR="00845BA1" w:rsidRPr="008D6C6E">
        <w:rPr>
          <w:rFonts w:ascii="Times New Roman" w:hAnsi="Times New Roman" w:cs="Times New Roman"/>
          <w:sz w:val="24"/>
          <w:szCs w:val="24"/>
        </w:rPr>
        <w:t>Kuppuswamy</w:t>
      </w:r>
      <w:proofErr w:type="spellEnd"/>
      <w:r w:rsidR="00845BA1" w:rsidRPr="008D6C6E">
        <w:rPr>
          <w:rFonts w:ascii="Times New Roman" w:hAnsi="Times New Roman" w:cs="Times New Roman"/>
          <w:sz w:val="24"/>
          <w:szCs w:val="24"/>
        </w:rPr>
        <w:t xml:space="preserve"> socio-economic scale, 2018. </w:t>
      </w:r>
      <w:r w:rsidR="0003128A" w:rsidRPr="008D6C6E">
        <w:rPr>
          <w:rFonts w:ascii="Times New Roman" w:hAnsi="Times New Roman" w:cs="Times New Roman"/>
          <w:sz w:val="24"/>
          <w:szCs w:val="24"/>
        </w:rPr>
        <w:t>Data on lifestyle practices of the respondents revealed</w:t>
      </w:r>
      <w:r w:rsidR="006039A1" w:rsidRPr="008D6C6E">
        <w:rPr>
          <w:rFonts w:ascii="Times New Roman" w:hAnsi="Times New Roman" w:cs="Times New Roman"/>
          <w:sz w:val="24"/>
          <w:szCs w:val="24"/>
        </w:rPr>
        <w:t xml:space="preserve"> that </w:t>
      </w:r>
      <w:r w:rsidR="001A572C">
        <w:rPr>
          <w:rFonts w:ascii="Times New Roman" w:hAnsi="Times New Roman" w:cs="Times New Roman"/>
          <w:sz w:val="24"/>
          <w:szCs w:val="24"/>
        </w:rPr>
        <w:t>83 per cent were non-vegetarian and 17 per cent</w:t>
      </w:r>
      <w:r w:rsidR="002624D0" w:rsidRPr="008D6C6E">
        <w:rPr>
          <w:rFonts w:ascii="Times New Roman" w:hAnsi="Times New Roman" w:cs="Times New Roman"/>
          <w:sz w:val="24"/>
          <w:szCs w:val="24"/>
        </w:rPr>
        <w:t xml:space="preserve"> were vegetarian</w:t>
      </w:r>
      <w:r w:rsidR="002624D0">
        <w:rPr>
          <w:rFonts w:ascii="Times New Roman" w:hAnsi="Times New Roman" w:cs="Times New Roman"/>
          <w:sz w:val="24"/>
          <w:szCs w:val="24"/>
        </w:rPr>
        <w:t>.</w:t>
      </w:r>
      <w:r w:rsidR="001A572C">
        <w:rPr>
          <w:rFonts w:ascii="Times New Roman" w:hAnsi="Times New Roman" w:cs="Times New Roman"/>
          <w:sz w:val="24"/>
          <w:szCs w:val="24"/>
        </w:rPr>
        <w:t>73 per cent</w:t>
      </w:r>
      <w:r w:rsidR="00722B91" w:rsidRPr="008D6C6E">
        <w:rPr>
          <w:rFonts w:ascii="Times New Roman" w:hAnsi="Times New Roman" w:cs="Times New Roman"/>
          <w:sz w:val="24"/>
          <w:szCs w:val="24"/>
        </w:rPr>
        <w:t xml:space="preserve"> the respondents were consumed tobacco </w:t>
      </w:r>
      <w:r w:rsidR="002624D0">
        <w:rPr>
          <w:rFonts w:ascii="Times New Roman" w:hAnsi="Times New Roman" w:cs="Times New Roman"/>
          <w:sz w:val="24"/>
          <w:szCs w:val="24"/>
        </w:rPr>
        <w:t xml:space="preserve">and </w:t>
      </w:r>
      <w:r w:rsidR="001A572C">
        <w:rPr>
          <w:rFonts w:ascii="Times New Roman" w:hAnsi="Times New Roman" w:cs="Times New Roman"/>
          <w:sz w:val="24"/>
          <w:szCs w:val="24"/>
        </w:rPr>
        <w:t>51 per cent</w:t>
      </w:r>
      <w:r w:rsidR="002624D0">
        <w:rPr>
          <w:rFonts w:ascii="Times New Roman" w:hAnsi="Times New Roman" w:cs="Times New Roman"/>
          <w:sz w:val="24"/>
          <w:szCs w:val="24"/>
        </w:rPr>
        <w:t xml:space="preserve"> consumed alcohol. </w:t>
      </w:r>
      <w:r w:rsidR="002D3DDB" w:rsidRPr="008D6C6E">
        <w:rPr>
          <w:rFonts w:ascii="Times New Roman" w:hAnsi="Times New Roman" w:cs="Times New Roman"/>
          <w:sz w:val="24"/>
          <w:szCs w:val="24"/>
        </w:rPr>
        <w:t>The</w:t>
      </w:r>
      <w:r w:rsidR="0003128A" w:rsidRPr="008D6C6E">
        <w:rPr>
          <w:rFonts w:ascii="Times New Roman" w:hAnsi="Times New Roman" w:cs="Times New Roman"/>
          <w:sz w:val="24"/>
          <w:szCs w:val="24"/>
        </w:rPr>
        <w:t xml:space="preserve"> sunning practice of th</w:t>
      </w:r>
      <w:r w:rsidR="001A572C">
        <w:rPr>
          <w:rFonts w:ascii="Times New Roman" w:hAnsi="Times New Roman" w:cs="Times New Roman"/>
          <w:sz w:val="24"/>
          <w:szCs w:val="24"/>
        </w:rPr>
        <w:t xml:space="preserve">e respondents revealed that 100 per cent </w:t>
      </w:r>
      <w:r w:rsidR="0003128A" w:rsidRPr="008D6C6E">
        <w:rPr>
          <w:rFonts w:ascii="Times New Roman" w:hAnsi="Times New Roman" w:cs="Times New Roman"/>
          <w:sz w:val="24"/>
          <w:szCs w:val="24"/>
        </w:rPr>
        <w:t xml:space="preserve">of the respondents remained outdoors </w:t>
      </w:r>
      <w:r w:rsidR="002624D0">
        <w:rPr>
          <w:rFonts w:ascii="Times New Roman" w:hAnsi="Times New Roman" w:cs="Times New Roman"/>
          <w:sz w:val="24"/>
          <w:szCs w:val="24"/>
        </w:rPr>
        <w:t xml:space="preserve">for 5 </w:t>
      </w:r>
      <w:r w:rsidR="001A572C">
        <w:rPr>
          <w:rFonts w:ascii="Times New Roman" w:hAnsi="Times New Roman" w:cs="Times New Roman"/>
          <w:sz w:val="24"/>
          <w:szCs w:val="24"/>
        </w:rPr>
        <w:t>days a week. 53.20 per cent</w:t>
      </w:r>
      <w:r w:rsidR="00722B91" w:rsidRPr="008D6C6E">
        <w:rPr>
          <w:rFonts w:ascii="Times New Roman" w:hAnsi="Times New Roman" w:cs="Times New Roman"/>
          <w:sz w:val="24"/>
          <w:szCs w:val="24"/>
        </w:rPr>
        <w:t xml:space="preserve"> </w:t>
      </w:r>
      <w:r w:rsidR="002624D0">
        <w:rPr>
          <w:rFonts w:ascii="Times New Roman" w:hAnsi="Times New Roman" w:cs="Times New Roman"/>
          <w:sz w:val="24"/>
          <w:szCs w:val="24"/>
        </w:rPr>
        <w:t>remained outdoors for</w:t>
      </w:r>
      <w:r w:rsidR="0003128A" w:rsidRPr="008D6C6E">
        <w:rPr>
          <w:rFonts w:ascii="Times New Roman" w:hAnsi="Times New Roman" w:cs="Times New Roman"/>
          <w:sz w:val="24"/>
          <w:szCs w:val="24"/>
        </w:rPr>
        <w:t xml:space="preserve"> 3 hours a day</w:t>
      </w:r>
      <w:r w:rsidR="001A572C">
        <w:rPr>
          <w:rFonts w:ascii="Times New Roman" w:hAnsi="Times New Roman" w:cs="Times New Roman"/>
          <w:sz w:val="24"/>
          <w:szCs w:val="24"/>
        </w:rPr>
        <w:t xml:space="preserve"> and 46.80 per cent</w:t>
      </w:r>
      <w:r w:rsidR="00722B91" w:rsidRPr="008D6C6E">
        <w:rPr>
          <w:rFonts w:ascii="Times New Roman" w:hAnsi="Times New Roman" w:cs="Times New Roman"/>
          <w:sz w:val="24"/>
          <w:szCs w:val="24"/>
        </w:rPr>
        <w:t xml:space="preserve"> remained outdoo</w:t>
      </w:r>
      <w:r w:rsidR="001A572C">
        <w:rPr>
          <w:rFonts w:ascii="Times New Roman" w:hAnsi="Times New Roman" w:cs="Times New Roman"/>
          <w:sz w:val="24"/>
          <w:szCs w:val="24"/>
        </w:rPr>
        <w:t>rs for 30 minutes to 1 hour. 43 per cent</w:t>
      </w:r>
      <w:r w:rsidR="00722B91" w:rsidRPr="008D6C6E">
        <w:rPr>
          <w:rFonts w:ascii="Times New Roman" w:hAnsi="Times New Roman" w:cs="Times New Roman"/>
          <w:sz w:val="24"/>
          <w:szCs w:val="24"/>
        </w:rPr>
        <w:t xml:space="preserve"> remained</w:t>
      </w:r>
      <w:r w:rsidR="0003128A" w:rsidRPr="008D6C6E">
        <w:rPr>
          <w:rFonts w:ascii="Times New Roman" w:hAnsi="Times New Roman" w:cs="Times New Roman"/>
          <w:sz w:val="24"/>
          <w:szCs w:val="24"/>
        </w:rPr>
        <w:t xml:space="preserve"> outdoors from 1.00 pm to 4.00 pm</w:t>
      </w:r>
      <w:r w:rsidR="00630E53">
        <w:rPr>
          <w:rFonts w:ascii="Times New Roman" w:hAnsi="Times New Roman" w:cs="Times New Roman"/>
          <w:sz w:val="24"/>
          <w:szCs w:val="24"/>
        </w:rPr>
        <w:t>, 36.20 per cent</w:t>
      </w:r>
      <w:r w:rsidR="00722B91" w:rsidRPr="008D6C6E">
        <w:rPr>
          <w:rFonts w:ascii="Times New Roman" w:hAnsi="Times New Roman" w:cs="Times New Roman"/>
          <w:sz w:val="24"/>
          <w:szCs w:val="24"/>
        </w:rPr>
        <w:t xml:space="preserve"> remained outdoo</w:t>
      </w:r>
      <w:r w:rsidR="00630E53">
        <w:rPr>
          <w:rFonts w:ascii="Times New Roman" w:hAnsi="Times New Roman" w:cs="Times New Roman"/>
          <w:sz w:val="24"/>
          <w:szCs w:val="24"/>
        </w:rPr>
        <w:t>rs from 10 am to 1 pm and 20.80 percent</w:t>
      </w:r>
      <w:r w:rsidR="00722B91" w:rsidRPr="008D6C6E">
        <w:rPr>
          <w:rFonts w:ascii="Times New Roman" w:hAnsi="Times New Roman" w:cs="Times New Roman"/>
          <w:sz w:val="24"/>
          <w:szCs w:val="24"/>
        </w:rPr>
        <w:t xml:space="preserve"> remained outdoors from 7 am to 10 am, according to their work shifts. </w:t>
      </w:r>
      <w:r w:rsidR="006039A1" w:rsidRPr="008D6C6E">
        <w:rPr>
          <w:rFonts w:ascii="Times New Roman" w:hAnsi="Times New Roman" w:cs="Times New Roman"/>
          <w:sz w:val="24"/>
          <w:szCs w:val="24"/>
        </w:rPr>
        <w:t>Anthropometric measure</w:t>
      </w:r>
      <w:r w:rsidR="00722B91" w:rsidRPr="008D6C6E">
        <w:rPr>
          <w:rFonts w:ascii="Times New Roman" w:hAnsi="Times New Roman" w:cs="Times New Roman"/>
          <w:sz w:val="24"/>
          <w:szCs w:val="24"/>
        </w:rPr>
        <w:t xml:space="preserve">ments revealed that the </w:t>
      </w:r>
      <w:r w:rsidR="006039A1" w:rsidRPr="008D6C6E">
        <w:rPr>
          <w:rFonts w:ascii="Times New Roman" w:hAnsi="Times New Roman" w:cs="Times New Roman"/>
          <w:sz w:val="24"/>
          <w:szCs w:val="24"/>
        </w:rPr>
        <w:t>height and weight</w:t>
      </w:r>
      <w:r w:rsidR="002D3DDB" w:rsidRPr="008D6C6E">
        <w:rPr>
          <w:rFonts w:ascii="Times New Roman" w:hAnsi="Times New Roman" w:cs="Times New Roman"/>
          <w:sz w:val="24"/>
          <w:szCs w:val="24"/>
        </w:rPr>
        <w:t xml:space="preserve"> </w:t>
      </w:r>
      <w:r w:rsidR="00722B91" w:rsidRPr="008D6C6E">
        <w:rPr>
          <w:rFonts w:ascii="Times New Roman" w:hAnsi="Times New Roman" w:cs="Times New Roman"/>
          <w:sz w:val="24"/>
          <w:szCs w:val="24"/>
        </w:rPr>
        <w:t>of the respondents, irrespective of age</w:t>
      </w:r>
      <w:r w:rsidR="00D341E3" w:rsidRPr="008D6C6E">
        <w:rPr>
          <w:rFonts w:ascii="Times New Roman" w:hAnsi="Times New Roman" w:cs="Times New Roman"/>
          <w:sz w:val="24"/>
          <w:szCs w:val="24"/>
        </w:rPr>
        <w:t>,</w:t>
      </w:r>
      <w:r w:rsidR="0003128A" w:rsidRPr="008D6C6E">
        <w:rPr>
          <w:rFonts w:ascii="Times New Roman" w:hAnsi="Times New Roman" w:cs="Times New Roman"/>
          <w:sz w:val="24"/>
          <w:szCs w:val="24"/>
        </w:rPr>
        <w:t xml:space="preserve"> were below the </w:t>
      </w:r>
      <w:r w:rsidR="006039A1" w:rsidRPr="008D6C6E">
        <w:rPr>
          <w:rFonts w:ascii="Times New Roman" w:hAnsi="Times New Roman" w:cs="Times New Roman"/>
          <w:sz w:val="24"/>
          <w:szCs w:val="24"/>
        </w:rPr>
        <w:t>ICM</w:t>
      </w:r>
      <w:r w:rsidR="0003128A" w:rsidRPr="008D6C6E">
        <w:rPr>
          <w:rFonts w:ascii="Times New Roman" w:hAnsi="Times New Roman" w:cs="Times New Roman"/>
          <w:sz w:val="24"/>
          <w:szCs w:val="24"/>
        </w:rPr>
        <w:t>R reference</w:t>
      </w:r>
      <w:r w:rsidR="00722B91" w:rsidRPr="008D6C6E">
        <w:rPr>
          <w:rFonts w:ascii="Times New Roman" w:hAnsi="Times New Roman" w:cs="Times New Roman"/>
          <w:sz w:val="24"/>
          <w:szCs w:val="24"/>
        </w:rPr>
        <w:t xml:space="preserve"> for adult woman with a mean height of 153.20</w:t>
      </w:r>
      <w:r w:rsidR="002624D0">
        <w:rPr>
          <w:rFonts w:ascii="Times New Roman" w:hAnsi="Times New Roman" w:cs="Times New Roman"/>
          <w:sz w:val="24"/>
          <w:szCs w:val="24"/>
        </w:rPr>
        <w:t>±6.64</w:t>
      </w:r>
      <w:r w:rsidR="00722B91" w:rsidRPr="008D6C6E">
        <w:rPr>
          <w:rFonts w:ascii="Times New Roman" w:hAnsi="Times New Roman" w:cs="Times New Roman"/>
          <w:sz w:val="24"/>
          <w:szCs w:val="24"/>
        </w:rPr>
        <w:t xml:space="preserve"> cm and mean weight of </w:t>
      </w:r>
      <w:r w:rsidR="00D341E3" w:rsidRPr="008D6C6E">
        <w:rPr>
          <w:rFonts w:ascii="Times New Roman" w:hAnsi="Times New Roman" w:cs="Times New Roman"/>
          <w:sz w:val="24"/>
          <w:szCs w:val="24"/>
        </w:rPr>
        <w:t>43.84</w:t>
      </w:r>
      <w:r w:rsidR="002624D0">
        <w:rPr>
          <w:rFonts w:ascii="Times New Roman" w:hAnsi="Times New Roman" w:cs="Times New Roman"/>
          <w:sz w:val="24"/>
          <w:szCs w:val="24"/>
        </w:rPr>
        <w:t xml:space="preserve"> ± 5.78</w:t>
      </w:r>
      <w:r w:rsidR="00D341E3" w:rsidRPr="008D6C6E">
        <w:rPr>
          <w:rFonts w:ascii="Times New Roman" w:hAnsi="Times New Roman" w:cs="Times New Roman"/>
          <w:sz w:val="24"/>
          <w:szCs w:val="24"/>
        </w:rPr>
        <w:t xml:space="preserve"> kg.</w:t>
      </w:r>
      <w:r w:rsidR="002624D0">
        <w:rPr>
          <w:rFonts w:ascii="Times New Roman" w:hAnsi="Times New Roman" w:cs="Times New Roman"/>
          <w:sz w:val="24"/>
          <w:szCs w:val="24"/>
        </w:rPr>
        <w:t xml:space="preserve"> Data on </w:t>
      </w:r>
      <w:r w:rsidR="00C44E4E">
        <w:rPr>
          <w:rFonts w:ascii="Times New Roman" w:hAnsi="Times New Roman" w:cs="Times New Roman"/>
          <w:sz w:val="24"/>
          <w:szCs w:val="24"/>
        </w:rPr>
        <w:t>BMI</w:t>
      </w:r>
      <w:r w:rsidR="002D3DDB" w:rsidRPr="008D6C6E">
        <w:rPr>
          <w:rFonts w:ascii="Times New Roman" w:hAnsi="Times New Roman" w:cs="Times New Roman"/>
          <w:sz w:val="24"/>
          <w:szCs w:val="24"/>
        </w:rPr>
        <w:t xml:space="preserve"> indicated prevalence </w:t>
      </w:r>
      <w:r w:rsidR="002624D0">
        <w:rPr>
          <w:rFonts w:ascii="Times New Roman" w:hAnsi="Times New Roman" w:cs="Times New Roman"/>
          <w:sz w:val="24"/>
          <w:szCs w:val="24"/>
        </w:rPr>
        <w:t>of underweight i</w:t>
      </w:r>
      <w:r w:rsidR="00630E53">
        <w:rPr>
          <w:rFonts w:ascii="Times New Roman" w:hAnsi="Times New Roman" w:cs="Times New Roman"/>
          <w:sz w:val="24"/>
          <w:szCs w:val="24"/>
        </w:rPr>
        <w:t xml:space="preserve">n 75.67 per cent </w:t>
      </w:r>
      <w:r w:rsidR="002624D0">
        <w:rPr>
          <w:rFonts w:ascii="Times New Roman" w:hAnsi="Times New Roman" w:cs="Times New Roman"/>
          <w:sz w:val="24"/>
          <w:szCs w:val="24"/>
        </w:rPr>
        <w:t xml:space="preserve">of the respondents, </w:t>
      </w:r>
      <w:r w:rsidR="00D341E3" w:rsidRPr="008D6C6E">
        <w:rPr>
          <w:rFonts w:ascii="Times New Roman" w:hAnsi="Times New Roman" w:cs="Times New Roman"/>
          <w:sz w:val="24"/>
          <w:szCs w:val="24"/>
        </w:rPr>
        <w:t>as per WHO classifi</w:t>
      </w:r>
      <w:r w:rsidR="002624D0">
        <w:rPr>
          <w:rFonts w:ascii="Times New Roman" w:hAnsi="Times New Roman" w:cs="Times New Roman"/>
          <w:sz w:val="24"/>
          <w:szCs w:val="24"/>
        </w:rPr>
        <w:t>cation with a mean BMI of 18.00±7.87. W</w:t>
      </w:r>
      <w:r w:rsidR="002D3DDB" w:rsidRPr="008D6C6E">
        <w:rPr>
          <w:rFonts w:ascii="Times New Roman" w:hAnsi="Times New Roman" w:cs="Times New Roman"/>
          <w:sz w:val="24"/>
          <w:szCs w:val="24"/>
        </w:rPr>
        <w:t xml:space="preserve">aist </w:t>
      </w:r>
      <w:r w:rsidR="002D3DDB" w:rsidRPr="008D6C6E">
        <w:rPr>
          <w:rFonts w:ascii="Times New Roman" w:hAnsi="Times New Roman" w:cs="Times New Roman"/>
          <w:sz w:val="24"/>
          <w:szCs w:val="24"/>
        </w:rPr>
        <w:lastRenderedPageBreak/>
        <w:t>circumference and waist-hip ratio of the respondents were normal as per WHO reference for adult woman</w:t>
      </w:r>
      <w:r w:rsidR="00D341E3" w:rsidRPr="008D6C6E">
        <w:rPr>
          <w:rFonts w:ascii="Times New Roman" w:hAnsi="Times New Roman" w:cs="Times New Roman"/>
          <w:sz w:val="24"/>
          <w:szCs w:val="24"/>
        </w:rPr>
        <w:t>, with a mean waist circumference of 85.87</w:t>
      </w:r>
      <w:r w:rsidR="002624D0">
        <w:rPr>
          <w:rFonts w:ascii="Times New Roman" w:hAnsi="Times New Roman" w:cs="Times New Roman"/>
          <w:sz w:val="24"/>
          <w:szCs w:val="24"/>
        </w:rPr>
        <w:t>± 4.32</w:t>
      </w:r>
      <w:r w:rsidR="00D341E3" w:rsidRPr="008D6C6E">
        <w:rPr>
          <w:rFonts w:ascii="Times New Roman" w:hAnsi="Times New Roman" w:cs="Times New Roman"/>
          <w:sz w:val="24"/>
          <w:szCs w:val="24"/>
        </w:rPr>
        <w:t xml:space="preserve"> cm a</w:t>
      </w:r>
      <w:r w:rsidR="002624D0">
        <w:rPr>
          <w:rFonts w:ascii="Times New Roman" w:hAnsi="Times New Roman" w:cs="Times New Roman"/>
          <w:sz w:val="24"/>
          <w:szCs w:val="24"/>
        </w:rPr>
        <w:t>nd mea</w:t>
      </w:r>
      <w:r w:rsidR="00C44E4E">
        <w:rPr>
          <w:rFonts w:ascii="Times New Roman" w:hAnsi="Times New Roman" w:cs="Times New Roman"/>
          <w:sz w:val="24"/>
          <w:szCs w:val="24"/>
        </w:rPr>
        <w:t>n waist-hip ratio of 0.80 ±1.25, respectively.</w:t>
      </w:r>
      <w:r w:rsidR="00D341E3" w:rsidRPr="008D6C6E">
        <w:rPr>
          <w:rFonts w:ascii="Times New Roman" w:hAnsi="Times New Roman" w:cs="Times New Roman"/>
          <w:sz w:val="24"/>
          <w:szCs w:val="24"/>
        </w:rPr>
        <w:t xml:space="preserve"> </w:t>
      </w:r>
      <w:r w:rsidR="009C3B1A" w:rsidRPr="008D6C6E">
        <w:rPr>
          <w:rFonts w:ascii="Times New Roman" w:hAnsi="Times New Roman" w:cs="Times New Roman"/>
          <w:sz w:val="24"/>
          <w:szCs w:val="24"/>
        </w:rPr>
        <w:t xml:space="preserve">From the study, it was also observed that </w:t>
      </w:r>
      <w:r w:rsidR="00F86A86" w:rsidRPr="008D6C6E">
        <w:rPr>
          <w:rFonts w:ascii="Times New Roman" w:hAnsi="Times New Roman" w:cs="Times New Roman"/>
          <w:sz w:val="24"/>
          <w:szCs w:val="24"/>
        </w:rPr>
        <w:t>42.60</w:t>
      </w:r>
      <w:r w:rsidR="00630E53">
        <w:rPr>
          <w:rFonts w:ascii="Times New Roman" w:hAnsi="Times New Roman" w:cs="Times New Roman"/>
          <w:sz w:val="24"/>
          <w:szCs w:val="24"/>
        </w:rPr>
        <w:t xml:space="preserve"> per cent</w:t>
      </w:r>
      <w:r w:rsidR="00D341E3" w:rsidRPr="008D6C6E">
        <w:rPr>
          <w:rFonts w:ascii="Times New Roman" w:hAnsi="Times New Roman" w:cs="Times New Roman"/>
          <w:sz w:val="24"/>
          <w:szCs w:val="24"/>
        </w:rPr>
        <w:t xml:space="preserve"> </w:t>
      </w:r>
      <w:r w:rsidR="00F86A86" w:rsidRPr="008D6C6E">
        <w:rPr>
          <w:rFonts w:ascii="Times New Roman" w:hAnsi="Times New Roman" w:cs="Times New Roman"/>
          <w:sz w:val="24"/>
          <w:szCs w:val="24"/>
        </w:rPr>
        <w:t xml:space="preserve">of the respondents </w:t>
      </w:r>
      <w:r w:rsidR="00D341E3" w:rsidRPr="008D6C6E">
        <w:rPr>
          <w:rFonts w:ascii="Times New Roman" w:hAnsi="Times New Roman" w:cs="Times New Roman"/>
          <w:sz w:val="24"/>
          <w:szCs w:val="24"/>
        </w:rPr>
        <w:t>had</w:t>
      </w:r>
      <w:r w:rsidR="00F86A86" w:rsidRPr="008D6C6E">
        <w:rPr>
          <w:rFonts w:ascii="Times New Roman" w:hAnsi="Times New Roman" w:cs="Times New Roman"/>
          <w:sz w:val="24"/>
          <w:szCs w:val="24"/>
        </w:rPr>
        <w:t xml:space="preserve"> vitamin D deficiency</w:t>
      </w:r>
      <w:r w:rsidR="008D6C6E" w:rsidRPr="008D6C6E">
        <w:rPr>
          <w:rFonts w:ascii="Times New Roman" w:hAnsi="Times New Roman" w:cs="Times New Roman"/>
          <w:sz w:val="24"/>
          <w:szCs w:val="24"/>
        </w:rPr>
        <w:t>, 38.6</w:t>
      </w:r>
      <w:r w:rsidR="00630E53">
        <w:rPr>
          <w:rFonts w:ascii="Times New Roman" w:hAnsi="Times New Roman" w:cs="Times New Roman"/>
          <w:sz w:val="24"/>
          <w:szCs w:val="24"/>
        </w:rPr>
        <w:t xml:space="preserve"> per cent</w:t>
      </w:r>
      <w:r w:rsidR="00F86A86" w:rsidRPr="008D6C6E">
        <w:rPr>
          <w:rFonts w:ascii="Times New Roman" w:hAnsi="Times New Roman" w:cs="Times New Roman"/>
          <w:sz w:val="24"/>
          <w:szCs w:val="24"/>
        </w:rPr>
        <w:t xml:space="preserve"> had</w:t>
      </w:r>
      <w:r w:rsidR="007F4F8E" w:rsidRPr="008D6C6E">
        <w:rPr>
          <w:rFonts w:ascii="Times New Roman" w:hAnsi="Times New Roman" w:cs="Times New Roman"/>
          <w:sz w:val="24"/>
          <w:szCs w:val="24"/>
        </w:rPr>
        <w:t xml:space="preserve"> vitamin D insufficiency</w:t>
      </w:r>
      <w:r w:rsidR="00630E53">
        <w:rPr>
          <w:rFonts w:ascii="Times New Roman" w:hAnsi="Times New Roman" w:cs="Times New Roman"/>
          <w:sz w:val="24"/>
          <w:szCs w:val="24"/>
        </w:rPr>
        <w:t xml:space="preserve"> and 18.8 per cent</w:t>
      </w:r>
      <w:r w:rsidR="00F86A86" w:rsidRPr="008D6C6E">
        <w:rPr>
          <w:rFonts w:ascii="Times New Roman" w:hAnsi="Times New Roman" w:cs="Times New Roman"/>
          <w:sz w:val="24"/>
          <w:szCs w:val="24"/>
        </w:rPr>
        <w:t xml:space="preserve"> had vitamin D sufficiency as per referenc</w:t>
      </w:r>
      <w:r w:rsidR="00193949">
        <w:rPr>
          <w:rFonts w:ascii="Times New Roman" w:hAnsi="Times New Roman" w:cs="Times New Roman"/>
          <w:sz w:val="24"/>
          <w:szCs w:val="24"/>
        </w:rPr>
        <w:t xml:space="preserve">e by US Endocrine Society classification, </w:t>
      </w:r>
      <w:r w:rsidR="00F86A86" w:rsidRPr="008D6C6E">
        <w:rPr>
          <w:rFonts w:ascii="Times New Roman" w:hAnsi="Times New Roman" w:cs="Times New Roman"/>
          <w:sz w:val="24"/>
          <w:szCs w:val="24"/>
        </w:rPr>
        <w:t xml:space="preserve">with a mean serum vitamin D of 19.67±7.81 </w:t>
      </w:r>
      <w:proofErr w:type="spellStart"/>
      <w:r w:rsidR="00F86A86" w:rsidRPr="008D6C6E">
        <w:rPr>
          <w:rFonts w:ascii="Times New Roman" w:hAnsi="Times New Roman" w:cs="Times New Roman"/>
          <w:sz w:val="24"/>
          <w:szCs w:val="24"/>
        </w:rPr>
        <w:t>ng</w:t>
      </w:r>
      <w:proofErr w:type="spellEnd"/>
      <w:r w:rsidR="00F86A86" w:rsidRPr="008D6C6E">
        <w:rPr>
          <w:rFonts w:ascii="Times New Roman" w:hAnsi="Times New Roman" w:cs="Times New Roman"/>
          <w:sz w:val="24"/>
          <w:szCs w:val="24"/>
        </w:rPr>
        <w:t xml:space="preserve">/ml. In </w:t>
      </w:r>
      <w:r w:rsidR="009C3B1A" w:rsidRPr="008D6C6E">
        <w:rPr>
          <w:rFonts w:ascii="Times New Roman" w:hAnsi="Times New Roman" w:cs="Times New Roman"/>
          <w:sz w:val="24"/>
          <w:szCs w:val="24"/>
        </w:rPr>
        <w:t>context to sunning practice</w:t>
      </w:r>
      <w:r w:rsidR="00F86A86" w:rsidRPr="008D6C6E">
        <w:rPr>
          <w:rFonts w:ascii="Times New Roman" w:hAnsi="Times New Roman" w:cs="Times New Roman"/>
          <w:sz w:val="24"/>
          <w:szCs w:val="24"/>
        </w:rPr>
        <w:t>, high prevalence of vitamin D defi</w:t>
      </w:r>
      <w:r w:rsidR="00C44E4E">
        <w:rPr>
          <w:rFonts w:ascii="Times New Roman" w:hAnsi="Times New Roman" w:cs="Times New Roman"/>
          <w:sz w:val="24"/>
          <w:szCs w:val="24"/>
        </w:rPr>
        <w:t>ciency was observed despite</w:t>
      </w:r>
      <w:r w:rsidR="00F86A86" w:rsidRPr="008D6C6E">
        <w:rPr>
          <w:rFonts w:ascii="Times New Roman" w:hAnsi="Times New Roman" w:cs="Times New Roman"/>
          <w:sz w:val="24"/>
          <w:szCs w:val="24"/>
        </w:rPr>
        <w:t xml:space="preserve"> of adequate sun exposure with</w:t>
      </w:r>
      <w:r w:rsidR="00630E53">
        <w:rPr>
          <w:rFonts w:ascii="Times New Roman" w:hAnsi="Times New Roman" w:cs="Times New Roman"/>
          <w:sz w:val="24"/>
          <w:szCs w:val="24"/>
        </w:rPr>
        <w:t xml:space="preserve"> a</w:t>
      </w:r>
      <w:r w:rsidR="00F86A86" w:rsidRPr="008D6C6E">
        <w:rPr>
          <w:rFonts w:ascii="Times New Roman" w:hAnsi="Times New Roman" w:cs="Times New Roman"/>
          <w:sz w:val="24"/>
          <w:szCs w:val="24"/>
        </w:rPr>
        <w:t xml:space="preserve"> mean serum vitamin D status </w:t>
      </w:r>
      <w:proofErr w:type="gramStart"/>
      <w:r w:rsidR="00F86A86" w:rsidRPr="008D6C6E">
        <w:rPr>
          <w:rFonts w:ascii="Times New Roman" w:hAnsi="Times New Roman" w:cs="Times New Roman"/>
          <w:sz w:val="24"/>
          <w:szCs w:val="24"/>
        </w:rPr>
        <w:t>of</w:t>
      </w:r>
      <w:r w:rsidR="00C44E4E">
        <w:rPr>
          <w:rFonts w:ascii="Times New Roman" w:hAnsi="Times New Roman" w:cs="Times New Roman"/>
          <w:sz w:val="24"/>
          <w:szCs w:val="24"/>
        </w:rPr>
        <w:t xml:space="preserve"> </w:t>
      </w:r>
      <w:r w:rsidR="00F86A86" w:rsidRPr="008D6C6E">
        <w:rPr>
          <w:rFonts w:ascii="Times New Roman" w:hAnsi="Times New Roman" w:cs="Times New Roman"/>
          <w:sz w:val="24"/>
          <w:szCs w:val="24"/>
        </w:rPr>
        <w:t xml:space="preserve">18.97 </w:t>
      </w:r>
      <w:proofErr w:type="spellStart"/>
      <w:r w:rsidR="00F86A86" w:rsidRPr="008D6C6E">
        <w:rPr>
          <w:rFonts w:ascii="Times New Roman" w:hAnsi="Times New Roman" w:cs="Times New Roman"/>
          <w:sz w:val="24"/>
          <w:szCs w:val="24"/>
        </w:rPr>
        <w:t>ng</w:t>
      </w:r>
      <w:proofErr w:type="spellEnd"/>
      <w:r w:rsidR="00F86A86" w:rsidRPr="008D6C6E">
        <w:rPr>
          <w:rFonts w:ascii="Times New Roman" w:hAnsi="Times New Roman" w:cs="Times New Roman"/>
          <w:sz w:val="24"/>
          <w:szCs w:val="24"/>
        </w:rPr>
        <w:t>/m</w:t>
      </w:r>
      <w:r w:rsidR="00C44E4E">
        <w:rPr>
          <w:rFonts w:ascii="Times New Roman" w:hAnsi="Times New Roman" w:cs="Times New Roman"/>
          <w:sz w:val="24"/>
          <w:szCs w:val="24"/>
        </w:rPr>
        <w:t>l</w:t>
      </w:r>
      <w:r w:rsidR="00630E53">
        <w:rPr>
          <w:rFonts w:ascii="Times New Roman" w:hAnsi="Times New Roman" w:cs="Times New Roman"/>
          <w:sz w:val="24"/>
          <w:szCs w:val="24"/>
        </w:rPr>
        <w:t xml:space="preserve"> </w:t>
      </w:r>
      <w:r w:rsidR="00F86A86" w:rsidRPr="008D6C6E">
        <w:rPr>
          <w:rFonts w:ascii="Times New Roman" w:hAnsi="Times New Roman" w:cs="Times New Roman"/>
          <w:sz w:val="24"/>
          <w:szCs w:val="24"/>
        </w:rPr>
        <w:t>in respondents</w:t>
      </w:r>
      <w:proofErr w:type="gramEnd"/>
      <w:r w:rsidR="00F86A86" w:rsidRPr="008D6C6E">
        <w:rPr>
          <w:rFonts w:ascii="Times New Roman" w:hAnsi="Times New Roman" w:cs="Times New Roman"/>
          <w:sz w:val="24"/>
          <w:szCs w:val="24"/>
        </w:rPr>
        <w:t xml:space="preserve"> exposed to adequate sunlight. Mean serum vitamin D status of respondents</w:t>
      </w:r>
      <w:r w:rsidR="002624D0">
        <w:rPr>
          <w:rFonts w:ascii="Times New Roman" w:hAnsi="Times New Roman" w:cs="Times New Roman"/>
          <w:sz w:val="24"/>
          <w:szCs w:val="24"/>
        </w:rPr>
        <w:t xml:space="preserve"> with covered clothing style (</w:t>
      </w:r>
      <w:r w:rsidR="00AE6387" w:rsidRPr="008D6C6E">
        <w:rPr>
          <w:rFonts w:ascii="Times New Roman" w:hAnsi="Times New Roman" w:cs="Times New Roman"/>
          <w:sz w:val="24"/>
          <w:szCs w:val="24"/>
        </w:rPr>
        <w:t xml:space="preserve">covering face, head, hands, arms and legs) was 18.76 </w:t>
      </w:r>
      <w:proofErr w:type="spellStart"/>
      <w:r w:rsidR="00AE6387" w:rsidRPr="008D6C6E">
        <w:rPr>
          <w:rFonts w:ascii="Times New Roman" w:hAnsi="Times New Roman" w:cs="Times New Roman"/>
          <w:sz w:val="24"/>
          <w:szCs w:val="24"/>
        </w:rPr>
        <w:t>ng</w:t>
      </w:r>
      <w:proofErr w:type="spellEnd"/>
      <w:r w:rsidR="00AE6387" w:rsidRPr="008D6C6E">
        <w:rPr>
          <w:rFonts w:ascii="Times New Roman" w:hAnsi="Times New Roman" w:cs="Times New Roman"/>
          <w:sz w:val="24"/>
          <w:szCs w:val="24"/>
        </w:rPr>
        <w:t>/ml, indicating</w:t>
      </w:r>
      <w:r w:rsidR="006C5B14" w:rsidRPr="008D6C6E">
        <w:rPr>
          <w:rFonts w:ascii="Times New Roman" w:hAnsi="Times New Roman" w:cs="Times New Roman"/>
          <w:sz w:val="24"/>
          <w:szCs w:val="24"/>
        </w:rPr>
        <w:t xml:space="preserve"> significance</w:t>
      </w:r>
      <w:r w:rsidR="00AE6387" w:rsidRPr="008D6C6E">
        <w:rPr>
          <w:rFonts w:ascii="Times New Roman" w:hAnsi="Times New Roman" w:cs="Times New Roman"/>
          <w:sz w:val="24"/>
          <w:szCs w:val="24"/>
        </w:rPr>
        <w:t xml:space="preserve"> influence of </w:t>
      </w:r>
      <w:r w:rsidR="006C5B14" w:rsidRPr="008D6C6E">
        <w:rPr>
          <w:rFonts w:ascii="Times New Roman" w:hAnsi="Times New Roman" w:cs="Times New Roman"/>
          <w:sz w:val="24"/>
          <w:szCs w:val="24"/>
        </w:rPr>
        <w:t>clothing pattern on vitamin D status (p&lt;0.05).</w:t>
      </w:r>
      <w:r w:rsidR="00F86A86" w:rsidRPr="008D6C6E">
        <w:rPr>
          <w:rFonts w:ascii="Times New Roman" w:hAnsi="Times New Roman" w:cs="Times New Roman"/>
          <w:sz w:val="24"/>
          <w:szCs w:val="24"/>
        </w:rPr>
        <w:t xml:space="preserve"> </w:t>
      </w:r>
      <w:r w:rsidR="006C5B14" w:rsidRPr="008D6C6E">
        <w:rPr>
          <w:rFonts w:ascii="Times New Roman" w:hAnsi="Times New Roman" w:cs="Times New Roman"/>
          <w:sz w:val="24"/>
          <w:szCs w:val="24"/>
        </w:rPr>
        <w:t>In context to lifestyle practices, high prevalence of vitamin D was observed in tobacco and alcohol consumers. Mean</w:t>
      </w:r>
      <w:r w:rsidR="007F4F8E" w:rsidRPr="008D6C6E">
        <w:rPr>
          <w:rFonts w:ascii="Times New Roman" w:hAnsi="Times New Roman" w:cs="Times New Roman"/>
          <w:sz w:val="24"/>
          <w:szCs w:val="24"/>
        </w:rPr>
        <w:t xml:space="preserve"> serum vitami</w:t>
      </w:r>
      <w:r w:rsidR="006C5B14" w:rsidRPr="008D6C6E">
        <w:rPr>
          <w:rFonts w:ascii="Times New Roman" w:hAnsi="Times New Roman" w:cs="Times New Roman"/>
          <w:sz w:val="24"/>
          <w:szCs w:val="24"/>
        </w:rPr>
        <w:t xml:space="preserve">n D status of </w:t>
      </w:r>
      <w:r w:rsidR="007F4F8E" w:rsidRPr="008D6C6E">
        <w:rPr>
          <w:rFonts w:ascii="Times New Roman" w:hAnsi="Times New Roman" w:cs="Times New Roman"/>
          <w:sz w:val="24"/>
          <w:szCs w:val="24"/>
        </w:rPr>
        <w:t xml:space="preserve">tobacco </w:t>
      </w:r>
      <w:r w:rsidR="009C3B1A" w:rsidRPr="008D6C6E">
        <w:rPr>
          <w:rFonts w:ascii="Times New Roman" w:hAnsi="Times New Roman" w:cs="Times New Roman"/>
          <w:sz w:val="24"/>
          <w:szCs w:val="24"/>
        </w:rPr>
        <w:t>consumers</w:t>
      </w:r>
      <w:r w:rsidR="006C5B14" w:rsidRPr="008D6C6E">
        <w:rPr>
          <w:rFonts w:ascii="Times New Roman" w:hAnsi="Times New Roman" w:cs="Times New Roman"/>
          <w:sz w:val="24"/>
          <w:szCs w:val="24"/>
        </w:rPr>
        <w:t xml:space="preserve"> was 19.87±3.78 </w:t>
      </w:r>
      <w:proofErr w:type="spellStart"/>
      <w:r w:rsidR="006C5B14" w:rsidRPr="008D6C6E">
        <w:rPr>
          <w:rFonts w:ascii="Times New Roman" w:hAnsi="Times New Roman" w:cs="Times New Roman"/>
          <w:sz w:val="24"/>
          <w:szCs w:val="24"/>
        </w:rPr>
        <w:t>ng</w:t>
      </w:r>
      <w:proofErr w:type="spellEnd"/>
      <w:r w:rsidR="006C5B14" w:rsidRPr="008D6C6E">
        <w:rPr>
          <w:rFonts w:ascii="Times New Roman" w:hAnsi="Times New Roman" w:cs="Times New Roman"/>
          <w:sz w:val="24"/>
          <w:szCs w:val="24"/>
        </w:rPr>
        <w:t xml:space="preserve">/ml and non-tobacco consumers was 32.65±8.93 </w:t>
      </w:r>
      <w:proofErr w:type="spellStart"/>
      <w:r w:rsidR="006C5B14" w:rsidRPr="008D6C6E">
        <w:rPr>
          <w:rFonts w:ascii="Times New Roman" w:hAnsi="Times New Roman" w:cs="Times New Roman"/>
          <w:sz w:val="24"/>
          <w:szCs w:val="24"/>
        </w:rPr>
        <w:t>ng</w:t>
      </w:r>
      <w:proofErr w:type="spellEnd"/>
      <w:r w:rsidR="006C5B14" w:rsidRPr="008D6C6E">
        <w:rPr>
          <w:rFonts w:ascii="Times New Roman" w:hAnsi="Times New Roman" w:cs="Times New Roman"/>
          <w:sz w:val="24"/>
          <w:szCs w:val="24"/>
        </w:rPr>
        <w:t xml:space="preserve">/ml, indicating significant influence of tobacco consumption on vitamin D status of the respondents (p&lt;0.05). Mean serum vitamin D status of alcohol consumers was 19.67±5.43 </w:t>
      </w:r>
      <w:proofErr w:type="spellStart"/>
      <w:r w:rsidR="006C5B14" w:rsidRPr="008D6C6E">
        <w:rPr>
          <w:rFonts w:ascii="Times New Roman" w:hAnsi="Times New Roman" w:cs="Times New Roman"/>
          <w:sz w:val="24"/>
          <w:szCs w:val="24"/>
        </w:rPr>
        <w:t>ng</w:t>
      </w:r>
      <w:proofErr w:type="spellEnd"/>
      <w:r w:rsidR="006C5B14" w:rsidRPr="008D6C6E">
        <w:rPr>
          <w:rFonts w:ascii="Times New Roman" w:hAnsi="Times New Roman" w:cs="Times New Roman"/>
          <w:sz w:val="24"/>
          <w:szCs w:val="24"/>
        </w:rPr>
        <w:t>/ml</w:t>
      </w:r>
      <w:r w:rsidR="007F4F8E" w:rsidRPr="008D6C6E">
        <w:rPr>
          <w:rFonts w:ascii="Times New Roman" w:hAnsi="Times New Roman" w:cs="Times New Roman"/>
          <w:sz w:val="24"/>
          <w:szCs w:val="24"/>
        </w:rPr>
        <w:t xml:space="preserve"> </w:t>
      </w:r>
      <w:r w:rsidR="006C5B14" w:rsidRPr="008D6C6E">
        <w:rPr>
          <w:rFonts w:ascii="Times New Roman" w:hAnsi="Times New Roman" w:cs="Times New Roman"/>
          <w:sz w:val="24"/>
          <w:szCs w:val="24"/>
        </w:rPr>
        <w:t xml:space="preserve">and non-alcohol consumers was 32.49±9.02 </w:t>
      </w:r>
      <w:proofErr w:type="spellStart"/>
      <w:r w:rsidR="006C5B14" w:rsidRPr="008D6C6E">
        <w:rPr>
          <w:rFonts w:ascii="Times New Roman" w:hAnsi="Times New Roman" w:cs="Times New Roman"/>
          <w:sz w:val="24"/>
          <w:szCs w:val="24"/>
        </w:rPr>
        <w:t>ng</w:t>
      </w:r>
      <w:proofErr w:type="spellEnd"/>
      <w:r w:rsidR="006C5B14" w:rsidRPr="008D6C6E">
        <w:rPr>
          <w:rFonts w:ascii="Times New Roman" w:hAnsi="Times New Roman" w:cs="Times New Roman"/>
          <w:sz w:val="24"/>
          <w:szCs w:val="24"/>
        </w:rPr>
        <w:t>/ml, indicating significant influence of alcohol consumption on serum vitamin D status (p&lt;0.05</w:t>
      </w:r>
      <w:r w:rsidR="003647A1" w:rsidRPr="008D6C6E">
        <w:rPr>
          <w:rFonts w:ascii="Times New Roman" w:hAnsi="Times New Roman" w:cs="Times New Roman"/>
          <w:sz w:val="24"/>
          <w:szCs w:val="24"/>
        </w:rPr>
        <w:t>)</w:t>
      </w:r>
      <w:r w:rsidR="00E22A32" w:rsidRPr="008D6C6E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3647A1" w:rsidRPr="008D6C6E">
        <w:rPr>
          <w:rFonts w:ascii="Times New Roman" w:hAnsi="Times New Roman" w:cs="Times New Roman"/>
          <w:sz w:val="24"/>
          <w:szCs w:val="24"/>
        </w:rPr>
        <w:t>Mean serum vitamin D status of respondents who were non-vegetarian was 18.67</w:t>
      </w:r>
      <w:r w:rsidR="003647A1" w:rsidRPr="008D6C6E">
        <w:rPr>
          <w:rFonts w:ascii="Times New Roman" w:hAnsi="Times New Roman" w:cs="Times New Roman"/>
          <w:sz w:val="24"/>
          <w:szCs w:val="24"/>
          <w:highlight w:val="yellow"/>
        </w:rPr>
        <w:t>±</w:t>
      </w:r>
      <w:r w:rsidR="003647A1" w:rsidRPr="008D6C6E">
        <w:rPr>
          <w:rFonts w:ascii="Times New Roman" w:hAnsi="Times New Roman" w:cs="Times New Roman"/>
          <w:sz w:val="24"/>
          <w:szCs w:val="24"/>
        </w:rPr>
        <w:t xml:space="preserve">7.66 </w:t>
      </w:r>
      <w:proofErr w:type="spellStart"/>
      <w:r w:rsidR="003647A1" w:rsidRPr="008D6C6E">
        <w:rPr>
          <w:rFonts w:ascii="Times New Roman" w:hAnsi="Times New Roman" w:cs="Times New Roman"/>
          <w:sz w:val="24"/>
          <w:szCs w:val="24"/>
        </w:rPr>
        <w:t>ng</w:t>
      </w:r>
      <w:proofErr w:type="spellEnd"/>
      <w:r w:rsidR="003647A1" w:rsidRPr="008D6C6E">
        <w:rPr>
          <w:rFonts w:ascii="Times New Roman" w:hAnsi="Times New Roman" w:cs="Times New Roman"/>
          <w:sz w:val="24"/>
          <w:szCs w:val="24"/>
        </w:rPr>
        <w:t>/ml and vegetarian was 19.93</w:t>
      </w:r>
      <w:r w:rsidR="003647A1" w:rsidRPr="008D6C6E">
        <w:rPr>
          <w:rFonts w:ascii="Times New Roman" w:hAnsi="Times New Roman" w:cs="Times New Roman"/>
          <w:sz w:val="24"/>
          <w:szCs w:val="24"/>
          <w:highlight w:val="yellow"/>
        </w:rPr>
        <w:t>±</w:t>
      </w:r>
      <w:r w:rsidR="00630E53">
        <w:rPr>
          <w:rFonts w:ascii="Times New Roman" w:hAnsi="Times New Roman" w:cs="Times New Roman"/>
          <w:sz w:val="24"/>
          <w:szCs w:val="24"/>
        </w:rPr>
        <w:t xml:space="preserve">5.31 </w:t>
      </w:r>
      <w:proofErr w:type="spellStart"/>
      <w:r w:rsidR="00630E53">
        <w:rPr>
          <w:rFonts w:ascii="Times New Roman" w:hAnsi="Times New Roman" w:cs="Times New Roman"/>
          <w:sz w:val="24"/>
          <w:szCs w:val="24"/>
        </w:rPr>
        <w:t>ng</w:t>
      </w:r>
      <w:proofErr w:type="spellEnd"/>
      <w:r w:rsidR="00630E53">
        <w:rPr>
          <w:rFonts w:ascii="Times New Roman" w:hAnsi="Times New Roman" w:cs="Times New Roman"/>
          <w:sz w:val="24"/>
          <w:szCs w:val="24"/>
        </w:rPr>
        <w:t>/</w:t>
      </w:r>
      <w:r w:rsidR="003647A1" w:rsidRPr="008D6C6E">
        <w:rPr>
          <w:rFonts w:ascii="Times New Roman" w:hAnsi="Times New Roman" w:cs="Times New Roman"/>
          <w:sz w:val="24"/>
          <w:szCs w:val="24"/>
        </w:rPr>
        <w:t>ml, indicating prevalence of vitamin D deficiency irrespective of dietary habit. Correlation analysis revealed p</w:t>
      </w:r>
      <w:r w:rsidR="009C3B1A" w:rsidRPr="008D6C6E">
        <w:rPr>
          <w:rFonts w:ascii="Times New Roman" w:hAnsi="Times New Roman" w:cs="Times New Roman"/>
          <w:sz w:val="24"/>
          <w:szCs w:val="24"/>
        </w:rPr>
        <w:t>ositive</w:t>
      </w:r>
      <w:r w:rsidR="003647A1" w:rsidRPr="008D6C6E">
        <w:rPr>
          <w:rFonts w:ascii="Times New Roman" w:hAnsi="Times New Roman" w:cs="Times New Roman"/>
          <w:sz w:val="24"/>
          <w:szCs w:val="24"/>
        </w:rPr>
        <w:t xml:space="preserve"> association </w:t>
      </w:r>
      <w:r w:rsidR="00E22A32" w:rsidRPr="008D6C6E">
        <w:rPr>
          <w:rFonts w:ascii="Times New Roman" w:hAnsi="Times New Roman" w:cs="Times New Roman"/>
          <w:sz w:val="24"/>
          <w:szCs w:val="24"/>
        </w:rPr>
        <w:t>between serum vitamin D</w:t>
      </w:r>
      <w:r w:rsidR="00B72AC7">
        <w:rPr>
          <w:rFonts w:ascii="Times New Roman" w:hAnsi="Times New Roman" w:cs="Times New Roman"/>
          <w:sz w:val="24"/>
          <w:szCs w:val="24"/>
        </w:rPr>
        <w:t xml:space="preserve"> status and </w:t>
      </w:r>
      <w:r w:rsidR="00E22A32" w:rsidRPr="008D6C6E">
        <w:rPr>
          <w:rFonts w:ascii="Times New Roman" w:hAnsi="Times New Roman" w:cs="Times New Roman"/>
          <w:sz w:val="24"/>
          <w:szCs w:val="24"/>
        </w:rPr>
        <w:t>anthropometric indices</w:t>
      </w:r>
      <w:r w:rsidR="00B72AC7">
        <w:rPr>
          <w:rFonts w:ascii="Times New Roman" w:hAnsi="Times New Roman" w:cs="Times New Roman"/>
          <w:sz w:val="24"/>
          <w:szCs w:val="24"/>
        </w:rPr>
        <w:t>, indicating that low anthropometric indices were directly associated with decrease in serum vitamin D levels.</w:t>
      </w:r>
      <w:r w:rsidR="009253F7">
        <w:rPr>
          <w:rFonts w:ascii="Times New Roman" w:hAnsi="Times New Roman" w:cs="Times New Roman"/>
          <w:sz w:val="24"/>
          <w:szCs w:val="24"/>
        </w:rPr>
        <w:t xml:space="preserve"> </w:t>
      </w:r>
      <w:r w:rsidR="003647A1" w:rsidRPr="008D6C6E">
        <w:rPr>
          <w:rFonts w:ascii="Times New Roman" w:hAnsi="Times New Roman" w:cs="Times New Roman"/>
          <w:sz w:val="24"/>
          <w:szCs w:val="24"/>
        </w:rPr>
        <w:t xml:space="preserve">Simple linear regression analysis indicated that </w:t>
      </w:r>
      <w:r w:rsidR="00630E53">
        <w:rPr>
          <w:rFonts w:ascii="Times New Roman" w:hAnsi="Times New Roman" w:cs="Times New Roman"/>
          <w:sz w:val="24"/>
          <w:szCs w:val="24"/>
        </w:rPr>
        <w:t>23.76 per cent</w:t>
      </w:r>
      <w:r w:rsidR="003647A1" w:rsidRPr="008D6C6E">
        <w:rPr>
          <w:rFonts w:ascii="Times New Roman" w:hAnsi="Times New Roman" w:cs="Times New Roman"/>
          <w:sz w:val="24"/>
          <w:szCs w:val="24"/>
        </w:rPr>
        <w:t xml:space="preserve"> of the total variability on the serum vitamin D status was determined </w:t>
      </w:r>
      <w:r w:rsidR="00630E53">
        <w:rPr>
          <w:rFonts w:ascii="Times New Roman" w:hAnsi="Times New Roman" w:cs="Times New Roman"/>
          <w:sz w:val="24"/>
          <w:szCs w:val="24"/>
        </w:rPr>
        <w:t>by Body Mass Index (BMI), 15.75 per cent</w:t>
      </w:r>
      <w:r w:rsidR="003647A1" w:rsidRPr="008D6C6E">
        <w:rPr>
          <w:rFonts w:ascii="Times New Roman" w:hAnsi="Times New Roman" w:cs="Times New Roman"/>
          <w:sz w:val="24"/>
          <w:szCs w:val="24"/>
        </w:rPr>
        <w:t xml:space="preserve"> of the total variability was determined by the wai</w:t>
      </w:r>
      <w:r w:rsidR="00630E53">
        <w:rPr>
          <w:rFonts w:ascii="Times New Roman" w:hAnsi="Times New Roman" w:cs="Times New Roman"/>
          <w:sz w:val="24"/>
          <w:szCs w:val="24"/>
        </w:rPr>
        <w:t>st circumference (WC) and 13.64 per cent</w:t>
      </w:r>
      <w:r w:rsidR="003647A1" w:rsidRPr="008D6C6E">
        <w:rPr>
          <w:rFonts w:ascii="Times New Roman" w:hAnsi="Times New Roman" w:cs="Times New Roman"/>
          <w:sz w:val="24"/>
          <w:szCs w:val="24"/>
        </w:rPr>
        <w:t xml:space="preserve"> of the total variability was explained by the waist-hip ratio of the respondents, respectively. </w:t>
      </w:r>
      <w:r w:rsidR="009C3B1A" w:rsidRPr="008D6C6E">
        <w:rPr>
          <w:rFonts w:ascii="Times New Roman" w:hAnsi="Times New Roman" w:cs="Times New Roman"/>
          <w:sz w:val="24"/>
          <w:szCs w:val="24"/>
        </w:rPr>
        <w:t>S</w:t>
      </w:r>
      <w:r w:rsidR="007F4F8E" w:rsidRPr="008D6C6E">
        <w:rPr>
          <w:rFonts w:ascii="Times New Roman" w:hAnsi="Times New Roman" w:cs="Times New Roman"/>
          <w:sz w:val="24"/>
          <w:szCs w:val="24"/>
        </w:rPr>
        <w:t xml:space="preserve">erum calcium status of the respondents </w:t>
      </w:r>
      <w:r w:rsidR="009C3B1A" w:rsidRPr="008D6C6E">
        <w:rPr>
          <w:rFonts w:ascii="Times New Roman" w:hAnsi="Times New Roman" w:cs="Times New Roman"/>
          <w:sz w:val="24"/>
          <w:szCs w:val="24"/>
        </w:rPr>
        <w:t>was low in</w:t>
      </w:r>
      <w:r w:rsidR="007F4F8E" w:rsidRPr="008D6C6E">
        <w:rPr>
          <w:rFonts w:ascii="Times New Roman" w:hAnsi="Times New Roman" w:cs="Times New Roman"/>
          <w:sz w:val="24"/>
          <w:szCs w:val="24"/>
        </w:rPr>
        <w:t xml:space="preserve"> irrespective of age grou</w:t>
      </w:r>
      <w:r w:rsidR="009C3B1A" w:rsidRPr="008D6C6E">
        <w:rPr>
          <w:rFonts w:ascii="Times New Roman" w:hAnsi="Times New Roman" w:cs="Times New Roman"/>
          <w:sz w:val="24"/>
          <w:szCs w:val="24"/>
        </w:rPr>
        <w:t>p, with a</w:t>
      </w:r>
      <w:r w:rsidR="007F4F8E" w:rsidRPr="008D6C6E">
        <w:rPr>
          <w:rFonts w:ascii="Times New Roman" w:hAnsi="Times New Roman" w:cs="Times New Roman"/>
          <w:sz w:val="24"/>
          <w:szCs w:val="24"/>
        </w:rPr>
        <w:t xml:space="preserve"> lowest mean serum calcium status in the age group 36-40</w:t>
      </w:r>
      <w:r w:rsidR="00E22A32" w:rsidRPr="008D6C6E">
        <w:rPr>
          <w:rFonts w:ascii="Times New Roman" w:hAnsi="Times New Roman" w:cs="Times New Roman"/>
          <w:sz w:val="24"/>
          <w:szCs w:val="24"/>
        </w:rPr>
        <w:t xml:space="preserve"> years (</w:t>
      </w:r>
      <w:r w:rsidR="003647A1" w:rsidRPr="008D6C6E">
        <w:rPr>
          <w:rFonts w:ascii="Times New Roman" w:hAnsi="Times New Roman" w:cs="Times New Roman"/>
          <w:sz w:val="24"/>
          <w:szCs w:val="24"/>
        </w:rPr>
        <w:t xml:space="preserve">6.9±1.32 </w:t>
      </w:r>
      <w:r w:rsidR="007F4F8E" w:rsidRPr="008D6C6E">
        <w:rPr>
          <w:rFonts w:ascii="Times New Roman" w:hAnsi="Times New Roman" w:cs="Times New Roman"/>
          <w:sz w:val="24"/>
          <w:szCs w:val="24"/>
        </w:rPr>
        <w:t>mg/dl)</w:t>
      </w:r>
      <w:r w:rsidR="003647A1" w:rsidRPr="008D6C6E">
        <w:rPr>
          <w:rFonts w:ascii="Times New Roman" w:hAnsi="Times New Roman" w:cs="Times New Roman"/>
          <w:sz w:val="24"/>
          <w:szCs w:val="24"/>
        </w:rPr>
        <w:t>, followed by age group 31-35 years  (7.87±4.51 mg/dl), 26-30 years ( 7.9±6.32 mg/dl) and</w:t>
      </w:r>
      <w:r w:rsidR="00C44E4E">
        <w:rPr>
          <w:rFonts w:ascii="Times New Roman" w:hAnsi="Times New Roman" w:cs="Times New Roman"/>
          <w:sz w:val="24"/>
          <w:szCs w:val="24"/>
        </w:rPr>
        <w:t xml:space="preserve"> 20-25 years ( 8.11±3.22 mg/dl), respectively.</w:t>
      </w:r>
      <w:r w:rsidR="003647A1" w:rsidRPr="008D6C6E">
        <w:rPr>
          <w:rFonts w:ascii="Times New Roman" w:hAnsi="Times New Roman" w:cs="Times New Roman"/>
          <w:sz w:val="24"/>
          <w:szCs w:val="24"/>
        </w:rPr>
        <w:t xml:space="preserve"> </w:t>
      </w:r>
      <w:r w:rsidR="009C3B1A" w:rsidRPr="008D6C6E">
        <w:rPr>
          <w:rFonts w:ascii="Times New Roman" w:hAnsi="Times New Roman" w:cs="Times New Roman"/>
          <w:sz w:val="24"/>
          <w:szCs w:val="24"/>
        </w:rPr>
        <w:t>S</w:t>
      </w:r>
      <w:r w:rsidR="00E22A32" w:rsidRPr="008D6C6E">
        <w:rPr>
          <w:rFonts w:ascii="Times New Roman" w:hAnsi="Times New Roman" w:cs="Times New Roman"/>
          <w:sz w:val="24"/>
          <w:szCs w:val="24"/>
        </w:rPr>
        <w:t xml:space="preserve">erum alkaline phosphatase </w:t>
      </w:r>
      <w:r w:rsidR="0004051F" w:rsidRPr="008D6C6E">
        <w:rPr>
          <w:rFonts w:ascii="Times New Roman" w:hAnsi="Times New Roman" w:cs="Times New Roman"/>
          <w:sz w:val="24"/>
          <w:szCs w:val="24"/>
        </w:rPr>
        <w:t>status of the respondents was</w:t>
      </w:r>
      <w:r w:rsidR="009C3B1A" w:rsidRPr="008D6C6E">
        <w:rPr>
          <w:rFonts w:ascii="Times New Roman" w:hAnsi="Times New Roman" w:cs="Times New Roman"/>
          <w:sz w:val="24"/>
          <w:szCs w:val="24"/>
        </w:rPr>
        <w:t xml:space="preserve"> high in all age group</w:t>
      </w:r>
      <w:r w:rsidR="00C44E4E">
        <w:rPr>
          <w:rFonts w:ascii="Times New Roman" w:hAnsi="Times New Roman" w:cs="Times New Roman"/>
          <w:sz w:val="24"/>
          <w:szCs w:val="24"/>
        </w:rPr>
        <w:t>s</w:t>
      </w:r>
      <w:r w:rsidR="009C3B1A" w:rsidRPr="008D6C6E">
        <w:rPr>
          <w:rFonts w:ascii="Times New Roman" w:hAnsi="Times New Roman" w:cs="Times New Roman"/>
          <w:sz w:val="24"/>
          <w:szCs w:val="24"/>
        </w:rPr>
        <w:t>. H</w:t>
      </w:r>
      <w:r w:rsidR="00E22A32" w:rsidRPr="008D6C6E">
        <w:rPr>
          <w:rFonts w:ascii="Times New Roman" w:hAnsi="Times New Roman" w:cs="Times New Roman"/>
          <w:sz w:val="24"/>
          <w:szCs w:val="24"/>
        </w:rPr>
        <w:t>ighest mean serum alkaline phosphatase status in the age group 36-40 years (311.75</w:t>
      </w:r>
      <w:r w:rsidR="00231B6B" w:rsidRPr="008D6C6E">
        <w:rPr>
          <w:rFonts w:ascii="Times New Roman" w:hAnsi="Times New Roman" w:cs="Times New Roman"/>
          <w:sz w:val="24"/>
          <w:szCs w:val="24"/>
        </w:rPr>
        <w:t xml:space="preserve"> IU/l) </w:t>
      </w:r>
      <w:r w:rsidR="009C3B1A" w:rsidRPr="008D6C6E">
        <w:rPr>
          <w:rFonts w:ascii="Times New Roman" w:hAnsi="Times New Roman" w:cs="Times New Roman"/>
          <w:sz w:val="24"/>
          <w:szCs w:val="24"/>
        </w:rPr>
        <w:t xml:space="preserve">followed by </w:t>
      </w:r>
      <w:r w:rsidR="00231B6B" w:rsidRPr="008D6C6E">
        <w:rPr>
          <w:rFonts w:ascii="Times New Roman" w:hAnsi="Times New Roman" w:cs="Times New Roman"/>
          <w:sz w:val="24"/>
          <w:szCs w:val="24"/>
        </w:rPr>
        <w:t>the age group 31-35 years (306.67 ±23.71 IU/l), 26-30 years (304.11±27.31 IU/l) and 20-25 years (</w:t>
      </w:r>
      <w:r w:rsidR="008930B7" w:rsidRPr="008D6C6E">
        <w:rPr>
          <w:rFonts w:ascii="Times New Roman" w:hAnsi="Times New Roman" w:cs="Times New Roman"/>
          <w:sz w:val="24"/>
          <w:szCs w:val="24"/>
        </w:rPr>
        <w:t>296.31±31.15 IU/l).</w:t>
      </w:r>
      <w:r w:rsidR="00E22A32" w:rsidRPr="008D6C6E">
        <w:rPr>
          <w:rFonts w:ascii="Times New Roman" w:hAnsi="Times New Roman" w:cs="Times New Roman"/>
          <w:sz w:val="24"/>
          <w:szCs w:val="24"/>
        </w:rPr>
        <w:t xml:space="preserve"> </w:t>
      </w:r>
      <w:r w:rsidR="0077625F">
        <w:rPr>
          <w:rFonts w:ascii="Times New Roman" w:hAnsi="Times New Roman" w:cs="Times New Roman"/>
          <w:sz w:val="24"/>
          <w:szCs w:val="24"/>
        </w:rPr>
        <w:t xml:space="preserve">Correlation analysis revealed positive association between serum vitamin D status and serum calcium status </w:t>
      </w:r>
      <w:r w:rsidR="008930B7" w:rsidRPr="008D6C6E">
        <w:rPr>
          <w:rFonts w:ascii="Times New Roman" w:hAnsi="Times New Roman" w:cs="Times New Roman"/>
          <w:sz w:val="24"/>
          <w:szCs w:val="24"/>
        </w:rPr>
        <w:t>(r=0.077)</w:t>
      </w:r>
      <w:r w:rsidR="004025C6">
        <w:rPr>
          <w:rFonts w:ascii="Times New Roman" w:hAnsi="Times New Roman" w:cs="Times New Roman"/>
          <w:sz w:val="24"/>
          <w:szCs w:val="24"/>
        </w:rPr>
        <w:t>, indicating decrease i</w:t>
      </w:r>
      <w:r w:rsidR="00B72AC7">
        <w:rPr>
          <w:rFonts w:ascii="Times New Roman" w:hAnsi="Times New Roman" w:cs="Times New Roman"/>
          <w:sz w:val="24"/>
          <w:szCs w:val="24"/>
        </w:rPr>
        <w:t xml:space="preserve">n serum calcium status led to decrease in </w:t>
      </w:r>
      <w:r w:rsidR="004025C6">
        <w:rPr>
          <w:rFonts w:ascii="Times New Roman" w:hAnsi="Times New Roman" w:cs="Times New Roman"/>
          <w:sz w:val="24"/>
          <w:szCs w:val="24"/>
        </w:rPr>
        <w:t xml:space="preserve">serum vitamin D </w:t>
      </w:r>
      <w:r w:rsidR="009253F7">
        <w:rPr>
          <w:rFonts w:ascii="Times New Roman" w:hAnsi="Times New Roman" w:cs="Times New Roman"/>
          <w:sz w:val="24"/>
          <w:szCs w:val="24"/>
        </w:rPr>
        <w:t>status</w:t>
      </w:r>
      <w:r w:rsidR="004025C6">
        <w:rPr>
          <w:rFonts w:ascii="Times New Roman" w:hAnsi="Times New Roman" w:cs="Times New Roman"/>
          <w:sz w:val="24"/>
          <w:szCs w:val="24"/>
        </w:rPr>
        <w:t xml:space="preserve">. </w:t>
      </w:r>
      <w:r w:rsidR="004025C6">
        <w:rPr>
          <w:rFonts w:ascii="Times New Roman" w:hAnsi="Times New Roman" w:cs="Times New Roman"/>
          <w:sz w:val="24"/>
          <w:szCs w:val="24"/>
        </w:rPr>
        <w:lastRenderedPageBreak/>
        <w:t>N</w:t>
      </w:r>
      <w:r w:rsidR="0077625F">
        <w:rPr>
          <w:rFonts w:ascii="Times New Roman" w:hAnsi="Times New Roman" w:cs="Times New Roman"/>
          <w:sz w:val="24"/>
          <w:szCs w:val="24"/>
        </w:rPr>
        <w:t>egative association</w:t>
      </w:r>
      <w:r w:rsidR="009C3B1A" w:rsidRPr="008D6C6E">
        <w:rPr>
          <w:rFonts w:ascii="Times New Roman" w:hAnsi="Times New Roman" w:cs="Times New Roman"/>
          <w:sz w:val="24"/>
          <w:szCs w:val="24"/>
        </w:rPr>
        <w:t xml:space="preserve"> </w:t>
      </w:r>
      <w:r w:rsidR="004025C6">
        <w:rPr>
          <w:rFonts w:ascii="Times New Roman" w:hAnsi="Times New Roman" w:cs="Times New Roman"/>
          <w:sz w:val="24"/>
          <w:szCs w:val="24"/>
        </w:rPr>
        <w:t xml:space="preserve">was observed </w:t>
      </w:r>
      <w:r w:rsidR="00E22A32" w:rsidRPr="008D6C6E">
        <w:rPr>
          <w:rFonts w:ascii="Times New Roman" w:hAnsi="Times New Roman" w:cs="Times New Roman"/>
          <w:sz w:val="24"/>
          <w:szCs w:val="24"/>
        </w:rPr>
        <w:t>between serum vitamin D</w:t>
      </w:r>
      <w:r w:rsidR="0077625F">
        <w:rPr>
          <w:rFonts w:ascii="Times New Roman" w:hAnsi="Times New Roman" w:cs="Times New Roman"/>
          <w:sz w:val="24"/>
          <w:szCs w:val="24"/>
        </w:rPr>
        <w:t xml:space="preserve"> status</w:t>
      </w:r>
      <w:r w:rsidR="00E22A32" w:rsidRPr="008D6C6E">
        <w:rPr>
          <w:rFonts w:ascii="Times New Roman" w:hAnsi="Times New Roman" w:cs="Times New Roman"/>
          <w:sz w:val="24"/>
          <w:szCs w:val="24"/>
        </w:rPr>
        <w:t xml:space="preserve"> and serum alkaline </w:t>
      </w:r>
      <w:r w:rsidR="0020590D" w:rsidRPr="008D6C6E">
        <w:rPr>
          <w:rFonts w:ascii="Times New Roman" w:hAnsi="Times New Roman" w:cs="Times New Roman"/>
          <w:sz w:val="24"/>
          <w:szCs w:val="24"/>
        </w:rPr>
        <w:t>phosphatase</w:t>
      </w:r>
      <w:r w:rsidR="0077625F">
        <w:rPr>
          <w:rFonts w:ascii="Times New Roman" w:hAnsi="Times New Roman" w:cs="Times New Roman"/>
          <w:sz w:val="24"/>
          <w:szCs w:val="24"/>
        </w:rPr>
        <w:t xml:space="preserve"> status</w:t>
      </w:r>
      <w:r w:rsidR="004025C6">
        <w:rPr>
          <w:rFonts w:ascii="Times New Roman" w:hAnsi="Times New Roman" w:cs="Times New Roman"/>
          <w:sz w:val="24"/>
          <w:szCs w:val="24"/>
        </w:rPr>
        <w:t>(r=-0.162), indicati</w:t>
      </w:r>
      <w:r w:rsidR="00C11533">
        <w:rPr>
          <w:rFonts w:ascii="Times New Roman" w:hAnsi="Times New Roman" w:cs="Times New Roman"/>
          <w:sz w:val="24"/>
          <w:szCs w:val="24"/>
        </w:rPr>
        <w:t>ng increase in serum alkaline phosphatase led to decrease in serum vitamin D status.</w:t>
      </w:r>
      <w:r w:rsidR="00626D9F">
        <w:rPr>
          <w:rFonts w:ascii="Times New Roman" w:hAnsi="Times New Roman" w:cs="Times New Roman"/>
          <w:sz w:val="24"/>
          <w:szCs w:val="24"/>
        </w:rPr>
        <w:t xml:space="preserve"> </w:t>
      </w:r>
      <w:r w:rsidR="00626D9F" w:rsidRPr="002C71AC">
        <w:rPr>
          <w:rFonts w:ascii="Times New Roman" w:hAnsi="Times New Roman" w:cs="Times New Roman"/>
          <w:sz w:val="24"/>
          <w:szCs w:val="24"/>
        </w:rPr>
        <w:t>Data on episodes of morbidity amo</w:t>
      </w:r>
      <w:r w:rsidR="002C71AC">
        <w:rPr>
          <w:rFonts w:ascii="Times New Roman" w:hAnsi="Times New Roman" w:cs="Times New Roman"/>
          <w:sz w:val="24"/>
          <w:szCs w:val="24"/>
        </w:rPr>
        <w:t>ng the respondents revealed that</w:t>
      </w:r>
      <w:r w:rsidR="002C71AC">
        <w:rPr>
          <w:rFonts w:ascii="Times New Roman" w:hAnsi="Times New Roman" w:cs="Times New Roman"/>
          <w:sz w:val="24"/>
        </w:rPr>
        <w:t xml:space="preserve"> </w:t>
      </w:r>
      <w:r w:rsidR="00630E53">
        <w:rPr>
          <w:rFonts w:ascii="Times New Roman" w:hAnsi="Times New Roman" w:cs="Times New Roman"/>
          <w:sz w:val="24"/>
          <w:szCs w:val="24"/>
        </w:rPr>
        <w:t>87.43 per cent</w:t>
      </w:r>
      <w:r w:rsidR="002C71AC">
        <w:rPr>
          <w:rFonts w:ascii="Times New Roman" w:hAnsi="Times New Roman" w:cs="Times New Roman"/>
          <w:sz w:val="24"/>
          <w:szCs w:val="24"/>
        </w:rPr>
        <w:t xml:space="preserve"> su</w:t>
      </w:r>
      <w:r w:rsidR="00630E53">
        <w:rPr>
          <w:rFonts w:ascii="Times New Roman" w:hAnsi="Times New Roman" w:cs="Times New Roman"/>
          <w:sz w:val="24"/>
          <w:szCs w:val="24"/>
        </w:rPr>
        <w:t>ffered from hypertension with</w:t>
      </w:r>
      <w:r w:rsidR="002C71AC">
        <w:rPr>
          <w:rFonts w:ascii="Times New Roman" w:hAnsi="Times New Roman" w:cs="Times New Roman"/>
          <w:sz w:val="24"/>
          <w:szCs w:val="24"/>
        </w:rPr>
        <w:t xml:space="preserve"> a mean serum vitamin D status of </w:t>
      </w:r>
      <w:r w:rsidR="002C71AC" w:rsidRPr="00CA3519">
        <w:rPr>
          <w:rFonts w:ascii="Times New Roman" w:hAnsi="Times New Roman" w:cs="Times New Roman"/>
          <w:sz w:val="24"/>
        </w:rPr>
        <w:t>18.97±4.56</w:t>
      </w:r>
      <w:r w:rsidR="002C71A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C71AC">
        <w:rPr>
          <w:rFonts w:ascii="Times New Roman" w:hAnsi="Times New Roman" w:cs="Times New Roman"/>
          <w:sz w:val="24"/>
        </w:rPr>
        <w:t>ng</w:t>
      </w:r>
      <w:proofErr w:type="spellEnd"/>
      <w:r w:rsidR="002C71AC">
        <w:rPr>
          <w:rFonts w:ascii="Times New Roman" w:hAnsi="Times New Roman" w:cs="Times New Roman"/>
          <w:sz w:val="24"/>
        </w:rPr>
        <w:t>/ml</w:t>
      </w:r>
      <w:r w:rsidR="002C71AC">
        <w:rPr>
          <w:rFonts w:ascii="Times New Roman" w:hAnsi="Times New Roman" w:cs="Times New Roman"/>
          <w:sz w:val="24"/>
          <w:szCs w:val="24"/>
        </w:rPr>
        <w:t xml:space="preserve"> ,</w:t>
      </w:r>
      <w:r w:rsidR="00630E53">
        <w:rPr>
          <w:rFonts w:ascii="Times New Roman" w:hAnsi="Times New Roman" w:cs="Times New Roman"/>
          <w:sz w:val="24"/>
          <w:szCs w:val="24"/>
        </w:rPr>
        <w:t xml:space="preserve"> 40 per cent </w:t>
      </w:r>
      <w:r w:rsidR="002C71AC" w:rsidRPr="008D6C6E">
        <w:rPr>
          <w:rFonts w:ascii="Times New Roman" w:hAnsi="Times New Roman" w:cs="Times New Roman"/>
          <w:sz w:val="24"/>
          <w:szCs w:val="24"/>
        </w:rPr>
        <w:t>suffered from diabetes mell</w:t>
      </w:r>
      <w:r w:rsidR="00630E53">
        <w:rPr>
          <w:rFonts w:ascii="Times New Roman" w:hAnsi="Times New Roman" w:cs="Times New Roman"/>
          <w:sz w:val="24"/>
          <w:szCs w:val="24"/>
        </w:rPr>
        <w:t>itus with</w:t>
      </w:r>
      <w:r w:rsidR="002C71AC">
        <w:rPr>
          <w:rFonts w:ascii="Times New Roman" w:hAnsi="Times New Roman" w:cs="Times New Roman"/>
          <w:sz w:val="24"/>
          <w:szCs w:val="24"/>
        </w:rPr>
        <w:t xml:space="preserve"> a mean serum vitamin D status of  </w:t>
      </w:r>
      <w:r w:rsidR="002C71AC" w:rsidRPr="00CA3519">
        <w:rPr>
          <w:rFonts w:ascii="Times New Roman" w:hAnsi="Times New Roman" w:cs="Times New Roman"/>
          <w:sz w:val="24"/>
        </w:rPr>
        <w:t xml:space="preserve">19.53±9.82 </w:t>
      </w:r>
      <w:proofErr w:type="spellStart"/>
      <w:r w:rsidR="002C71AC">
        <w:rPr>
          <w:rFonts w:ascii="Times New Roman" w:hAnsi="Times New Roman" w:cs="Times New Roman"/>
          <w:sz w:val="24"/>
        </w:rPr>
        <w:t>ng</w:t>
      </w:r>
      <w:proofErr w:type="spellEnd"/>
      <w:r w:rsidR="002C71AC">
        <w:rPr>
          <w:rFonts w:ascii="Times New Roman" w:hAnsi="Times New Roman" w:cs="Times New Roman"/>
          <w:sz w:val="24"/>
        </w:rPr>
        <w:t>/ml</w:t>
      </w:r>
      <w:r w:rsidR="00630E53">
        <w:rPr>
          <w:rFonts w:ascii="Times New Roman" w:hAnsi="Times New Roman" w:cs="Times New Roman"/>
          <w:sz w:val="24"/>
          <w:szCs w:val="24"/>
        </w:rPr>
        <w:t xml:space="preserve">  , 31.70 per cent</w:t>
      </w:r>
      <w:r w:rsidR="002C71AC">
        <w:rPr>
          <w:rFonts w:ascii="Times New Roman" w:hAnsi="Times New Roman" w:cs="Times New Roman"/>
          <w:sz w:val="24"/>
          <w:szCs w:val="24"/>
        </w:rPr>
        <w:t xml:space="preserve"> </w:t>
      </w:r>
      <w:r w:rsidR="002C71AC" w:rsidRPr="008D6C6E">
        <w:rPr>
          <w:rFonts w:ascii="Times New Roman" w:hAnsi="Times New Roman" w:cs="Times New Roman"/>
          <w:sz w:val="24"/>
          <w:szCs w:val="24"/>
        </w:rPr>
        <w:t>had cancer</w:t>
      </w:r>
      <w:r w:rsidR="00630E53">
        <w:rPr>
          <w:rFonts w:ascii="Times New Roman" w:hAnsi="Times New Roman" w:cs="Times New Roman"/>
          <w:sz w:val="24"/>
          <w:szCs w:val="24"/>
        </w:rPr>
        <w:t xml:space="preserve"> with</w:t>
      </w:r>
      <w:r w:rsidR="002C71AC">
        <w:rPr>
          <w:rFonts w:ascii="Times New Roman" w:hAnsi="Times New Roman" w:cs="Times New Roman"/>
          <w:sz w:val="24"/>
          <w:szCs w:val="24"/>
        </w:rPr>
        <w:t xml:space="preserve"> a mean serum vitamin D status of </w:t>
      </w:r>
      <w:r w:rsidR="002C71AC" w:rsidRPr="00CA3519">
        <w:rPr>
          <w:rFonts w:ascii="Times New Roman" w:hAnsi="Times New Roman" w:cs="Times New Roman"/>
          <w:sz w:val="24"/>
        </w:rPr>
        <w:t xml:space="preserve">20.16±9.93 </w:t>
      </w:r>
      <w:r w:rsidR="002C71AC">
        <w:rPr>
          <w:rFonts w:ascii="Times New Roman" w:hAnsi="Times New Roman" w:cs="Times New Roman"/>
          <w:sz w:val="24"/>
          <w:szCs w:val="24"/>
        </w:rPr>
        <w:t xml:space="preserve"> ,</w:t>
      </w:r>
      <w:r w:rsidR="002C71AC" w:rsidRPr="008D6C6E">
        <w:rPr>
          <w:rFonts w:ascii="Times New Roman" w:hAnsi="Times New Roman" w:cs="Times New Roman"/>
          <w:sz w:val="24"/>
          <w:szCs w:val="24"/>
        </w:rPr>
        <w:t xml:space="preserve"> 86.43</w:t>
      </w:r>
      <w:r w:rsidR="00630E53">
        <w:rPr>
          <w:rFonts w:ascii="Times New Roman" w:hAnsi="Times New Roman" w:cs="Times New Roman"/>
          <w:sz w:val="24"/>
          <w:szCs w:val="24"/>
        </w:rPr>
        <w:t xml:space="preserve"> per cent</w:t>
      </w:r>
      <w:r w:rsidR="002C71AC">
        <w:rPr>
          <w:rFonts w:ascii="Times New Roman" w:hAnsi="Times New Roman" w:cs="Times New Roman"/>
          <w:sz w:val="24"/>
          <w:szCs w:val="24"/>
        </w:rPr>
        <w:t xml:space="preserve"> </w:t>
      </w:r>
      <w:r w:rsidR="002C71AC" w:rsidRPr="008D6C6E">
        <w:rPr>
          <w:rFonts w:ascii="Times New Roman" w:hAnsi="Times New Roman" w:cs="Times New Roman"/>
          <w:sz w:val="24"/>
          <w:szCs w:val="24"/>
        </w:rPr>
        <w:t>suffered from chronic body pain</w:t>
      </w:r>
      <w:r w:rsidR="00630E53">
        <w:rPr>
          <w:rFonts w:ascii="Times New Roman" w:hAnsi="Times New Roman" w:cs="Times New Roman"/>
          <w:sz w:val="24"/>
          <w:szCs w:val="24"/>
        </w:rPr>
        <w:t xml:space="preserve"> with</w:t>
      </w:r>
      <w:r w:rsidR="002C71AC">
        <w:rPr>
          <w:rFonts w:ascii="Times New Roman" w:hAnsi="Times New Roman" w:cs="Times New Roman"/>
          <w:sz w:val="24"/>
          <w:szCs w:val="24"/>
        </w:rPr>
        <w:t xml:space="preserve"> a mean serum vitamin D status of  </w:t>
      </w:r>
      <w:r w:rsidR="002C71AC">
        <w:rPr>
          <w:rFonts w:ascii="Times New Roman" w:hAnsi="Times New Roman" w:cs="Times New Roman"/>
          <w:sz w:val="24"/>
        </w:rPr>
        <w:t xml:space="preserve">36.76±4.13 </w:t>
      </w:r>
      <w:proofErr w:type="spellStart"/>
      <w:r w:rsidR="002C71AC">
        <w:rPr>
          <w:rFonts w:ascii="Times New Roman" w:hAnsi="Times New Roman" w:cs="Times New Roman"/>
          <w:sz w:val="24"/>
        </w:rPr>
        <w:t>ng</w:t>
      </w:r>
      <w:proofErr w:type="spellEnd"/>
      <w:r w:rsidR="002C71AC">
        <w:rPr>
          <w:rFonts w:ascii="Times New Roman" w:hAnsi="Times New Roman" w:cs="Times New Roman"/>
          <w:sz w:val="24"/>
        </w:rPr>
        <w:t xml:space="preserve">/ml </w:t>
      </w:r>
      <w:r w:rsidR="002C71AC" w:rsidRPr="008D6C6E">
        <w:rPr>
          <w:rFonts w:ascii="Times New Roman" w:hAnsi="Times New Roman" w:cs="Times New Roman"/>
          <w:sz w:val="24"/>
          <w:szCs w:val="24"/>
        </w:rPr>
        <w:t xml:space="preserve">and </w:t>
      </w:r>
      <w:r w:rsidR="002C71AC">
        <w:rPr>
          <w:rFonts w:ascii="Times New Roman" w:hAnsi="Times New Roman" w:cs="Times New Roman"/>
          <w:sz w:val="24"/>
          <w:szCs w:val="24"/>
        </w:rPr>
        <w:t>42.</w:t>
      </w:r>
      <w:r w:rsidR="00630E53">
        <w:rPr>
          <w:rFonts w:ascii="Times New Roman" w:hAnsi="Times New Roman" w:cs="Times New Roman"/>
          <w:sz w:val="24"/>
          <w:szCs w:val="24"/>
        </w:rPr>
        <w:t>70 per cent</w:t>
      </w:r>
      <w:r w:rsidR="002C71AC">
        <w:rPr>
          <w:rFonts w:ascii="Times New Roman" w:hAnsi="Times New Roman" w:cs="Times New Roman"/>
          <w:sz w:val="24"/>
          <w:szCs w:val="24"/>
        </w:rPr>
        <w:t xml:space="preserve"> </w:t>
      </w:r>
      <w:r w:rsidR="002C71AC" w:rsidRPr="008D6C6E">
        <w:rPr>
          <w:rFonts w:ascii="Times New Roman" w:hAnsi="Times New Roman" w:cs="Times New Roman"/>
          <w:sz w:val="24"/>
          <w:szCs w:val="24"/>
        </w:rPr>
        <w:t>had episodes of chronic fatigue</w:t>
      </w:r>
      <w:r w:rsidR="00630E53">
        <w:rPr>
          <w:rFonts w:ascii="Times New Roman" w:hAnsi="Times New Roman" w:cs="Times New Roman"/>
          <w:sz w:val="24"/>
          <w:szCs w:val="24"/>
        </w:rPr>
        <w:t xml:space="preserve"> </w:t>
      </w:r>
      <w:r w:rsidR="00630E53">
        <w:rPr>
          <w:rFonts w:ascii="Times New Roman" w:hAnsi="Times New Roman" w:cs="Times New Roman"/>
          <w:sz w:val="24"/>
        </w:rPr>
        <w:t>with</w:t>
      </w:r>
      <w:r w:rsidR="002C71AC">
        <w:rPr>
          <w:rFonts w:ascii="Times New Roman" w:hAnsi="Times New Roman" w:cs="Times New Roman"/>
          <w:sz w:val="24"/>
        </w:rPr>
        <w:t xml:space="preserve"> a mean serum vitamin D status of  25.78</w:t>
      </w:r>
      <w:r w:rsidR="002C71AC" w:rsidRPr="00CA3519">
        <w:rPr>
          <w:rFonts w:ascii="Times New Roman" w:hAnsi="Times New Roman" w:cs="Times New Roman"/>
          <w:sz w:val="24"/>
        </w:rPr>
        <w:t>±4.27</w:t>
      </w:r>
      <w:r w:rsidR="002C71A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C71AC">
        <w:rPr>
          <w:rFonts w:ascii="Times New Roman" w:hAnsi="Times New Roman" w:cs="Times New Roman"/>
          <w:sz w:val="24"/>
        </w:rPr>
        <w:t>ng</w:t>
      </w:r>
      <w:proofErr w:type="spellEnd"/>
      <w:r w:rsidR="002C71AC">
        <w:rPr>
          <w:rFonts w:ascii="Times New Roman" w:hAnsi="Times New Roman" w:cs="Times New Roman"/>
          <w:sz w:val="24"/>
        </w:rPr>
        <w:t>/ml, respectively</w:t>
      </w:r>
      <w:r w:rsidR="002C71AC">
        <w:rPr>
          <w:rFonts w:ascii="Times New Roman" w:hAnsi="Times New Roman" w:cs="Times New Roman"/>
          <w:sz w:val="24"/>
          <w:szCs w:val="24"/>
        </w:rPr>
        <w:t>.</w:t>
      </w:r>
      <w:r w:rsidR="004025C6">
        <w:rPr>
          <w:rFonts w:ascii="Times New Roman" w:hAnsi="Times New Roman" w:cs="Times New Roman"/>
          <w:sz w:val="24"/>
          <w:szCs w:val="24"/>
        </w:rPr>
        <w:t xml:space="preserve"> </w:t>
      </w:r>
      <w:r w:rsidR="00E22A32" w:rsidRPr="008D6C6E">
        <w:rPr>
          <w:rFonts w:ascii="Times New Roman" w:hAnsi="Times New Roman" w:cs="Times New Roman"/>
          <w:sz w:val="24"/>
          <w:szCs w:val="24"/>
        </w:rPr>
        <w:t>Data on the dietary intake of the respondents revealed that the food and nutrient intake were below the Recommended Dietary Allowance (RDA) and Balanced Dietary Recommendations</w:t>
      </w:r>
      <w:r w:rsidR="0077625F">
        <w:rPr>
          <w:rFonts w:ascii="Times New Roman" w:hAnsi="Times New Roman" w:cs="Times New Roman"/>
          <w:sz w:val="24"/>
          <w:szCs w:val="24"/>
        </w:rPr>
        <w:t xml:space="preserve"> (BDR) by </w:t>
      </w:r>
      <w:r w:rsidR="001A572C">
        <w:rPr>
          <w:rFonts w:ascii="Times New Roman" w:hAnsi="Times New Roman" w:cs="Times New Roman"/>
          <w:sz w:val="24"/>
          <w:szCs w:val="24"/>
        </w:rPr>
        <w:t>ICMR</w:t>
      </w:r>
      <w:proofErr w:type="gramStart"/>
      <w:r w:rsidR="001A572C">
        <w:rPr>
          <w:rFonts w:ascii="Times New Roman" w:hAnsi="Times New Roman" w:cs="Times New Roman"/>
          <w:sz w:val="24"/>
          <w:szCs w:val="24"/>
        </w:rPr>
        <w:t>,2017</w:t>
      </w:r>
      <w:proofErr w:type="gramEnd"/>
      <w:r w:rsidR="001A572C">
        <w:rPr>
          <w:rFonts w:ascii="Times New Roman" w:hAnsi="Times New Roman" w:cs="Times New Roman"/>
          <w:sz w:val="24"/>
          <w:szCs w:val="24"/>
        </w:rPr>
        <w:t>.</w:t>
      </w:r>
      <w:r w:rsidR="0004051F" w:rsidRPr="008D6C6E">
        <w:rPr>
          <w:rFonts w:ascii="Times New Roman" w:hAnsi="Times New Roman" w:cs="Times New Roman"/>
          <w:sz w:val="24"/>
          <w:szCs w:val="24"/>
        </w:rPr>
        <w:t xml:space="preserve"> </w:t>
      </w:r>
      <w:r w:rsidR="001A572C">
        <w:rPr>
          <w:rFonts w:ascii="Times New Roman" w:hAnsi="Times New Roman" w:cs="Times New Roman"/>
          <w:sz w:val="24"/>
        </w:rPr>
        <w:t>C</w:t>
      </w:r>
      <w:r w:rsidR="001A572C" w:rsidRPr="008D6C6E">
        <w:rPr>
          <w:rFonts w:ascii="Times New Roman" w:hAnsi="Times New Roman" w:cs="Times New Roman"/>
          <w:sz w:val="24"/>
          <w:szCs w:val="24"/>
        </w:rPr>
        <w:t>onsumption of cereals</w:t>
      </w:r>
      <w:r w:rsidR="001A572C">
        <w:rPr>
          <w:rFonts w:ascii="Times New Roman" w:hAnsi="Times New Roman" w:cs="Times New Roman"/>
          <w:sz w:val="24"/>
          <w:szCs w:val="24"/>
        </w:rPr>
        <w:t xml:space="preserve"> among the respondents was deficit by 37.</w:t>
      </w:r>
      <w:r w:rsidR="00731011">
        <w:rPr>
          <w:rFonts w:ascii="Times New Roman" w:hAnsi="Times New Roman" w:cs="Times New Roman"/>
          <w:sz w:val="24"/>
          <w:szCs w:val="24"/>
        </w:rPr>
        <w:t xml:space="preserve">40 per cent, pulses </w:t>
      </w:r>
      <w:r w:rsidR="001A572C">
        <w:rPr>
          <w:rFonts w:ascii="Times New Roman" w:hAnsi="Times New Roman" w:cs="Times New Roman"/>
          <w:sz w:val="24"/>
          <w:szCs w:val="24"/>
        </w:rPr>
        <w:t>by 35.04 per cent,</w:t>
      </w:r>
      <w:r w:rsidR="001A572C" w:rsidRPr="008D6C6E">
        <w:rPr>
          <w:rFonts w:ascii="Times New Roman" w:hAnsi="Times New Roman" w:cs="Times New Roman"/>
          <w:sz w:val="24"/>
          <w:szCs w:val="24"/>
        </w:rPr>
        <w:t xml:space="preserve"> green leafy</w:t>
      </w:r>
      <w:r w:rsidR="00731011">
        <w:rPr>
          <w:rFonts w:ascii="Times New Roman" w:hAnsi="Times New Roman" w:cs="Times New Roman"/>
          <w:sz w:val="24"/>
          <w:szCs w:val="24"/>
        </w:rPr>
        <w:t xml:space="preserve"> vegetables </w:t>
      </w:r>
      <w:r w:rsidR="001A572C">
        <w:rPr>
          <w:rFonts w:ascii="Times New Roman" w:hAnsi="Times New Roman" w:cs="Times New Roman"/>
          <w:sz w:val="24"/>
          <w:szCs w:val="24"/>
        </w:rPr>
        <w:t xml:space="preserve">by 8.49 per </w:t>
      </w:r>
      <w:proofErr w:type="gramStart"/>
      <w:r w:rsidR="001A572C">
        <w:rPr>
          <w:rFonts w:ascii="Times New Roman" w:hAnsi="Times New Roman" w:cs="Times New Roman"/>
          <w:sz w:val="24"/>
          <w:szCs w:val="24"/>
        </w:rPr>
        <w:t>cent</w:t>
      </w:r>
      <w:r w:rsidR="001A572C" w:rsidRPr="008D6C6E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1A572C" w:rsidRPr="008D6C6E">
        <w:rPr>
          <w:rFonts w:ascii="Times New Roman" w:hAnsi="Times New Roman" w:cs="Times New Roman"/>
          <w:sz w:val="24"/>
          <w:szCs w:val="24"/>
        </w:rPr>
        <w:t xml:space="preserve"> other v</w:t>
      </w:r>
      <w:r w:rsidR="00731011">
        <w:rPr>
          <w:rFonts w:ascii="Times New Roman" w:hAnsi="Times New Roman" w:cs="Times New Roman"/>
          <w:sz w:val="24"/>
          <w:szCs w:val="24"/>
        </w:rPr>
        <w:t>egetables</w:t>
      </w:r>
      <w:r w:rsidR="001A572C">
        <w:rPr>
          <w:rFonts w:ascii="Times New Roman" w:hAnsi="Times New Roman" w:cs="Times New Roman"/>
          <w:sz w:val="24"/>
          <w:szCs w:val="24"/>
        </w:rPr>
        <w:t xml:space="preserve"> by 62.38 per cent</w:t>
      </w:r>
      <w:r w:rsidR="001A572C" w:rsidRPr="008D6C6E">
        <w:rPr>
          <w:rFonts w:ascii="Times New Roman" w:hAnsi="Times New Roman" w:cs="Times New Roman"/>
          <w:sz w:val="24"/>
          <w:szCs w:val="24"/>
        </w:rPr>
        <w:t>, roots a</w:t>
      </w:r>
      <w:r w:rsidR="00731011">
        <w:rPr>
          <w:rFonts w:ascii="Times New Roman" w:hAnsi="Times New Roman" w:cs="Times New Roman"/>
          <w:sz w:val="24"/>
          <w:szCs w:val="24"/>
        </w:rPr>
        <w:t>nd tubers</w:t>
      </w:r>
      <w:r w:rsidR="001A572C">
        <w:rPr>
          <w:rFonts w:ascii="Times New Roman" w:hAnsi="Times New Roman" w:cs="Times New Roman"/>
          <w:sz w:val="24"/>
          <w:szCs w:val="24"/>
        </w:rPr>
        <w:t xml:space="preserve"> b</w:t>
      </w:r>
      <w:r w:rsidR="00731011">
        <w:rPr>
          <w:rFonts w:ascii="Times New Roman" w:hAnsi="Times New Roman" w:cs="Times New Roman"/>
          <w:sz w:val="24"/>
          <w:szCs w:val="24"/>
        </w:rPr>
        <w:t>y 60.19 percent, fruits</w:t>
      </w:r>
      <w:r w:rsidR="001A572C">
        <w:rPr>
          <w:rFonts w:ascii="Times New Roman" w:hAnsi="Times New Roman" w:cs="Times New Roman"/>
          <w:sz w:val="24"/>
          <w:szCs w:val="24"/>
        </w:rPr>
        <w:t xml:space="preserve"> by 45.55 percent, </w:t>
      </w:r>
      <w:r w:rsidR="001A572C" w:rsidRPr="008D6C6E">
        <w:rPr>
          <w:rFonts w:ascii="Times New Roman" w:hAnsi="Times New Roman" w:cs="Times New Roman"/>
          <w:sz w:val="24"/>
          <w:szCs w:val="24"/>
        </w:rPr>
        <w:t xml:space="preserve"> meat/fi</w:t>
      </w:r>
      <w:r w:rsidR="00731011">
        <w:rPr>
          <w:rFonts w:ascii="Times New Roman" w:hAnsi="Times New Roman" w:cs="Times New Roman"/>
          <w:sz w:val="24"/>
          <w:szCs w:val="24"/>
        </w:rPr>
        <w:t>sh/poultry</w:t>
      </w:r>
      <w:r w:rsidR="001A572C">
        <w:rPr>
          <w:rFonts w:ascii="Times New Roman" w:hAnsi="Times New Roman" w:cs="Times New Roman"/>
          <w:sz w:val="24"/>
          <w:szCs w:val="24"/>
        </w:rPr>
        <w:t xml:space="preserve"> by 68.29 percent</w:t>
      </w:r>
      <w:r w:rsidR="001A572C" w:rsidRPr="008D6C6E">
        <w:rPr>
          <w:rFonts w:ascii="Times New Roman" w:hAnsi="Times New Roman" w:cs="Times New Roman"/>
          <w:sz w:val="24"/>
          <w:szCs w:val="24"/>
        </w:rPr>
        <w:t xml:space="preserve">, oils </w:t>
      </w:r>
      <w:r w:rsidR="00731011">
        <w:rPr>
          <w:rFonts w:ascii="Times New Roman" w:hAnsi="Times New Roman" w:cs="Times New Roman"/>
          <w:sz w:val="24"/>
          <w:szCs w:val="24"/>
        </w:rPr>
        <w:t xml:space="preserve">and fats </w:t>
      </w:r>
      <w:r w:rsidR="001A572C">
        <w:rPr>
          <w:rFonts w:ascii="Times New Roman" w:hAnsi="Times New Roman" w:cs="Times New Roman"/>
          <w:sz w:val="24"/>
          <w:szCs w:val="24"/>
        </w:rPr>
        <w:t xml:space="preserve">by 48.08 per cent </w:t>
      </w:r>
      <w:r w:rsidR="001A572C" w:rsidRPr="008D6C6E">
        <w:rPr>
          <w:rFonts w:ascii="Times New Roman" w:hAnsi="Times New Roman" w:cs="Times New Roman"/>
          <w:sz w:val="24"/>
          <w:szCs w:val="24"/>
        </w:rPr>
        <w:t xml:space="preserve">and sugar and </w:t>
      </w:r>
      <w:r w:rsidR="00731011">
        <w:rPr>
          <w:rFonts w:ascii="Times New Roman" w:hAnsi="Times New Roman" w:cs="Times New Roman"/>
          <w:sz w:val="24"/>
          <w:szCs w:val="24"/>
        </w:rPr>
        <w:t xml:space="preserve">jiggery </w:t>
      </w:r>
      <w:r w:rsidR="001A572C">
        <w:rPr>
          <w:rFonts w:ascii="Times New Roman" w:hAnsi="Times New Roman" w:cs="Times New Roman"/>
          <w:sz w:val="24"/>
          <w:szCs w:val="24"/>
        </w:rPr>
        <w:t>by 41.80 percent respectively, as compared to the standards determined by the National Institute of Nutrition, NIN, 2017.</w:t>
      </w:r>
      <w:r w:rsidR="001A572C" w:rsidRPr="001A572C">
        <w:rPr>
          <w:rFonts w:ascii="Times New Roman" w:hAnsi="Times New Roman" w:cs="Times New Roman"/>
          <w:sz w:val="24"/>
          <w:szCs w:val="24"/>
        </w:rPr>
        <w:t xml:space="preserve"> </w:t>
      </w:r>
      <w:r w:rsidR="001A572C">
        <w:rPr>
          <w:rFonts w:ascii="Times New Roman" w:hAnsi="Times New Roman" w:cs="Times New Roman"/>
          <w:sz w:val="24"/>
          <w:szCs w:val="24"/>
        </w:rPr>
        <w:t xml:space="preserve">Consumption of </w:t>
      </w:r>
      <w:r w:rsidR="001A572C" w:rsidRPr="008D6C6E">
        <w:rPr>
          <w:rFonts w:ascii="Times New Roman" w:hAnsi="Times New Roman" w:cs="Times New Roman"/>
          <w:sz w:val="24"/>
          <w:szCs w:val="24"/>
        </w:rPr>
        <w:t>energy</w:t>
      </w:r>
      <w:r w:rsidR="001A572C">
        <w:rPr>
          <w:rFonts w:ascii="Times New Roman" w:hAnsi="Times New Roman" w:cs="Times New Roman"/>
          <w:sz w:val="24"/>
          <w:szCs w:val="24"/>
        </w:rPr>
        <w:t xml:space="preserve"> by the respondents was deficit by 40.</w:t>
      </w:r>
      <w:r w:rsidR="00731011">
        <w:rPr>
          <w:rFonts w:ascii="Times New Roman" w:hAnsi="Times New Roman" w:cs="Times New Roman"/>
          <w:sz w:val="24"/>
          <w:szCs w:val="24"/>
        </w:rPr>
        <w:t>27 per cent, protein</w:t>
      </w:r>
      <w:r w:rsidR="001A572C">
        <w:rPr>
          <w:rFonts w:ascii="Times New Roman" w:hAnsi="Times New Roman" w:cs="Times New Roman"/>
          <w:sz w:val="24"/>
          <w:szCs w:val="24"/>
        </w:rPr>
        <w:t xml:space="preserve"> by</w:t>
      </w:r>
      <w:r w:rsidR="00731011">
        <w:rPr>
          <w:rFonts w:ascii="Times New Roman" w:hAnsi="Times New Roman" w:cs="Times New Roman"/>
          <w:sz w:val="24"/>
          <w:szCs w:val="24"/>
        </w:rPr>
        <w:t xml:space="preserve"> 30.29 per cent, fat</w:t>
      </w:r>
      <w:r w:rsidR="001A572C">
        <w:rPr>
          <w:rFonts w:ascii="Times New Roman" w:hAnsi="Times New Roman" w:cs="Times New Roman"/>
          <w:sz w:val="24"/>
          <w:szCs w:val="24"/>
        </w:rPr>
        <w:t xml:space="preserve"> by 51.15 per cent</w:t>
      </w:r>
      <w:r w:rsidR="00731011">
        <w:rPr>
          <w:rFonts w:ascii="Times New Roman" w:hAnsi="Times New Roman" w:cs="Times New Roman"/>
          <w:sz w:val="24"/>
          <w:szCs w:val="24"/>
        </w:rPr>
        <w:t>, calcium</w:t>
      </w:r>
      <w:r w:rsidR="001A572C">
        <w:rPr>
          <w:rFonts w:ascii="Times New Roman" w:hAnsi="Times New Roman" w:cs="Times New Roman"/>
          <w:sz w:val="24"/>
          <w:szCs w:val="24"/>
        </w:rPr>
        <w:t xml:space="preserve"> by 60 per cent</w:t>
      </w:r>
      <w:r w:rsidR="001A572C" w:rsidRPr="008D6C6E">
        <w:rPr>
          <w:rFonts w:ascii="Times New Roman" w:hAnsi="Times New Roman" w:cs="Times New Roman"/>
          <w:sz w:val="24"/>
          <w:szCs w:val="24"/>
        </w:rPr>
        <w:t xml:space="preserve"> and </w:t>
      </w:r>
      <w:r w:rsidR="00731011">
        <w:rPr>
          <w:rFonts w:ascii="Times New Roman" w:hAnsi="Times New Roman" w:cs="Times New Roman"/>
          <w:sz w:val="24"/>
          <w:szCs w:val="24"/>
        </w:rPr>
        <w:t>iron</w:t>
      </w:r>
      <w:r w:rsidR="001A572C">
        <w:rPr>
          <w:rFonts w:ascii="Times New Roman" w:hAnsi="Times New Roman" w:cs="Times New Roman"/>
          <w:sz w:val="24"/>
          <w:szCs w:val="24"/>
        </w:rPr>
        <w:t xml:space="preserve"> by 29.71 per cent respectively, as per recommendations by National Institute of Nutrition, NIN, 2017.V</w:t>
      </w:r>
      <w:r w:rsidR="001A572C" w:rsidRPr="008D6C6E">
        <w:rPr>
          <w:rFonts w:ascii="Times New Roman" w:hAnsi="Times New Roman" w:cs="Times New Roman"/>
          <w:sz w:val="24"/>
          <w:szCs w:val="24"/>
        </w:rPr>
        <w:t>itamin</w:t>
      </w:r>
      <w:r w:rsidR="001A572C">
        <w:rPr>
          <w:rFonts w:ascii="Times New Roman" w:hAnsi="Times New Roman" w:cs="Times New Roman"/>
          <w:sz w:val="24"/>
          <w:szCs w:val="24"/>
        </w:rPr>
        <w:t xml:space="preserve"> D int</w:t>
      </w:r>
      <w:r w:rsidR="00731011">
        <w:rPr>
          <w:rFonts w:ascii="Times New Roman" w:hAnsi="Times New Roman" w:cs="Times New Roman"/>
          <w:sz w:val="24"/>
          <w:szCs w:val="24"/>
        </w:rPr>
        <w:t xml:space="preserve">ake was deficit by 74 per cent </w:t>
      </w:r>
      <w:r w:rsidR="001A572C">
        <w:rPr>
          <w:rFonts w:ascii="Times New Roman" w:hAnsi="Times New Roman" w:cs="Times New Roman"/>
          <w:sz w:val="24"/>
          <w:szCs w:val="24"/>
        </w:rPr>
        <w:t xml:space="preserve">as per recommendations by Institute of Medicine (2011). </w:t>
      </w:r>
      <w:r w:rsidR="008930B7" w:rsidRPr="008D6C6E">
        <w:rPr>
          <w:rFonts w:ascii="Times New Roman" w:hAnsi="Times New Roman" w:cs="Times New Roman"/>
          <w:sz w:val="24"/>
          <w:szCs w:val="24"/>
        </w:rPr>
        <w:t>The low dietar</w:t>
      </w:r>
      <w:r w:rsidR="003D4030">
        <w:rPr>
          <w:rFonts w:ascii="Times New Roman" w:hAnsi="Times New Roman" w:cs="Times New Roman"/>
          <w:sz w:val="24"/>
          <w:szCs w:val="24"/>
        </w:rPr>
        <w:t>y intake was attributed to factors such as low economic status</w:t>
      </w:r>
      <w:r w:rsidR="008930B7" w:rsidRPr="008D6C6E">
        <w:rPr>
          <w:rFonts w:ascii="Times New Roman" w:hAnsi="Times New Roman" w:cs="Times New Roman"/>
          <w:sz w:val="24"/>
          <w:szCs w:val="24"/>
        </w:rPr>
        <w:t xml:space="preserve"> and reduce</w:t>
      </w:r>
      <w:r w:rsidR="003D4030">
        <w:rPr>
          <w:rFonts w:ascii="Times New Roman" w:hAnsi="Times New Roman" w:cs="Times New Roman"/>
          <w:sz w:val="24"/>
          <w:szCs w:val="24"/>
        </w:rPr>
        <w:t>d purchasing power, illiteracy leading to lack of awareness on nutrition and health and disparity in food distribution within the family. Correlation analysis revealed a</w:t>
      </w:r>
      <w:r w:rsidR="0020590D" w:rsidRPr="008D6C6E">
        <w:rPr>
          <w:rFonts w:ascii="Times New Roman" w:hAnsi="Times New Roman" w:cs="Times New Roman"/>
          <w:sz w:val="24"/>
          <w:szCs w:val="24"/>
        </w:rPr>
        <w:t xml:space="preserve"> significant </w:t>
      </w:r>
      <w:r w:rsidR="003D4030">
        <w:rPr>
          <w:rFonts w:ascii="Times New Roman" w:hAnsi="Times New Roman" w:cs="Times New Roman"/>
          <w:sz w:val="24"/>
          <w:szCs w:val="24"/>
        </w:rPr>
        <w:t xml:space="preserve">positive association between serum vitamin D </w:t>
      </w:r>
      <w:r w:rsidR="00C11533">
        <w:rPr>
          <w:rFonts w:ascii="Times New Roman" w:hAnsi="Times New Roman" w:cs="Times New Roman"/>
          <w:sz w:val="24"/>
          <w:szCs w:val="24"/>
        </w:rPr>
        <w:t xml:space="preserve">level </w:t>
      </w:r>
      <w:r w:rsidR="003D4030">
        <w:rPr>
          <w:rFonts w:ascii="Times New Roman" w:hAnsi="Times New Roman" w:cs="Times New Roman"/>
          <w:sz w:val="24"/>
          <w:szCs w:val="24"/>
        </w:rPr>
        <w:t>and dietary intake of vitamin D and calcium</w:t>
      </w:r>
      <w:r w:rsidR="008D6C6E" w:rsidRPr="008D6C6E">
        <w:rPr>
          <w:rFonts w:ascii="Times New Roman" w:hAnsi="Times New Roman" w:cs="Times New Roman"/>
          <w:sz w:val="24"/>
          <w:szCs w:val="24"/>
        </w:rPr>
        <w:t>(</w:t>
      </w:r>
      <w:r w:rsidR="008930B7" w:rsidRPr="008D6C6E">
        <w:rPr>
          <w:rFonts w:ascii="Times New Roman" w:hAnsi="Times New Roman" w:cs="Times New Roman"/>
          <w:sz w:val="24"/>
          <w:szCs w:val="24"/>
        </w:rPr>
        <w:t>p&lt;0.05</w:t>
      </w:r>
      <w:r w:rsidR="00C44E4E">
        <w:rPr>
          <w:rFonts w:ascii="Times New Roman" w:hAnsi="Times New Roman" w:cs="Times New Roman"/>
          <w:sz w:val="24"/>
          <w:szCs w:val="24"/>
        </w:rPr>
        <w:t xml:space="preserve">), indicating decrease </w:t>
      </w:r>
      <w:r w:rsidR="009253F7">
        <w:rPr>
          <w:rFonts w:ascii="Times New Roman" w:hAnsi="Times New Roman" w:cs="Times New Roman"/>
          <w:sz w:val="24"/>
          <w:szCs w:val="24"/>
        </w:rPr>
        <w:t xml:space="preserve">in dietary </w:t>
      </w:r>
      <w:r w:rsidR="00C11533">
        <w:rPr>
          <w:rFonts w:ascii="Times New Roman" w:hAnsi="Times New Roman" w:cs="Times New Roman"/>
          <w:sz w:val="24"/>
          <w:szCs w:val="24"/>
        </w:rPr>
        <w:t xml:space="preserve">intake of </w:t>
      </w:r>
      <w:r w:rsidR="009253F7">
        <w:rPr>
          <w:rFonts w:ascii="Times New Roman" w:hAnsi="Times New Roman" w:cs="Times New Roman"/>
          <w:sz w:val="24"/>
          <w:szCs w:val="24"/>
        </w:rPr>
        <w:t xml:space="preserve">vitamin D </w:t>
      </w:r>
      <w:r w:rsidR="00C11533">
        <w:rPr>
          <w:rFonts w:ascii="Times New Roman" w:hAnsi="Times New Roman" w:cs="Times New Roman"/>
          <w:sz w:val="24"/>
          <w:szCs w:val="24"/>
        </w:rPr>
        <w:t>and calcium</w:t>
      </w:r>
      <w:r w:rsidR="00C44E4E">
        <w:rPr>
          <w:rFonts w:ascii="Times New Roman" w:hAnsi="Times New Roman" w:cs="Times New Roman"/>
          <w:sz w:val="24"/>
          <w:szCs w:val="24"/>
        </w:rPr>
        <w:t xml:space="preserve"> led to the decrease in</w:t>
      </w:r>
      <w:r w:rsidR="009253F7">
        <w:rPr>
          <w:rFonts w:ascii="Times New Roman" w:hAnsi="Times New Roman" w:cs="Times New Roman"/>
          <w:sz w:val="24"/>
          <w:szCs w:val="24"/>
        </w:rPr>
        <w:t xml:space="preserve"> serum vitamin D status.</w:t>
      </w:r>
      <w:r w:rsidR="003D4030">
        <w:rPr>
          <w:rFonts w:ascii="Times New Roman" w:hAnsi="Times New Roman" w:cs="Times New Roman"/>
          <w:sz w:val="24"/>
          <w:szCs w:val="24"/>
        </w:rPr>
        <w:t xml:space="preserve"> I</w:t>
      </w:r>
      <w:r w:rsidR="0020590D" w:rsidRPr="008D6C6E">
        <w:rPr>
          <w:rFonts w:ascii="Times New Roman" w:hAnsi="Times New Roman" w:cs="Times New Roman"/>
          <w:sz w:val="24"/>
          <w:szCs w:val="24"/>
        </w:rPr>
        <w:t>t can be concluded</w:t>
      </w:r>
      <w:r w:rsidR="00C44E4E">
        <w:rPr>
          <w:rFonts w:ascii="Times New Roman" w:hAnsi="Times New Roman" w:cs="Times New Roman"/>
          <w:sz w:val="24"/>
          <w:szCs w:val="24"/>
        </w:rPr>
        <w:t xml:space="preserve"> that</w:t>
      </w:r>
      <w:r w:rsidR="0020590D" w:rsidRPr="008D6C6E">
        <w:rPr>
          <w:rFonts w:ascii="Times New Roman" w:hAnsi="Times New Roman" w:cs="Times New Roman"/>
          <w:sz w:val="24"/>
          <w:szCs w:val="24"/>
        </w:rPr>
        <w:t xml:space="preserve"> there was a high prevalence of vitamin D deficiency among the respondents which can be attributed to their low socio-economic status, il</w:t>
      </w:r>
      <w:r w:rsidR="00C11533">
        <w:rPr>
          <w:rFonts w:ascii="Times New Roman" w:hAnsi="Times New Roman" w:cs="Times New Roman"/>
          <w:sz w:val="24"/>
          <w:szCs w:val="24"/>
        </w:rPr>
        <w:t>literacy, lifestyle practices like</w:t>
      </w:r>
      <w:r w:rsidR="0020590D" w:rsidRPr="008D6C6E">
        <w:rPr>
          <w:rFonts w:ascii="Times New Roman" w:hAnsi="Times New Roman" w:cs="Times New Roman"/>
          <w:sz w:val="24"/>
          <w:szCs w:val="24"/>
        </w:rPr>
        <w:t xml:space="preserve"> smoking and alcohol</w:t>
      </w:r>
      <w:r w:rsidR="00C11533">
        <w:rPr>
          <w:rFonts w:ascii="Times New Roman" w:hAnsi="Times New Roman" w:cs="Times New Roman"/>
          <w:sz w:val="24"/>
          <w:szCs w:val="24"/>
        </w:rPr>
        <w:t xml:space="preserve"> consumption</w:t>
      </w:r>
      <w:r w:rsidR="0020590D" w:rsidRPr="008D6C6E">
        <w:rPr>
          <w:rFonts w:ascii="Times New Roman" w:hAnsi="Times New Roman" w:cs="Times New Roman"/>
          <w:sz w:val="24"/>
          <w:szCs w:val="24"/>
        </w:rPr>
        <w:t>, presence of morbidity such as hypertension, diabetes and cancer, inadequacy in the dietary</w:t>
      </w:r>
      <w:r w:rsidR="00C44E4E">
        <w:rPr>
          <w:rFonts w:ascii="Times New Roman" w:hAnsi="Times New Roman" w:cs="Times New Roman"/>
          <w:sz w:val="24"/>
          <w:szCs w:val="24"/>
        </w:rPr>
        <w:t xml:space="preserve"> intake</w:t>
      </w:r>
      <w:r w:rsidR="0020590D" w:rsidRPr="008D6C6E">
        <w:rPr>
          <w:rFonts w:ascii="Times New Roman" w:hAnsi="Times New Roman" w:cs="Times New Roman"/>
          <w:sz w:val="24"/>
          <w:szCs w:val="24"/>
        </w:rPr>
        <w:t xml:space="preserve"> of v</w:t>
      </w:r>
      <w:r w:rsidR="003D4030">
        <w:rPr>
          <w:rFonts w:ascii="Times New Roman" w:hAnsi="Times New Roman" w:cs="Times New Roman"/>
          <w:sz w:val="24"/>
          <w:szCs w:val="24"/>
        </w:rPr>
        <w:t>itamin D and calcium</w:t>
      </w:r>
      <w:r w:rsidR="003D4030" w:rsidRPr="00C44E4E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4025C6" w:rsidRPr="00C44E4E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3D4030" w:rsidRPr="002B3F7D">
        <w:rPr>
          <w:rFonts w:ascii="Times New Roman" w:hAnsi="Times New Roman" w:cs="Times New Roman"/>
          <w:sz w:val="24"/>
          <w:szCs w:val="24"/>
        </w:rPr>
        <w:t>V</w:t>
      </w:r>
      <w:r w:rsidR="0020590D" w:rsidRPr="002B3F7D">
        <w:rPr>
          <w:rFonts w:ascii="Times New Roman" w:hAnsi="Times New Roman" w:cs="Times New Roman"/>
          <w:sz w:val="24"/>
          <w:szCs w:val="24"/>
        </w:rPr>
        <w:t>itamin D status of the respondents can be improved by implementing supplementation programmes, increasing availability vitamin D fortified in Indian markets and conducting awareness programmes on the importance on improving lifestyle and dietary practices to prevent and manage vitamin D deficiency</w:t>
      </w:r>
      <w:r w:rsidR="0020590D" w:rsidRPr="008D6C6E">
        <w:rPr>
          <w:rFonts w:ascii="Times New Roman" w:hAnsi="Times New Roman" w:cs="Times New Roman"/>
          <w:sz w:val="24"/>
          <w:szCs w:val="24"/>
        </w:rPr>
        <w:t>.</w:t>
      </w:r>
    </w:p>
    <w:sectPr w:rsidR="0067361F" w:rsidRPr="004025C6" w:rsidSect="003B7B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characterSpacingControl w:val="doNotCompress"/>
  <w:compat>
    <w:useFELayout/>
  </w:compat>
  <w:rsids>
    <w:rsidRoot w:val="0067361F"/>
    <w:rsid w:val="0003128A"/>
    <w:rsid w:val="0004051F"/>
    <w:rsid w:val="000D3E3E"/>
    <w:rsid w:val="00193949"/>
    <w:rsid w:val="001A572C"/>
    <w:rsid w:val="0020590D"/>
    <w:rsid w:val="00231B6B"/>
    <w:rsid w:val="00256DBD"/>
    <w:rsid w:val="002624D0"/>
    <w:rsid w:val="0028791F"/>
    <w:rsid w:val="002918C9"/>
    <w:rsid w:val="002B3F7D"/>
    <w:rsid w:val="002C71AC"/>
    <w:rsid w:val="002D3DDB"/>
    <w:rsid w:val="003647A1"/>
    <w:rsid w:val="003B7BAC"/>
    <w:rsid w:val="003D4030"/>
    <w:rsid w:val="004025C6"/>
    <w:rsid w:val="0055001F"/>
    <w:rsid w:val="005B4CE2"/>
    <w:rsid w:val="005C0DD9"/>
    <w:rsid w:val="006039A1"/>
    <w:rsid w:val="006177EF"/>
    <w:rsid w:val="00626D9F"/>
    <w:rsid w:val="00630E53"/>
    <w:rsid w:val="0067361F"/>
    <w:rsid w:val="006C5B14"/>
    <w:rsid w:val="006E1161"/>
    <w:rsid w:val="00722B91"/>
    <w:rsid w:val="00731011"/>
    <w:rsid w:val="00772DB4"/>
    <w:rsid w:val="0077625F"/>
    <w:rsid w:val="007D1D84"/>
    <w:rsid w:val="007F4F8E"/>
    <w:rsid w:val="00845BA1"/>
    <w:rsid w:val="008930B7"/>
    <w:rsid w:val="008C2872"/>
    <w:rsid w:val="008D6C6E"/>
    <w:rsid w:val="009253F7"/>
    <w:rsid w:val="009C3B1A"/>
    <w:rsid w:val="00A95E86"/>
    <w:rsid w:val="00AB16A7"/>
    <w:rsid w:val="00AE6387"/>
    <w:rsid w:val="00B637FF"/>
    <w:rsid w:val="00B72AC7"/>
    <w:rsid w:val="00B76AA1"/>
    <w:rsid w:val="00C11533"/>
    <w:rsid w:val="00C44E4E"/>
    <w:rsid w:val="00CC4425"/>
    <w:rsid w:val="00CF1A85"/>
    <w:rsid w:val="00D341E3"/>
    <w:rsid w:val="00E22A32"/>
    <w:rsid w:val="00E32033"/>
    <w:rsid w:val="00F86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B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3</Pages>
  <Words>1329</Words>
  <Characters>7578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21</cp:revision>
  <dcterms:created xsi:type="dcterms:W3CDTF">2019-07-19T12:33:00Z</dcterms:created>
  <dcterms:modified xsi:type="dcterms:W3CDTF">2019-07-27T07:38:00Z</dcterms:modified>
</cp:coreProperties>
</file>