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2A25" w:rsidRPr="0010419E" w:rsidRDefault="00132A25" w:rsidP="00132A25">
      <w:pPr>
        <w:spacing w:after="0" w:line="240" w:lineRule="auto"/>
        <w:jc w:val="center"/>
        <w:rPr>
          <w:rFonts w:ascii="Times New Roman" w:hAnsi="Times New Roman" w:cs="Times New Roman"/>
          <w:sz w:val="24"/>
          <w:szCs w:val="24"/>
        </w:rPr>
      </w:pPr>
      <w:r w:rsidRPr="0010419E">
        <w:rPr>
          <w:rFonts w:ascii="Times New Roman" w:hAnsi="Times New Roman" w:cs="Times New Roman"/>
          <w:sz w:val="24"/>
          <w:szCs w:val="24"/>
        </w:rPr>
        <w:t xml:space="preserve">Antioxidant Potential and Histological </w:t>
      </w:r>
      <w:r>
        <w:rPr>
          <w:rFonts w:ascii="Times New Roman" w:hAnsi="Times New Roman" w:cs="Times New Roman"/>
          <w:sz w:val="24"/>
          <w:szCs w:val="24"/>
        </w:rPr>
        <w:t>Assessment</w:t>
      </w:r>
      <w:r w:rsidRPr="0010419E">
        <w:rPr>
          <w:rFonts w:ascii="Times New Roman" w:hAnsi="Times New Roman" w:cs="Times New Roman"/>
          <w:sz w:val="24"/>
          <w:szCs w:val="24"/>
        </w:rPr>
        <w:t xml:space="preserve"> of Crude Leaf Extract of </w:t>
      </w:r>
      <w:r w:rsidRPr="0010419E">
        <w:rPr>
          <w:rFonts w:ascii="Times New Roman" w:hAnsi="Times New Roman" w:cs="Times New Roman"/>
          <w:i/>
          <w:sz w:val="24"/>
          <w:szCs w:val="24"/>
        </w:rPr>
        <w:t xml:space="preserve">Musa </w:t>
      </w:r>
      <w:proofErr w:type="spellStart"/>
      <w:r w:rsidRPr="0010419E">
        <w:rPr>
          <w:rFonts w:ascii="Times New Roman" w:hAnsi="Times New Roman" w:cs="Times New Roman"/>
          <w:i/>
          <w:sz w:val="24"/>
          <w:szCs w:val="24"/>
        </w:rPr>
        <w:t>Paradisiaca</w:t>
      </w:r>
      <w:proofErr w:type="spellEnd"/>
      <w:r>
        <w:rPr>
          <w:rFonts w:ascii="Times New Roman" w:hAnsi="Times New Roman" w:cs="Times New Roman"/>
          <w:i/>
          <w:sz w:val="24"/>
          <w:szCs w:val="24"/>
        </w:rPr>
        <w:t xml:space="preserve"> L.</w:t>
      </w:r>
    </w:p>
    <w:p w:rsidR="00132A25" w:rsidRDefault="00132A25" w:rsidP="00132A25">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132A25" w:rsidRDefault="00132A25" w:rsidP="00132A25">
      <w:pPr>
        <w:spacing w:after="0"/>
        <w:rPr>
          <w:rFonts w:ascii="Times New Roman" w:hAnsi="Times New Roman" w:cs="Times New Roman"/>
          <w:sz w:val="24"/>
          <w:szCs w:val="24"/>
        </w:rPr>
      </w:pPr>
    </w:p>
    <w:p w:rsidR="00132A25" w:rsidRDefault="00132A25" w:rsidP="00132A25">
      <w:pPr>
        <w:spacing w:after="0"/>
        <w:rPr>
          <w:rFonts w:ascii="Times New Roman" w:hAnsi="Times New Roman" w:cs="Times New Roman"/>
          <w:sz w:val="24"/>
          <w:szCs w:val="24"/>
        </w:rPr>
      </w:pPr>
      <w:r>
        <w:rPr>
          <w:rFonts w:ascii="Times New Roman" w:hAnsi="Times New Roman" w:cs="Times New Roman"/>
          <w:sz w:val="24"/>
          <w:szCs w:val="24"/>
        </w:rPr>
        <w:t xml:space="preserve">                                                              </w:t>
      </w:r>
      <w:r w:rsidRPr="0010419E">
        <w:rPr>
          <w:rFonts w:ascii="Times New Roman" w:hAnsi="Times New Roman" w:cs="Times New Roman"/>
          <w:sz w:val="24"/>
          <w:szCs w:val="24"/>
        </w:rPr>
        <w:t xml:space="preserve">H. O. T. </w:t>
      </w:r>
      <w:proofErr w:type="spellStart"/>
      <w:r>
        <w:rPr>
          <w:rFonts w:ascii="Times New Roman" w:hAnsi="Times New Roman" w:cs="Times New Roman"/>
          <w:sz w:val="24"/>
          <w:szCs w:val="24"/>
        </w:rPr>
        <w:t>Iyawe</w:t>
      </w:r>
      <w:proofErr w:type="spellEnd"/>
      <w:r>
        <w:rPr>
          <w:rFonts w:ascii="Times New Roman" w:hAnsi="Times New Roman" w:cs="Times New Roman"/>
          <w:sz w:val="24"/>
          <w:szCs w:val="24"/>
        </w:rPr>
        <w:t xml:space="preserve"> </w:t>
      </w:r>
    </w:p>
    <w:p w:rsidR="00132A25" w:rsidRDefault="00132A25" w:rsidP="00132A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Department of Biochemistry, Faculty of Life Sciences</w:t>
      </w:r>
    </w:p>
    <w:p w:rsidR="00132A25" w:rsidRDefault="00132A25" w:rsidP="00132A25">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Ambrose Alli University, </w:t>
      </w:r>
      <w:proofErr w:type="gramStart"/>
      <w:r>
        <w:rPr>
          <w:rFonts w:ascii="Times New Roman" w:hAnsi="Times New Roman" w:cs="Times New Roman"/>
          <w:sz w:val="24"/>
          <w:szCs w:val="24"/>
        </w:rPr>
        <w:t>P.M.B. 14 Ekpoma-Nigeria</w:t>
      </w:r>
      <w:proofErr w:type="gramEnd"/>
      <w:r>
        <w:rPr>
          <w:rFonts w:ascii="Times New Roman" w:hAnsi="Times New Roman" w:cs="Times New Roman"/>
          <w:sz w:val="24"/>
          <w:szCs w:val="24"/>
        </w:rPr>
        <w:t>.</w:t>
      </w:r>
    </w:p>
    <w:p w:rsidR="00132A25" w:rsidRDefault="00132A25" w:rsidP="00132A25">
      <w:pPr>
        <w:spacing w:after="0" w:line="240" w:lineRule="auto"/>
        <w:jc w:val="both"/>
        <w:rPr>
          <w:rFonts w:ascii="Times New Roman" w:hAnsi="Times New Roman" w:cs="Times New Roman"/>
          <w:i/>
          <w:sz w:val="24"/>
          <w:szCs w:val="24"/>
        </w:rPr>
      </w:pPr>
    </w:p>
    <w:p w:rsidR="00132A25" w:rsidRPr="007A70EB" w:rsidRDefault="00132A25" w:rsidP="00132A25">
      <w:pPr>
        <w:spacing w:after="0" w:line="240" w:lineRule="auto"/>
        <w:jc w:val="both"/>
        <w:rPr>
          <w:rFonts w:ascii="Times New Roman" w:hAnsi="Times New Roman" w:cs="Times New Roman"/>
          <w:sz w:val="24"/>
          <w:szCs w:val="24"/>
        </w:rPr>
      </w:pPr>
      <w:r w:rsidRPr="008E51D8">
        <w:rPr>
          <w:rFonts w:ascii="Times New Roman" w:hAnsi="Times New Roman" w:cs="Times New Roman"/>
          <w:i/>
          <w:sz w:val="24"/>
          <w:szCs w:val="24"/>
        </w:rPr>
        <w:t xml:space="preserve">M. </w:t>
      </w:r>
      <w:proofErr w:type="spellStart"/>
      <w:r>
        <w:rPr>
          <w:rFonts w:ascii="Times New Roman" w:hAnsi="Times New Roman" w:cs="Times New Roman"/>
          <w:i/>
          <w:sz w:val="24"/>
          <w:szCs w:val="24"/>
        </w:rPr>
        <w:t>paradisiaca</w:t>
      </w:r>
      <w:proofErr w:type="spellEnd"/>
      <w:r w:rsidRPr="008E51D8">
        <w:rPr>
          <w:rFonts w:ascii="Times New Roman" w:hAnsi="Times New Roman" w:cs="Times New Roman"/>
          <w:i/>
          <w:sz w:val="24"/>
          <w:szCs w:val="24"/>
        </w:rPr>
        <w:t xml:space="preserve"> L</w:t>
      </w:r>
      <w:r>
        <w:rPr>
          <w:rFonts w:ascii="Times New Roman" w:hAnsi="Times New Roman" w:cs="Times New Roman"/>
          <w:sz w:val="24"/>
          <w:szCs w:val="24"/>
        </w:rPr>
        <w:t xml:space="preserve"> is a plant widely cultivated in the tropics and subtropical regions of the world for its carbohydrate food value. Most parts of the plant are used for medicinal purposes. Despite its therapeutic applications, there is a dearth of empirical information on the antioxidant values of the plant, particularly the leaves. This study investigates the antioxidant power of the leaves as well the effect of its aqueous and ethanol extracts on animal tissues. </w:t>
      </w:r>
      <w:r w:rsidRPr="00872A80">
        <w:rPr>
          <w:rFonts w:ascii="Times New Roman" w:hAnsi="Times New Roman" w:cs="Times New Roman"/>
          <w:sz w:val="24"/>
          <w:szCs w:val="24"/>
        </w:rPr>
        <w:t>Fifteen</w:t>
      </w:r>
      <w:r>
        <w:rPr>
          <w:rFonts w:ascii="Times New Roman" w:hAnsi="Times New Roman" w:cs="Times New Roman"/>
          <w:sz w:val="24"/>
          <w:szCs w:val="24"/>
        </w:rPr>
        <w:t xml:space="preserve"> </w:t>
      </w:r>
      <w:proofErr w:type="spellStart"/>
      <w:r>
        <w:rPr>
          <w:rFonts w:ascii="Times New Roman" w:hAnsi="Times New Roman" w:cs="Times New Roman"/>
          <w:sz w:val="24"/>
          <w:szCs w:val="24"/>
        </w:rPr>
        <w:t>Wistar</w:t>
      </w:r>
      <w:proofErr w:type="spellEnd"/>
      <w:r>
        <w:rPr>
          <w:rFonts w:ascii="Times New Roman" w:hAnsi="Times New Roman" w:cs="Times New Roman"/>
          <w:sz w:val="24"/>
          <w:szCs w:val="24"/>
        </w:rPr>
        <w:t xml:space="preserve"> albino rats were used for the study, made up of three categories of five rats per group. Administrations of extracts were done </w:t>
      </w:r>
      <w:proofErr w:type="spellStart"/>
      <w:r>
        <w:rPr>
          <w:rFonts w:ascii="Times New Roman" w:hAnsi="Times New Roman" w:cs="Times New Roman"/>
          <w:sz w:val="24"/>
          <w:szCs w:val="24"/>
        </w:rPr>
        <w:t>intraperitoneally</w:t>
      </w:r>
      <w:proofErr w:type="spellEnd"/>
      <w:r>
        <w:rPr>
          <w:rFonts w:ascii="Times New Roman" w:hAnsi="Times New Roman" w:cs="Times New Roman"/>
          <w:sz w:val="24"/>
          <w:szCs w:val="24"/>
        </w:rPr>
        <w:t xml:space="preserve"> for 28 days. Results obtained with standard procedures indicated that Ethanol extracts s</w:t>
      </w:r>
      <w:r w:rsidRPr="005E68E5">
        <w:rPr>
          <w:rFonts w:ascii="Times New Roman" w:hAnsi="Times New Roman" w:cs="Times New Roman"/>
          <w:sz w:val="24"/>
          <w:szCs w:val="24"/>
        </w:rPr>
        <w:t>ignificant</w:t>
      </w:r>
      <w:r>
        <w:rPr>
          <w:rFonts w:ascii="Times New Roman" w:hAnsi="Times New Roman" w:cs="Times New Roman"/>
          <w:sz w:val="24"/>
          <w:szCs w:val="24"/>
        </w:rPr>
        <w:t>ly (p&lt;0.05) increase</w:t>
      </w:r>
      <w:r w:rsidRPr="005E68E5">
        <w:rPr>
          <w:rFonts w:ascii="Times New Roman" w:hAnsi="Times New Roman" w:cs="Times New Roman"/>
          <w:sz w:val="24"/>
          <w:szCs w:val="24"/>
        </w:rPr>
        <w:t xml:space="preserve"> Nitric oxide </w:t>
      </w:r>
      <w:r>
        <w:rPr>
          <w:rFonts w:ascii="Times New Roman" w:hAnsi="Times New Roman" w:cs="Times New Roman"/>
          <w:sz w:val="24"/>
          <w:szCs w:val="24"/>
        </w:rPr>
        <w:t xml:space="preserve">(41. 66 ± 0.43%) </w:t>
      </w:r>
      <w:r w:rsidRPr="005E68E5">
        <w:rPr>
          <w:rFonts w:ascii="Times New Roman" w:hAnsi="Times New Roman" w:cs="Times New Roman"/>
          <w:sz w:val="24"/>
          <w:szCs w:val="24"/>
        </w:rPr>
        <w:t xml:space="preserve">and Hydrogen peroxide </w:t>
      </w:r>
      <w:r>
        <w:rPr>
          <w:rFonts w:ascii="Times New Roman" w:hAnsi="Times New Roman" w:cs="Times New Roman"/>
          <w:sz w:val="24"/>
          <w:szCs w:val="24"/>
        </w:rPr>
        <w:t xml:space="preserve">(13.04 ± 1.12%) </w:t>
      </w:r>
      <w:r w:rsidRPr="005E68E5">
        <w:rPr>
          <w:rFonts w:ascii="Times New Roman" w:hAnsi="Times New Roman" w:cs="Times New Roman"/>
          <w:sz w:val="24"/>
          <w:szCs w:val="24"/>
        </w:rPr>
        <w:t>inhibitions</w:t>
      </w:r>
      <w:r>
        <w:rPr>
          <w:rFonts w:ascii="Times New Roman" w:hAnsi="Times New Roman" w:cs="Times New Roman"/>
          <w:sz w:val="24"/>
          <w:szCs w:val="24"/>
        </w:rPr>
        <w:t xml:space="preserve"> in comparison with aqueous extracts. </w:t>
      </w:r>
      <w:proofErr w:type="spellStart"/>
      <w:r>
        <w:rPr>
          <w:rFonts w:ascii="Times New Roman" w:hAnsi="Times New Roman" w:cs="Times New Roman"/>
          <w:sz w:val="24"/>
          <w:szCs w:val="24"/>
        </w:rPr>
        <w:t>Malondialdehyde</w:t>
      </w:r>
      <w:proofErr w:type="spellEnd"/>
      <w:r>
        <w:rPr>
          <w:rFonts w:ascii="Times New Roman" w:hAnsi="Times New Roman" w:cs="Times New Roman"/>
          <w:sz w:val="24"/>
          <w:szCs w:val="24"/>
        </w:rPr>
        <w:t xml:space="preserve"> (MDA) and Total Antioxidant Capacity (TAC) were also s</w:t>
      </w:r>
      <w:r w:rsidRPr="005E68E5">
        <w:rPr>
          <w:rFonts w:ascii="Times New Roman" w:hAnsi="Times New Roman" w:cs="Times New Roman"/>
          <w:sz w:val="24"/>
          <w:szCs w:val="24"/>
        </w:rPr>
        <w:t>ignificant</w:t>
      </w:r>
      <w:r>
        <w:rPr>
          <w:rFonts w:ascii="Times New Roman" w:hAnsi="Times New Roman" w:cs="Times New Roman"/>
          <w:sz w:val="24"/>
          <w:szCs w:val="24"/>
        </w:rPr>
        <w:t>ly (p&lt;0.05) high in ethanol extract (0.76 ± 0.03</w:t>
      </w:r>
      <w:r w:rsidRPr="00812D6D">
        <w:rPr>
          <w:rFonts w:ascii="Times New Roman" w:hAnsi="Times New Roman" w:cs="Times New Roman"/>
          <w:sz w:val="24"/>
          <w:szCs w:val="24"/>
        </w:rPr>
        <w:t xml:space="preserve"> </w:t>
      </w:r>
      <w:proofErr w:type="spellStart"/>
      <w:r>
        <w:rPr>
          <w:rFonts w:ascii="Times New Roman" w:hAnsi="Times New Roman" w:cs="Times New Roman"/>
          <w:sz w:val="24"/>
          <w:szCs w:val="24"/>
        </w:rPr>
        <w:t>mmol</w:t>
      </w:r>
      <w:proofErr w:type="spellEnd"/>
      <w:r>
        <w:rPr>
          <w:rFonts w:ascii="Times New Roman" w:hAnsi="Times New Roman" w:cs="Times New Roman"/>
          <w:sz w:val="24"/>
          <w:szCs w:val="24"/>
        </w:rPr>
        <w:t xml:space="preserve">/g) and (20.10 ± 1.29) respectively. </w:t>
      </w:r>
      <w:r w:rsidRPr="00620CBB">
        <w:rPr>
          <w:rFonts w:ascii="Times New Roman" w:hAnsi="Times New Roman" w:cs="Times New Roman"/>
          <w:sz w:val="24"/>
          <w:szCs w:val="24"/>
        </w:rPr>
        <w:t xml:space="preserve">Total </w:t>
      </w:r>
      <w:proofErr w:type="spellStart"/>
      <w:r w:rsidRPr="00620CBB">
        <w:rPr>
          <w:rFonts w:ascii="Times New Roman" w:hAnsi="Times New Roman" w:cs="Times New Roman"/>
          <w:sz w:val="24"/>
          <w:szCs w:val="24"/>
        </w:rPr>
        <w:t>phenolic</w:t>
      </w:r>
      <w:proofErr w:type="spellEnd"/>
      <w:r w:rsidRPr="00620CBB">
        <w:rPr>
          <w:rFonts w:ascii="Times New Roman" w:hAnsi="Times New Roman" w:cs="Times New Roman"/>
          <w:sz w:val="24"/>
          <w:szCs w:val="24"/>
        </w:rPr>
        <w:t xml:space="preserve"> and total </w:t>
      </w:r>
      <w:proofErr w:type="spellStart"/>
      <w:r w:rsidRPr="00620CBB">
        <w:rPr>
          <w:rFonts w:ascii="Times New Roman" w:hAnsi="Times New Roman" w:cs="Times New Roman"/>
          <w:sz w:val="24"/>
          <w:szCs w:val="24"/>
        </w:rPr>
        <w:t>flavonoids</w:t>
      </w:r>
      <w:proofErr w:type="spellEnd"/>
      <w:r w:rsidRPr="00620CBB">
        <w:rPr>
          <w:rFonts w:ascii="Times New Roman" w:hAnsi="Times New Roman" w:cs="Times New Roman"/>
          <w:sz w:val="24"/>
          <w:szCs w:val="24"/>
        </w:rPr>
        <w:t xml:space="preserve"> </w:t>
      </w:r>
      <w:r>
        <w:rPr>
          <w:rFonts w:ascii="Times New Roman" w:hAnsi="Times New Roman" w:cs="Times New Roman"/>
          <w:sz w:val="24"/>
          <w:szCs w:val="24"/>
        </w:rPr>
        <w:t xml:space="preserve">were </w:t>
      </w:r>
      <w:r w:rsidRPr="00620CBB">
        <w:rPr>
          <w:rFonts w:ascii="Times New Roman" w:hAnsi="Times New Roman" w:cs="Times New Roman"/>
          <w:sz w:val="24"/>
          <w:szCs w:val="24"/>
        </w:rPr>
        <w:t xml:space="preserve">better </w:t>
      </w:r>
      <w:r>
        <w:rPr>
          <w:rFonts w:ascii="Times New Roman" w:hAnsi="Times New Roman" w:cs="Times New Roman"/>
          <w:sz w:val="24"/>
          <w:szCs w:val="24"/>
        </w:rPr>
        <w:t xml:space="preserve">extracted </w:t>
      </w:r>
      <w:r w:rsidRPr="00620CBB">
        <w:rPr>
          <w:rFonts w:ascii="Times New Roman" w:hAnsi="Times New Roman" w:cs="Times New Roman"/>
          <w:sz w:val="24"/>
          <w:szCs w:val="24"/>
        </w:rPr>
        <w:t xml:space="preserve">in aqueous </w:t>
      </w:r>
      <w:r>
        <w:rPr>
          <w:rFonts w:ascii="Times New Roman" w:hAnsi="Times New Roman" w:cs="Times New Roman"/>
          <w:sz w:val="24"/>
          <w:szCs w:val="24"/>
        </w:rPr>
        <w:t>than in</w:t>
      </w:r>
      <w:r w:rsidRPr="00620CBB">
        <w:rPr>
          <w:rFonts w:ascii="Times New Roman" w:hAnsi="Times New Roman" w:cs="Times New Roman"/>
          <w:sz w:val="24"/>
          <w:szCs w:val="24"/>
        </w:rPr>
        <w:t xml:space="preserve"> ethanol</w:t>
      </w:r>
      <w:r>
        <w:rPr>
          <w:rFonts w:ascii="Times New Roman" w:hAnsi="Times New Roman" w:cs="Times New Roman"/>
          <w:sz w:val="24"/>
          <w:szCs w:val="24"/>
        </w:rPr>
        <w:t xml:space="preserve"> media.</w:t>
      </w:r>
      <w:r w:rsidRPr="00620CBB">
        <w:rPr>
          <w:rFonts w:ascii="Times New Roman" w:hAnsi="Times New Roman" w:cs="Times New Roman"/>
          <w:sz w:val="24"/>
          <w:szCs w:val="24"/>
        </w:rPr>
        <w:t xml:space="preserve"> </w:t>
      </w:r>
      <w:r w:rsidRPr="008A673F">
        <w:rPr>
          <w:rFonts w:ascii="Times New Roman" w:hAnsi="Times New Roman" w:cs="Times New Roman"/>
          <w:sz w:val="24"/>
          <w:szCs w:val="24"/>
        </w:rPr>
        <w:t xml:space="preserve">DPPH scavenging activity </w:t>
      </w:r>
      <w:r>
        <w:rPr>
          <w:rFonts w:ascii="Times New Roman" w:hAnsi="Times New Roman" w:cs="Times New Roman"/>
          <w:sz w:val="24"/>
          <w:szCs w:val="24"/>
        </w:rPr>
        <w:t>and reducing power assays were</w:t>
      </w:r>
      <w:r w:rsidRPr="008A673F">
        <w:rPr>
          <w:rFonts w:ascii="Times New Roman" w:hAnsi="Times New Roman" w:cs="Times New Roman"/>
          <w:sz w:val="24"/>
          <w:szCs w:val="24"/>
        </w:rPr>
        <w:t xml:space="preserve"> concentration dependent with aqueous extract showing better free radical scavenging ability </w:t>
      </w:r>
      <w:r>
        <w:rPr>
          <w:rFonts w:ascii="Times New Roman" w:hAnsi="Times New Roman" w:cs="Times New Roman"/>
          <w:sz w:val="24"/>
          <w:szCs w:val="24"/>
        </w:rPr>
        <w:t xml:space="preserve">and electron reduction power. </w:t>
      </w:r>
      <w:r w:rsidRPr="001431D9">
        <w:rPr>
          <w:rFonts w:ascii="Times New Roman" w:hAnsi="Times New Roman" w:cs="Times New Roman"/>
          <w:sz w:val="24"/>
          <w:szCs w:val="24"/>
        </w:rPr>
        <w:t>Aqueous</w:t>
      </w:r>
      <w:r>
        <w:rPr>
          <w:rFonts w:ascii="Times New Roman" w:hAnsi="Times New Roman" w:cs="Times New Roman"/>
          <w:sz w:val="24"/>
          <w:szCs w:val="24"/>
        </w:rPr>
        <w:t xml:space="preserve"> and Ethanol extracts significantly (p&lt;0.05) reduced cholesterol, </w:t>
      </w:r>
      <w:proofErr w:type="spellStart"/>
      <w:r>
        <w:rPr>
          <w:rFonts w:ascii="Times New Roman" w:hAnsi="Times New Roman" w:cs="Times New Roman"/>
          <w:sz w:val="24"/>
          <w:szCs w:val="24"/>
        </w:rPr>
        <w:t>Triacylglyceride</w:t>
      </w:r>
      <w:proofErr w:type="spellEnd"/>
      <w:r>
        <w:rPr>
          <w:rFonts w:ascii="Times New Roman" w:hAnsi="Times New Roman" w:cs="Times New Roman"/>
          <w:sz w:val="24"/>
          <w:szCs w:val="24"/>
        </w:rPr>
        <w:t xml:space="preserve"> (TG) and High Density Lipoproteins (HDL-c). </w:t>
      </w:r>
      <w:r w:rsidRPr="00D26584">
        <w:rPr>
          <w:rFonts w:ascii="Times New Roman" w:hAnsi="Times New Roman" w:cs="Times New Roman"/>
          <w:bCs/>
          <w:sz w:val="24"/>
          <w:szCs w:val="24"/>
        </w:rPr>
        <w:t>Ethanol extract</w:t>
      </w:r>
      <w:r>
        <w:rPr>
          <w:rFonts w:ascii="Times New Roman" w:hAnsi="Times New Roman" w:cs="Times New Roman"/>
          <w:bCs/>
          <w:sz w:val="24"/>
          <w:szCs w:val="24"/>
        </w:rPr>
        <w:t xml:space="preserve"> treated group</w:t>
      </w:r>
      <w:r w:rsidRPr="00D26584">
        <w:rPr>
          <w:rFonts w:ascii="Times New Roman" w:hAnsi="Times New Roman" w:cs="Times New Roman"/>
          <w:bCs/>
          <w:sz w:val="24"/>
          <w:szCs w:val="24"/>
        </w:rPr>
        <w:t xml:space="preserve"> </w:t>
      </w:r>
      <w:r>
        <w:rPr>
          <w:rFonts w:ascii="Times New Roman" w:hAnsi="Times New Roman" w:cs="Times New Roman"/>
          <w:bCs/>
          <w:sz w:val="24"/>
          <w:szCs w:val="24"/>
        </w:rPr>
        <w:t xml:space="preserve">showed </w:t>
      </w:r>
      <w:r w:rsidRPr="00D26584">
        <w:rPr>
          <w:rFonts w:ascii="Times New Roman" w:hAnsi="Times New Roman" w:cs="Times New Roman"/>
          <w:bCs/>
          <w:sz w:val="24"/>
          <w:szCs w:val="24"/>
        </w:rPr>
        <w:t>tissue sinusoids and hepatocytes with signs of necrosis.</w:t>
      </w:r>
      <w:r>
        <w:rPr>
          <w:rFonts w:ascii="Times New Roman" w:hAnsi="Times New Roman" w:cs="Times New Roman"/>
          <w:bCs/>
          <w:sz w:val="24"/>
          <w:szCs w:val="24"/>
        </w:rPr>
        <w:t xml:space="preserve"> Deduction from this empirical evidence indicates latent antioxidant potentials in</w:t>
      </w:r>
      <w:r w:rsidRPr="0073487B">
        <w:rPr>
          <w:rFonts w:ascii="Times New Roman" w:hAnsi="Times New Roman" w:cs="Times New Roman"/>
          <w:i/>
          <w:sz w:val="24"/>
          <w:szCs w:val="24"/>
        </w:rPr>
        <w:t xml:space="preserve"> </w:t>
      </w:r>
      <w:r w:rsidRPr="008E51D8">
        <w:rPr>
          <w:rFonts w:ascii="Times New Roman" w:hAnsi="Times New Roman" w:cs="Times New Roman"/>
          <w:i/>
          <w:sz w:val="24"/>
          <w:szCs w:val="24"/>
        </w:rPr>
        <w:t xml:space="preserve">M. </w:t>
      </w:r>
      <w:proofErr w:type="spellStart"/>
      <w:r>
        <w:rPr>
          <w:rFonts w:ascii="Times New Roman" w:hAnsi="Times New Roman" w:cs="Times New Roman"/>
          <w:i/>
          <w:sz w:val="24"/>
          <w:szCs w:val="24"/>
        </w:rPr>
        <w:t>paradisiaca</w:t>
      </w:r>
      <w:proofErr w:type="spellEnd"/>
      <w:r w:rsidRPr="008E51D8">
        <w:rPr>
          <w:rFonts w:ascii="Times New Roman" w:hAnsi="Times New Roman" w:cs="Times New Roman"/>
          <w:i/>
          <w:sz w:val="24"/>
          <w:szCs w:val="24"/>
        </w:rPr>
        <w:t xml:space="preserve"> L</w:t>
      </w:r>
      <w:r w:rsidRPr="0073487B">
        <w:rPr>
          <w:rFonts w:ascii="Times New Roman" w:hAnsi="Times New Roman" w:cs="Times New Roman"/>
          <w:bCs/>
          <w:sz w:val="24"/>
          <w:szCs w:val="24"/>
        </w:rPr>
        <w:t xml:space="preserve"> </w:t>
      </w:r>
      <w:r>
        <w:rPr>
          <w:rFonts w:ascii="Times New Roman" w:hAnsi="Times New Roman" w:cs="Times New Roman"/>
          <w:bCs/>
          <w:sz w:val="24"/>
          <w:szCs w:val="24"/>
        </w:rPr>
        <w:t xml:space="preserve">which may be better harnessed from its aqueous extract. </w:t>
      </w:r>
    </w:p>
    <w:p w:rsidR="00132A25" w:rsidRDefault="00132A25" w:rsidP="00132A25"/>
    <w:p w:rsidR="00132A25" w:rsidRPr="0038347A" w:rsidRDefault="00132A25" w:rsidP="00132A25">
      <w:pPr>
        <w:spacing w:after="0"/>
        <w:rPr>
          <w:rFonts w:ascii="Times New Roman" w:hAnsi="Times New Roman" w:cs="Times New Roman"/>
          <w:b/>
          <w:sz w:val="24"/>
          <w:szCs w:val="24"/>
        </w:rPr>
      </w:pPr>
      <w:r w:rsidRPr="0038347A">
        <w:rPr>
          <w:rFonts w:ascii="Times New Roman" w:hAnsi="Times New Roman" w:cs="Times New Roman"/>
          <w:b/>
          <w:sz w:val="24"/>
          <w:szCs w:val="24"/>
        </w:rPr>
        <w:t xml:space="preserve">Keywords: </w:t>
      </w:r>
      <w:r>
        <w:rPr>
          <w:rFonts w:ascii="Times New Roman" w:hAnsi="Times New Roman" w:cs="Times New Roman"/>
          <w:sz w:val="24"/>
          <w:szCs w:val="24"/>
        </w:rPr>
        <w:t xml:space="preserve">Lipid </w:t>
      </w:r>
      <w:proofErr w:type="spellStart"/>
      <w:r>
        <w:rPr>
          <w:rFonts w:ascii="Times New Roman" w:hAnsi="Times New Roman" w:cs="Times New Roman"/>
          <w:sz w:val="24"/>
          <w:szCs w:val="24"/>
        </w:rPr>
        <w:t>peroxidation</w:t>
      </w:r>
      <w:proofErr w:type="spellEnd"/>
      <w:r w:rsidRPr="0038347A">
        <w:rPr>
          <w:rFonts w:ascii="Times New Roman" w:hAnsi="Times New Roman" w:cs="Times New Roman"/>
          <w:sz w:val="24"/>
          <w:szCs w:val="24"/>
        </w:rPr>
        <w:t>, antioxidant, plantain, lipoproteins</w:t>
      </w:r>
      <w:r>
        <w:rPr>
          <w:rFonts w:ascii="Times New Roman" w:hAnsi="Times New Roman" w:cs="Times New Roman"/>
          <w:sz w:val="24"/>
          <w:szCs w:val="24"/>
        </w:rPr>
        <w:t>.</w:t>
      </w:r>
      <w:r w:rsidRPr="0038347A">
        <w:rPr>
          <w:rFonts w:ascii="Times New Roman" w:hAnsi="Times New Roman" w:cs="Times New Roman"/>
          <w:b/>
          <w:sz w:val="24"/>
          <w:szCs w:val="24"/>
        </w:rPr>
        <w:t xml:space="preserve"> </w:t>
      </w:r>
    </w:p>
    <w:p w:rsidR="002738FB" w:rsidRDefault="002738FB"/>
    <w:sectPr w:rsidR="002738FB" w:rsidSect="00823E41">
      <w:pgSz w:w="12240" w:h="15840"/>
      <w:pgMar w:top="1440" w:right="117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20"/>
  <w:characterSpacingControl w:val="doNotCompress"/>
  <w:compat/>
  <w:rsids>
    <w:rsidRoot w:val="00132A25"/>
    <w:rsid w:val="00063FF8"/>
    <w:rsid w:val="00132A25"/>
    <w:rsid w:val="002466A2"/>
    <w:rsid w:val="00267B29"/>
    <w:rsid w:val="002738FB"/>
    <w:rsid w:val="004C044B"/>
    <w:rsid w:val="005C198B"/>
    <w:rsid w:val="005D7E6D"/>
    <w:rsid w:val="0062357F"/>
    <w:rsid w:val="006628D1"/>
    <w:rsid w:val="00782BB1"/>
    <w:rsid w:val="007834C8"/>
    <w:rsid w:val="007F418C"/>
    <w:rsid w:val="008F0218"/>
    <w:rsid w:val="009D5A30"/>
    <w:rsid w:val="00A14C03"/>
    <w:rsid w:val="00A55D4F"/>
    <w:rsid w:val="00AD7415"/>
    <w:rsid w:val="00B5444C"/>
    <w:rsid w:val="00BD6590"/>
    <w:rsid w:val="00D00AE2"/>
    <w:rsid w:val="00D32B26"/>
    <w:rsid w:val="00DE2C75"/>
    <w:rsid w:val="00E563DF"/>
    <w:rsid w:val="00EF4EC4"/>
    <w:rsid w:val="00F16A27"/>
    <w:rsid w:val="00FB29C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2A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313</Words>
  <Characters>1788</Characters>
  <Application>Microsoft Office Word</Application>
  <DocSecurity>0</DocSecurity>
  <Lines>14</Lines>
  <Paragraphs>4</Paragraphs>
  <ScaleCrop>false</ScaleCrop>
  <Company/>
  <LinksUpToDate>false</LinksUpToDate>
  <CharactersWithSpaces>2097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2017-09-08T10:31:00Z</dcterms:created>
  <dcterms:modified xsi:type="dcterms:W3CDTF">2017-09-08T10:38:00Z</dcterms:modified>
</cp:coreProperties>
</file>