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0A2" w:rsidRPr="00FB00A2" w:rsidRDefault="00FB00A2" w:rsidP="00FB00A2">
      <w:pPr>
        <w:rPr>
          <w:b/>
          <w:sz w:val="24"/>
          <w:szCs w:val="24"/>
        </w:rPr>
      </w:pPr>
      <w:r w:rsidRPr="00FB00A2">
        <w:rPr>
          <w:b/>
          <w:sz w:val="24"/>
          <w:szCs w:val="24"/>
        </w:rPr>
        <w:t>Trends in Japanese nursing research for cancer-related lower limb lymphedema</w:t>
      </w:r>
    </w:p>
    <w:p w:rsidR="00FB00A2" w:rsidRDefault="00FB00A2" w:rsidP="00FB00A2"/>
    <w:p w:rsidR="00FB00A2" w:rsidRDefault="001C65B1" w:rsidP="00FB00A2">
      <w:r>
        <w:rPr>
          <w:rFonts w:hint="eastAsia"/>
        </w:rPr>
        <w:t>We</w:t>
      </w:r>
      <w:bookmarkStart w:id="0" w:name="_GoBack"/>
      <w:bookmarkEnd w:id="0"/>
      <w:r w:rsidR="00FB00A2">
        <w:t xml:space="preserve"> would like to clarify the current situation and problems of Japanese nursing research on cancer-related lower limb lymphedema. So we searched and examined research papers.</w:t>
      </w:r>
    </w:p>
    <w:p w:rsidR="00FB00A2" w:rsidRDefault="00FB00A2" w:rsidP="00FB00A2">
      <w:r>
        <w:t>Method: We used the web version of the Central Medical Journal. The search target is the original paper until August 2018. The keywords are 3 words: "limb lymphedema", "cancer" and "nursing".</w:t>
      </w:r>
    </w:p>
    <w:p w:rsidR="00FB00A2" w:rsidRDefault="00FB00A2" w:rsidP="00FB00A2">
      <w:r>
        <w:t>Result: As a result of search, 36 articles were obtained. A dissertation began to appear in 1990. Many of the papers were case reports. Reviews have increased in 2000. Participants in the study were "patients with lymphedema" and "nurses". Since 2010, psychological analysis of patients with lymphedema, research on self-care, and research for examining the effects of lymphedema treatment have also increased.</w:t>
      </w:r>
    </w:p>
    <w:p w:rsidR="00FB00A2" w:rsidRDefault="00FB00A2" w:rsidP="00FB00A2">
      <w:r>
        <w:t>Conclusion: In the future, the following research needs to be increased.</w:t>
      </w:r>
    </w:p>
    <w:p w:rsidR="00FB00A2" w:rsidRDefault="00FB00A2" w:rsidP="00FB00A2">
      <w:r>
        <w:t>1) Study on the effect of lymphedema treatment</w:t>
      </w:r>
    </w:p>
    <w:p w:rsidR="009953C4" w:rsidRDefault="00FB00A2" w:rsidP="00FB00A2">
      <w:r>
        <w:t>2) Research on self-care support for patients with lymphedema</w:t>
      </w:r>
    </w:p>
    <w:sectPr w:rsidR="009953C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0A2"/>
    <w:rsid w:val="001C65B1"/>
    <w:rsid w:val="009953C4"/>
    <w:rsid w:val="00FB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470D51"/>
  <w15:chartTrackingRefBased/>
  <w15:docId w15:val="{B4A346C9-990E-422D-ADCB-077B8BD2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奥津　文子</dc:creator>
  <cp:keywords/>
  <dc:description/>
  <cp:lastModifiedBy>奥津　文子</cp:lastModifiedBy>
  <cp:revision>2</cp:revision>
  <dcterms:created xsi:type="dcterms:W3CDTF">2019-07-17T06:04:00Z</dcterms:created>
  <dcterms:modified xsi:type="dcterms:W3CDTF">2019-07-17T06:07:00Z</dcterms:modified>
</cp:coreProperties>
</file>