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C94" w:rsidRDefault="004F4C94" w:rsidP="004F4C94">
      <w:pPr>
        <w:jc w:val="both"/>
        <w:rPr>
          <w:rFonts w:ascii="Times New Roman" w:eastAsia="Calibri" w:hAnsi="Times New Roman" w:cs="B Nazanin"/>
          <w:b/>
          <w:bCs/>
          <w:sz w:val="32"/>
          <w:szCs w:val="36"/>
          <w:lang w:bidi="fa-IR"/>
        </w:rPr>
      </w:pPr>
      <w:r w:rsidRPr="004F4C94">
        <w:rPr>
          <w:rFonts w:ascii="Times New Roman" w:eastAsia="Calibri" w:hAnsi="Times New Roman" w:cs="B Nazanin"/>
          <w:b/>
          <w:bCs/>
          <w:sz w:val="32"/>
          <w:szCs w:val="36"/>
          <w:lang w:bidi="fa-IR"/>
        </w:rPr>
        <w:t xml:space="preserve"> Title: </w:t>
      </w:r>
      <w:r w:rsidRPr="004F4C94">
        <w:rPr>
          <w:rFonts w:ascii="Times New Roman" w:eastAsia="Calibri" w:hAnsi="Times New Roman" w:cs="B Nazanin"/>
          <w:b/>
          <w:bCs/>
          <w:sz w:val="32"/>
          <w:szCs w:val="36"/>
          <w:lang w:bidi="fa-IR"/>
        </w:rPr>
        <w:t>Death Anxiety and Quality of Life in Caregivers of Patients with Multiple Sclerosis</w:t>
      </w:r>
    </w:p>
    <w:p w:rsidR="004F4C94" w:rsidRPr="00857FB6" w:rsidRDefault="004F4C94" w:rsidP="004F4C94">
      <w:pPr>
        <w:jc w:val="both"/>
        <w:rPr>
          <w:rFonts w:ascii="Times New Roman" w:eastAsia="Calibri" w:hAnsi="Times New Roman" w:cs="B Nazanin"/>
          <w:sz w:val="24"/>
          <w:szCs w:val="28"/>
          <w:lang w:bidi="fa-IR"/>
        </w:rPr>
      </w:pPr>
      <w:r>
        <w:rPr>
          <w:rFonts w:ascii="Times New Roman" w:eastAsia="Calibri" w:hAnsi="Times New Roman" w:cs="B Nazanin"/>
          <w:sz w:val="24"/>
          <w:szCs w:val="28"/>
          <w:lang w:bidi="fa-IR"/>
        </w:rPr>
        <w:t xml:space="preserve">                        </w:t>
      </w:r>
      <w:r w:rsidRPr="00857FB6">
        <w:rPr>
          <w:rFonts w:ascii="Times New Roman" w:eastAsia="Calibri" w:hAnsi="Times New Roman" w:cs="B Nazanin"/>
          <w:sz w:val="24"/>
          <w:szCs w:val="28"/>
          <w:lang w:bidi="fa-IR"/>
        </w:rPr>
        <w:t>Mahnaz Seyedoshohadaee</w:t>
      </w:r>
      <w:r w:rsidRPr="00857FB6">
        <w:rPr>
          <w:rFonts w:ascii="Times New Roman" w:eastAsia="Calibri" w:hAnsi="Times New Roman" w:cs="B Nazanin"/>
          <w:sz w:val="24"/>
          <w:szCs w:val="28"/>
          <w:vertAlign w:val="superscript"/>
          <w:lang w:bidi="fa-IR"/>
        </w:rPr>
        <w:t>1</w:t>
      </w:r>
      <w:r w:rsidRPr="00857FB6">
        <w:rPr>
          <w:rFonts w:ascii="Times New Roman" w:eastAsia="Calibri" w:hAnsi="Times New Roman" w:cs="B Nazanin"/>
          <w:sz w:val="24"/>
          <w:szCs w:val="28"/>
          <w:lang w:bidi="fa-IR"/>
        </w:rPr>
        <w:t>, Maryam Bozorgi Matin</w:t>
      </w:r>
      <w:r w:rsidRPr="00857FB6">
        <w:rPr>
          <w:rFonts w:ascii="Times New Roman" w:eastAsia="Calibri" w:hAnsi="Times New Roman" w:cs="B Nazanin"/>
          <w:sz w:val="24"/>
          <w:szCs w:val="28"/>
          <w:vertAlign w:val="superscript"/>
          <w:lang w:bidi="fa-IR"/>
        </w:rPr>
        <w:t>1</w:t>
      </w:r>
    </w:p>
    <w:p w:rsidR="004F4C94" w:rsidRPr="00857FB6" w:rsidRDefault="004F4C94" w:rsidP="004F4C94">
      <w:pPr>
        <w:jc w:val="both"/>
        <w:rPr>
          <w:rFonts w:ascii="Times New Roman" w:eastAsia="Calibri" w:hAnsi="Times New Roman" w:cs="B Nazanin"/>
          <w:sz w:val="24"/>
          <w:szCs w:val="28"/>
          <w:lang w:bidi="fa-IR"/>
        </w:rPr>
      </w:pPr>
      <w:r w:rsidRPr="00857FB6">
        <w:rPr>
          <w:rFonts w:ascii="Times New Roman" w:eastAsia="Calibri" w:hAnsi="Times New Roman" w:cs="B Nazanin"/>
          <w:sz w:val="24"/>
          <w:szCs w:val="28"/>
          <w:lang w:bidi="fa-IR"/>
        </w:rPr>
        <w:t>1 Department of Medical Surgical Nursing, Faculty of Nursing &amp; Midwifery,  Iran University of Medical Sciences, Tehran, Iran</w:t>
      </w:r>
    </w:p>
    <w:p w:rsidR="004F4C94" w:rsidRPr="00857FB6" w:rsidRDefault="004F4C94" w:rsidP="004F4C94">
      <w:pPr>
        <w:jc w:val="both"/>
        <w:rPr>
          <w:rFonts w:ascii="Times New Roman" w:eastAsia="Calibri" w:hAnsi="Times New Roman" w:cs="B Nazanin"/>
          <w:sz w:val="24"/>
          <w:szCs w:val="28"/>
          <w:lang w:bidi="fa-IR"/>
        </w:rPr>
      </w:pPr>
    </w:p>
    <w:p w:rsidR="006828DB" w:rsidRDefault="004F4C94" w:rsidP="004F4C94">
      <w:pPr>
        <w:jc w:val="both"/>
        <w:rPr>
          <w:rFonts w:ascii="Times New Roman" w:eastAsia="Calibri" w:hAnsi="Times New Roman" w:cs="B Nazanin"/>
          <w:sz w:val="24"/>
          <w:szCs w:val="28"/>
          <w:lang w:val="en" w:bidi="fa-IR"/>
        </w:rPr>
      </w:pPr>
      <w:r w:rsidRPr="00857FB6">
        <w:rPr>
          <w:rFonts w:ascii="Times New Roman" w:eastAsia="Calibri" w:hAnsi="Times New Roman" w:cs="B Nazanin"/>
          <w:b/>
          <w:bCs/>
          <w:sz w:val="24"/>
          <w:szCs w:val="28"/>
          <w:lang w:bidi="fa-IR"/>
        </w:rPr>
        <w:t xml:space="preserve">Aims &amp; </w:t>
      </w:r>
      <w:proofErr w:type="spellStart"/>
      <w:r w:rsidRPr="00857FB6">
        <w:rPr>
          <w:rFonts w:ascii="Times New Roman" w:eastAsia="Calibri" w:hAnsi="Times New Roman" w:cs="B Nazanin"/>
          <w:b/>
          <w:bCs/>
          <w:sz w:val="24"/>
          <w:szCs w:val="28"/>
          <w:lang w:bidi="fa-IR"/>
        </w:rPr>
        <w:t>Bacgrounds</w:t>
      </w:r>
      <w:proofErr w:type="spellEnd"/>
      <w:r w:rsidRPr="00857FB6">
        <w:rPr>
          <w:rFonts w:ascii="Times New Roman" w:eastAsia="Calibri" w:hAnsi="Times New Roman" w:cs="B Nazanin"/>
          <w:b/>
          <w:bCs/>
          <w:sz w:val="24"/>
          <w:szCs w:val="28"/>
          <w:lang w:val="en" w:bidi="fa-IR"/>
        </w:rPr>
        <w:t>:</w:t>
      </w:r>
      <w:r w:rsidRPr="00857FB6">
        <w:rPr>
          <w:rFonts w:ascii="Times New Roman" w:eastAsia="Calibri" w:hAnsi="Times New Roman" w:cs="B Nazanin"/>
          <w:sz w:val="24"/>
          <w:szCs w:val="28"/>
          <w:lang w:val="en" w:bidi="fa-IR"/>
        </w:rPr>
        <w:t xml:space="preserve"> The progressive and disabling nature of multiple sclerosis (MS) affects the varying dimensions of patient and caregivers. Caring for these patients may lead to death anxiety and impairment in the quality of life of caregivers. The aim of this study was to determine the relationship between death anxiety and quality of life in caregivers of patients with multiple sclerosis.</w:t>
      </w:r>
      <w:r w:rsidRPr="00857FB6">
        <w:rPr>
          <w:rFonts w:ascii="Times New Roman" w:eastAsia="Calibri" w:hAnsi="Times New Roman" w:cs="B Nazanin"/>
          <w:b/>
          <w:bCs/>
          <w:sz w:val="24"/>
          <w:szCs w:val="28"/>
          <w:lang w:bidi="fa-IR"/>
        </w:rPr>
        <w:t xml:space="preserve">Materials &amp; </w:t>
      </w:r>
      <w:r w:rsidRPr="00857FB6">
        <w:rPr>
          <w:rFonts w:ascii="Times New Roman" w:eastAsia="Calibri" w:hAnsi="Times New Roman" w:cs="B Nazanin"/>
          <w:b/>
          <w:bCs/>
          <w:sz w:val="24"/>
          <w:szCs w:val="28"/>
          <w:lang w:val="en" w:bidi="fa-IR"/>
        </w:rPr>
        <w:t>Methods:</w:t>
      </w:r>
      <w:r w:rsidRPr="00857FB6">
        <w:rPr>
          <w:rFonts w:ascii="Times New Roman" w:eastAsia="Calibri" w:hAnsi="Times New Roman" w:cs="B Nazanin"/>
          <w:sz w:val="24"/>
          <w:szCs w:val="28"/>
          <w:lang w:val="en" w:bidi="fa-IR"/>
        </w:rPr>
        <w:t xml:space="preserve"> This is a descriptive correlational study. 200 caregivers of patients with MS who were referred to the MS Society for the Protection of Patients in Tehran in 2018 were selected by available sampling method.</w:t>
      </w:r>
      <w:r w:rsidRPr="00857FB6">
        <w:rPr>
          <w:rFonts w:ascii="Times New Roman" w:eastAsia="Calibri" w:hAnsi="Times New Roman" w:cs="B Nazanin"/>
          <w:sz w:val="24"/>
          <w:szCs w:val="28"/>
          <w:lang w:bidi="fa-IR"/>
        </w:rPr>
        <w:t xml:space="preserve"> To collect data Templers' Death Anxiety Scale (TDAS) and </w:t>
      </w:r>
      <w:r w:rsidRPr="00857FB6">
        <w:rPr>
          <w:rFonts w:ascii="Times New Roman" w:eastAsia="Calibri" w:hAnsi="Times New Roman" w:cs="B Nazanin"/>
          <w:sz w:val="24"/>
          <w:szCs w:val="28"/>
          <w:lang w:val="en" w:bidi="fa-IR"/>
        </w:rPr>
        <w:t>Quality of life Questionnaire (SF36</w:t>
      </w:r>
      <w:proofErr w:type="gramStart"/>
      <w:r w:rsidRPr="00857FB6">
        <w:rPr>
          <w:rFonts w:ascii="Times New Roman" w:eastAsia="Calibri" w:hAnsi="Times New Roman" w:cs="B Nazanin"/>
          <w:sz w:val="24"/>
          <w:szCs w:val="28"/>
          <w:lang w:val="en" w:bidi="fa-IR"/>
        </w:rPr>
        <w:t>)</w:t>
      </w:r>
      <w:r w:rsidRPr="00857FB6">
        <w:rPr>
          <w:rFonts w:ascii="Times New Roman" w:eastAsia="Calibri" w:hAnsi="Times New Roman" w:cs="B Nazanin"/>
          <w:sz w:val="24"/>
          <w:szCs w:val="28"/>
          <w:lang w:bidi="fa-IR"/>
        </w:rPr>
        <w:t>,</w:t>
      </w:r>
      <w:proofErr w:type="gramEnd"/>
      <w:r w:rsidRPr="00857FB6">
        <w:rPr>
          <w:rFonts w:ascii="Times New Roman" w:eastAsia="Calibri" w:hAnsi="Times New Roman" w:cs="B Nazanin"/>
          <w:sz w:val="24"/>
          <w:szCs w:val="28"/>
          <w:lang w:bidi="fa-IR"/>
        </w:rPr>
        <w:t xml:space="preserve"> were used</w:t>
      </w:r>
      <w:r w:rsidRPr="00857FB6">
        <w:rPr>
          <w:rFonts w:ascii="Times New Roman" w:eastAsia="Calibri" w:hAnsi="Times New Roman" w:cs="B Nazanin"/>
          <w:sz w:val="24"/>
          <w:szCs w:val="28"/>
          <w:lang w:val="en" w:bidi="fa-IR"/>
        </w:rPr>
        <w:t xml:space="preserve">. Data were analyzed using SPSS software version 21 and independent correlation, independent t-test and one way </w:t>
      </w:r>
      <w:proofErr w:type="spellStart"/>
      <w:r w:rsidRPr="00857FB6">
        <w:rPr>
          <w:rFonts w:ascii="Times New Roman" w:eastAsia="Calibri" w:hAnsi="Times New Roman" w:cs="B Nazanin"/>
          <w:sz w:val="24"/>
          <w:szCs w:val="28"/>
          <w:lang w:val="en" w:bidi="fa-IR"/>
        </w:rPr>
        <w:t>ANOVA</w:t>
      </w:r>
      <w:r w:rsidRPr="00857FB6">
        <w:rPr>
          <w:rFonts w:ascii="Times New Roman" w:eastAsia="Calibri" w:hAnsi="Times New Roman" w:cs="B Nazanin"/>
          <w:b/>
          <w:bCs/>
          <w:sz w:val="24"/>
          <w:szCs w:val="28"/>
          <w:lang w:val="en" w:bidi="fa-IR"/>
        </w:rPr>
        <w:t>Results</w:t>
      </w:r>
      <w:proofErr w:type="spellEnd"/>
      <w:r w:rsidRPr="00857FB6">
        <w:rPr>
          <w:rFonts w:ascii="Times New Roman" w:eastAsia="Calibri" w:hAnsi="Times New Roman" w:cs="B Nazanin"/>
          <w:b/>
          <w:bCs/>
          <w:sz w:val="24"/>
          <w:szCs w:val="28"/>
          <w:lang w:val="en" w:bidi="fa-IR"/>
        </w:rPr>
        <w:t>:</w:t>
      </w:r>
      <w:r w:rsidRPr="00857FB6">
        <w:rPr>
          <w:rFonts w:ascii="Times New Roman" w:eastAsia="Calibri" w:hAnsi="Times New Roman" w:cs="B Nazanin"/>
          <w:sz w:val="24"/>
          <w:szCs w:val="28"/>
          <w:lang w:val="en" w:bidi="fa-IR"/>
        </w:rPr>
        <w:t xml:space="preserve"> The mean age of subjects in this study was 40.39 ± 11.75. 58.5% of male caregivers and 40% were women. The mean of death anxiety and quality of life in caregivers of patients was 5.92 ± 3.82 and 55.42 ± 14.82, respectively. Death anxiety with quality of life and its domains was negative (r = 0.42) and statistically significant (P &lt;0.05).</w:t>
      </w:r>
      <w:r w:rsidRPr="00857FB6">
        <w:rPr>
          <w:rFonts w:ascii="Times New Roman" w:eastAsia="Calibri" w:hAnsi="Times New Roman" w:cs="B Nazanin"/>
          <w:b/>
          <w:bCs/>
          <w:sz w:val="24"/>
          <w:szCs w:val="28"/>
          <w:lang w:val="en" w:bidi="fa-IR"/>
        </w:rPr>
        <w:t>Conclusion:</w:t>
      </w:r>
      <w:r w:rsidRPr="00857FB6">
        <w:rPr>
          <w:rFonts w:ascii="Times New Roman" w:eastAsia="Calibri" w:hAnsi="Times New Roman" w:cs="B Nazanin"/>
          <w:sz w:val="24"/>
          <w:szCs w:val="28"/>
          <w:lang w:val="en" w:bidi="fa-IR"/>
        </w:rPr>
        <w:t xml:space="preserve"> The results of this study showed that with the increasing death anxiety caregivers, their quality of life decreases. Thus, by reducing the death anxiety, improving the economic situation, insuring and improving the level of education, quality of life for caregivers of patients with multiple sclerosis can be improved.</w:t>
      </w:r>
    </w:p>
    <w:p w:rsidR="004F4C94" w:rsidRDefault="004F4C94" w:rsidP="00A72902">
      <w:pPr>
        <w:jc w:val="both"/>
        <w:rPr>
          <w:rFonts w:ascii="Times New Roman" w:eastAsia="Calibri" w:hAnsi="Times New Roman" w:cs="B Nazanin"/>
          <w:sz w:val="24"/>
          <w:szCs w:val="28"/>
          <w:lang w:val="en" w:bidi="fa-IR"/>
        </w:rPr>
      </w:pPr>
      <w:r w:rsidRPr="00857FB6">
        <w:rPr>
          <w:rFonts w:ascii="Times New Roman" w:eastAsia="Calibri" w:hAnsi="Times New Roman" w:cs="B Nazanin"/>
          <w:sz w:val="24"/>
          <w:szCs w:val="28"/>
          <w:lang w:val="en" w:bidi="fa-IR"/>
        </w:rPr>
        <w:br/>
      </w:r>
      <w:bookmarkStart w:id="0" w:name="_GoBack"/>
      <w:bookmarkEnd w:id="0"/>
    </w:p>
    <w:p w:rsidR="006828DB" w:rsidRDefault="006828DB" w:rsidP="004F4C94">
      <w:pPr>
        <w:jc w:val="both"/>
        <w:rPr>
          <w:rFonts w:ascii="Times New Roman" w:eastAsia="Calibri" w:hAnsi="Times New Roman" w:cs="B Nazanin"/>
          <w:sz w:val="24"/>
          <w:szCs w:val="28"/>
          <w:lang w:val="en" w:bidi="fa-IR"/>
        </w:rPr>
      </w:pPr>
    </w:p>
    <w:p w:rsidR="006828DB" w:rsidRDefault="00270506" w:rsidP="00270506">
      <w:pPr>
        <w:spacing w:line="240" w:lineRule="auto"/>
        <w:jc w:val="both"/>
        <w:rPr>
          <w:rFonts w:ascii="Times New Roman" w:eastAsia="Calibri" w:hAnsi="Times New Roman" w:cs="B Nazanin"/>
          <w:sz w:val="24"/>
          <w:szCs w:val="28"/>
          <w:lang w:val="en" w:bidi="fa-IR"/>
        </w:rPr>
      </w:pPr>
      <w:proofErr w:type="gramStart"/>
      <w:r>
        <w:rPr>
          <w:rFonts w:ascii="Times New Roman" w:eastAsia="Calibri" w:hAnsi="Times New Roman" w:cs="B Nazanin"/>
          <w:sz w:val="24"/>
          <w:szCs w:val="28"/>
          <w:lang w:val="en" w:bidi="fa-IR"/>
        </w:rPr>
        <w:t>Presenting  author</w:t>
      </w:r>
      <w:proofErr w:type="gramEnd"/>
      <w:r>
        <w:rPr>
          <w:rFonts w:ascii="Times New Roman" w:eastAsia="Calibri" w:hAnsi="Times New Roman" w:cs="B Nazanin"/>
          <w:sz w:val="24"/>
          <w:szCs w:val="28"/>
          <w:lang w:val="en" w:bidi="fa-IR"/>
        </w:rPr>
        <w:t xml:space="preserve"> </w:t>
      </w:r>
      <w:proofErr w:type="spellStart"/>
      <w:r>
        <w:rPr>
          <w:rFonts w:ascii="Times New Roman" w:eastAsia="Calibri" w:hAnsi="Times New Roman" w:cs="B Nazanin"/>
          <w:sz w:val="24"/>
          <w:szCs w:val="28"/>
          <w:lang w:val="en" w:bidi="fa-IR"/>
        </w:rPr>
        <w:t>deteails</w:t>
      </w:r>
      <w:proofErr w:type="spellEnd"/>
      <w:r>
        <w:rPr>
          <w:rFonts w:ascii="Times New Roman" w:eastAsia="Calibri" w:hAnsi="Times New Roman" w:cs="B Nazanin"/>
          <w:sz w:val="24"/>
          <w:szCs w:val="28"/>
          <w:lang w:val="en" w:bidi="fa-IR"/>
        </w:rPr>
        <w:t xml:space="preserve"> </w:t>
      </w:r>
    </w:p>
    <w:p w:rsidR="00270506" w:rsidRDefault="00270506" w:rsidP="00270506">
      <w:pPr>
        <w:spacing w:line="240" w:lineRule="auto"/>
        <w:jc w:val="both"/>
        <w:rPr>
          <w:rFonts w:ascii="Times New Roman" w:eastAsia="Calibri" w:hAnsi="Times New Roman" w:cs="B Nazanin"/>
          <w:sz w:val="24"/>
          <w:szCs w:val="28"/>
          <w:lang w:val="en" w:bidi="fa-IR"/>
        </w:rPr>
      </w:pPr>
      <w:r>
        <w:rPr>
          <w:rFonts w:ascii="Times New Roman" w:eastAsia="Calibri" w:hAnsi="Times New Roman" w:cs="B Nazanin"/>
          <w:sz w:val="24"/>
          <w:szCs w:val="28"/>
          <w:lang w:val="en" w:bidi="fa-IR"/>
        </w:rPr>
        <w:t>Full name:</w:t>
      </w:r>
    </w:p>
    <w:p w:rsidR="00270506" w:rsidRDefault="00270506" w:rsidP="00270506">
      <w:pPr>
        <w:spacing w:line="240" w:lineRule="auto"/>
        <w:jc w:val="both"/>
        <w:rPr>
          <w:rFonts w:ascii="Times New Roman" w:eastAsia="Calibri" w:hAnsi="Times New Roman" w:cs="B Nazanin"/>
          <w:sz w:val="24"/>
          <w:szCs w:val="28"/>
          <w:lang w:val="en" w:bidi="fa-IR"/>
        </w:rPr>
      </w:pPr>
      <w:r>
        <w:rPr>
          <w:rFonts w:ascii="Times New Roman" w:eastAsia="Calibri" w:hAnsi="Times New Roman" w:cs="B Nazanin"/>
          <w:sz w:val="24"/>
          <w:szCs w:val="28"/>
          <w:lang w:val="en" w:bidi="fa-IR"/>
        </w:rPr>
        <w:t xml:space="preserve">Contact </w:t>
      </w:r>
      <w:proofErr w:type="gramStart"/>
      <w:r>
        <w:rPr>
          <w:rFonts w:ascii="Times New Roman" w:eastAsia="Calibri" w:hAnsi="Times New Roman" w:cs="B Nazanin"/>
          <w:sz w:val="24"/>
          <w:szCs w:val="28"/>
          <w:lang w:val="en" w:bidi="fa-IR"/>
        </w:rPr>
        <w:t>number :</w:t>
      </w:r>
      <w:proofErr w:type="gramEnd"/>
      <w:r>
        <w:rPr>
          <w:rFonts w:ascii="Times New Roman" w:eastAsia="Calibri" w:hAnsi="Times New Roman" w:cs="B Nazanin"/>
          <w:sz w:val="24"/>
          <w:szCs w:val="28"/>
          <w:lang w:val="en" w:bidi="fa-IR"/>
        </w:rPr>
        <w:t xml:space="preserve"> twitter account </w:t>
      </w:r>
    </w:p>
    <w:p w:rsidR="00270506" w:rsidRDefault="00270506" w:rsidP="00270506">
      <w:pPr>
        <w:spacing w:line="240" w:lineRule="auto"/>
        <w:jc w:val="both"/>
        <w:rPr>
          <w:rFonts w:ascii="Times New Roman" w:eastAsia="Calibri" w:hAnsi="Times New Roman" w:cs="B Nazanin"/>
          <w:sz w:val="24"/>
          <w:szCs w:val="28"/>
          <w:lang w:val="en" w:bidi="fa-IR"/>
        </w:rPr>
      </w:pPr>
      <w:r>
        <w:rPr>
          <w:rFonts w:ascii="Times New Roman" w:eastAsia="Calibri" w:hAnsi="Times New Roman" w:cs="B Nazanin"/>
          <w:sz w:val="24"/>
          <w:szCs w:val="28"/>
          <w:lang w:val="en" w:bidi="fa-IR"/>
        </w:rPr>
        <w:t xml:space="preserve">Linked in </w:t>
      </w:r>
      <w:r>
        <w:rPr>
          <w:rFonts w:ascii="Times New Roman" w:eastAsia="Calibri" w:hAnsi="Times New Roman" w:cs="B Nazanin"/>
          <w:sz w:val="24"/>
          <w:szCs w:val="28"/>
          <w:lang w:val="en" w:bidi="fa-IR"/>
        </w:rPr>
        <w:t>account</w:t>
      </w:r>
    </w:p>
    <w:p w:rsidR="00270506" w:rsidRDefault="00270506" w:rsidP="00270506">
      <w:pPr>
        <w:spacing w:line="240" w:lineRule="auto"/>
        <w:jc w:val="both"/>
        <w:rPr>
          <w:rFonts w:ascii="Times New Roman" w:eastAsia="Calibri" w:hAnsi="Times New Roman" w:cs="B Nazanin"/>
          <w:sz w:val="24"/>
          <w:szCs w:val="28"/>
          <w:lang w:val="en" w:bidi="fa-IR"/>
        </w:rPr>
      </w:pPr>
      <w:r>
        <w:rPr>
          <w:rFonts w:ascii="Times New Roman" w:eastAsia="Calibri" w:hAnsi="Times New Roman" w:cs="B Nazanin"/>
          <w:sz w:val="24"/>
          <w:szCs w:val="28"/>
          <w:lang w:val="en" w:bidi="fa-IR"/>
        </w:rPr>
        <w:t xml:space="preserve">Session name/number </w:t>
      </w:r>
    </w:p>
    <w:p w:rsidR="00270506" w:rsidRPr="00857FB6" w:rsidRDefault="00270506" w:rsidP="00270506">
      <w:pPr>
        <w:spacing w:line="240" w:lineRule="auto"/>
        <w:jc w:val="both"/>
        <w:rPr>
          <w:rFonts w:ascii="Times New Roman" w:eastAsia="Calibri" w:hAnsi="Times New Roman" w:cs="B Nazanin"/>
          <w:sz w:val="24"/>
          <w:szCs w:val="28"/>
          <w:lang w:val="en" w:bidi="fa-IR"/>
        </w:rPr>
      </w:pPr>
      <w:proofErr w:type="gramStart"/>
      <w:r>
        <w:rPr>
          <w:rFonts w:ascii="Times New Roman" w:eastAsia="Calibri" w:hAnsi="Times New Roman" w:cs="B Nazanin"/>
          <w:sz w:val="24"/>
          <w:szCs w:val="28"/>
          <w:lang w:val="en" w:bidi="fa-IR"/>
        </w:rPr>
        <w:t>Category:</w:t>
      </w:r>
      <w:proofErr w:type="gramEnd"/>
      <w:r>
        <w:rPr>
          <w:rFonts w:ascii="Times New Roman" w:eastAsia="Calibri" w:hAnsi="Times New Roman" w:cs="B Nazanin"/>
          <w:sz w:val="24"/>
          <w:szCs w:val="28"/>
          <w:lang w:val="en" w:bidi="fa-IR"/>
        </w:rPr>
        <w:t>(oral presentation / poster presentation )</w:t>
      </w:r>
    </w:p>
    <w:sectPr w:rsidR="00270506" w:rsidRPr="00857F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C94"/>
    <w:rsid w:val="00072656"/>
    <w:rsid w:val="00270506"/>
    <w:rsid w:val="004F4C94"/>
    <w:rsid w:val="006828DB"/>
    <w:rsid w:val="00A729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C94"/>
    <w:pPr>
      <w:jc w:val="righ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C94"/>
    <w:pPr>
      <w:jc w:val="righ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16CF7-3D13-41AD-A1BF-FD274F4EF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dc:creator>
  <cp:lastModifiedBy>00</cp:lastModifiedBy>
  <cp:revision>2</cp:revision>
  <dcterms:created xsi:type="dcterms:W3CDTF">2020-01-07T11:13:00Z</dcterms:created>
  <dcterms:modified xsi:type="dcterms:W3CDTF">2020-01-07T11:13:00Z</dcterms:modified>
</cp:coreProperties>
</file>