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C34" w:rsidRDefault="008E11E3" w:rsidP="007A638A">
      <w:pPr>
        <w:spacing w:after="0" w:line="240" w:lineRule="auto"/>
        <w:jc w:val="center"/>
        <w:rPr>
          <w:rFonts w:asciiTheme="majorBidi" w:eastAsia="Times New Roman" w:hAnsiTheme="majorBidi" w:cstheme="majorBidi"/>
          <w:b/>
          <w:bCs/>
          <w:noProof/>
          <w:sz w:val="28"/>
          <w:szCs w:val="28"/>
        </w:rPr>
      </w:pPr>
      <w:r w:rsidRPr="008E11E3">
        <w:rPr>
          <w:rFonts w:asciiTheme="majorBidi" w:eastAsia="Times New Roman" w:hAnsiTheme="majorBidi" w:cstheme="majorBidi"/>
          <w:b/>
          <w:bCs/>
          <w:noProof/>
          <w:sz w:val="28"/>
          <w:szCs w:val="28"/>
        </w:rPr>
        <w:t>Investigating the learning approaches in nursing education using the R-SPQ-2F scale</w:t>
      </w:r>
    </w:p>
    <w:p w:rsidR="008E11E3" w:rsidRPr="007A638A" w:rsidRDefault="008E11E3" w:rsidP="007A638A">
      <w:pPr>
        <w:spacing w:after="0" w:line="240" w:lineRule="auto"/>
        <w:jc w:val="center"/>
        <w:rPr>
          <w:rFonts w:asciiTheme="majorBidi" w:eastAsia="Times New Roman" w:hAnsiTheme="majorBidi" w:cstheme="majorBidi"/>
          <w:b/>
          <w:bCs/>
          <w:noProof/>
          <w:sz w:val="28"/>
          <w:szCs w:val="28"/>
        </w:rPr>
      </w:pPr>
    </w:p>
    <w:p w:rsidR="008E11E3" w:rsidRDefault="007A638A" w:rsidP="003A25EC">
      <w:pPr>
        <w:pStyle w:val="ListParagraph"/>
        <w:rPr>
          <w:rFonts w:ascii="Times New Roman" w:eastAsia="Times New Roman" w:hAnsi="Times New Roman" w:cs="Times New Roman"/>
          <w:b/>
          <w:bCs/>
          <w:color w:val="000000"/>
          <w:sz w:val="20"/>
          <w:szCs w:val="20"/>
        </w:rPr>
      </w:pPr>
      <w:r w:rsidRPr="003E6F8D">
        <w:rPr>
          <w:rFonts w:ascii="Times New Roman" w:eastAsia="Times New Roman" w:hAnsi="Times New Roman" w:cs="Times New Roman"/>
          <w:b/>
          <w:bCs/>
          <w:color w:val="000000"/>
          <w:sz w:val="20"/>
          <w:szCs w:val="20"/>
        </w:rPr>
        <w:t xml:space="preserve">Dr. Sharifah Alsayed, </w:t>
      </w:r>
      <w:r w:rsidR="003E6F8D" w:rsidRPr="003E6F8D">
        <w:rPr>
          <w:rFonts w:ascii="Times New Roman" w:eastAsia="Times New Roman" w:hAnsi="Times New Roman" w:cs="Times New Roman"/>
          <w:b/>
          <w:bCs/>
          <w:color w:val="000000"/>
          <w:sz w:val="20"/>
          <w:szCs w:val="20"/>
        </w:rPr>
        <w:t>BSN, MSN, Ph.D</w:t>
      </w:r>
      <w:r w:rsidR="003A25EC">
        <w:rPr>
          <w:rFonts w:ascii="Times New Roman" w:eastAsia="Times New Roman" w:hAnsi="Times New Roman" w:cs="Times New Roman"/>
          <w:b/>
          <w:bCs/>
          <w:color w:val="000000"/>
          <w:sz w:val="20"/>
          <w:szCs w:val="20"/>
        </w:rPr>
        <w:t xml:space="preserve"> </w:t>
      </w:r>
      <w:r w:rsidR="003A25EC" w:rsidRPr="003A25EC">
        <w:rPr>
          <w:rFonts w:ascii="Times New Roman" w:eastAsia="Times New Roman" w:hAnsi="Times New Roman" w:cs="Times New Roman"/>
          <w:b/>
          <w:bCs/>
          <w:color w:val="000000"/>
          <w:sz w:val="20"/>
          <w:szCs w:val="20"/>
          <w:vertAlign w:val="superscript"/>
        </w:rPr>
        <w:t>1</w:t>
      </w:r>
      <w:r w:rsidR="003E6F8D" w:rsidRPr="003E6F8D">
        <w:rPr>
          <w:rFonts w:ascii="Times New Roman" w:eastAsia="Times New Roman" w:hAnsi="Times New Roman" w:cs="Times New Roman"/>
          <w:b/>
          <w:bCs/>
          <w:color w:val="000000"/>
          <w:sz w:val="20"/>
          <w:szCs w:val="20"/>
        </w:rPr>
        <w:t>,</w:t>
      </w:r>
      <w:r w:rsidR="003A25EC">
        <w:rPr>
          <w:rFonts w:ascii="Times New Roman" w:eastAsia="Times New Roman" w:hAnsi="Times New Roman" w:cs="Times New Roman"/>
          <w:b/>
          <w:bCs/>
          <w:color w:val="000000"/>
          <w:sz w:val="20"/>
          <w:szCs w:val="20"/>
        </w:rPr>
        <w:t xml:space="preserve">  </w:t>
      </w:r>
      <w:r w:rsidR="003A25EC" w:rsidRPr="003A25EC">
        <w:rPr>
          <w:rFonts w:ascii="Times New Roman" w:eastAsia="Times New Roman" w:hAnsi="Times New Roman" w:cs="Times New Roman"/>
          <w:b/>
          <w:bCs/>
          <w:color w:val="000000"/>
          <w:sz w:val="20"/>
          <w:szCs w:val="20"/>
        </w:rPr>
        <w:t>Dr. Farhan Alshammari</w:t>
      </w:r>
      <w:r w:rsidR="003A25EC">
        <w:rPr>
          <w:rFonts w:ascii="Times New Roman" w:eastAsia="Times New Roman" w:hAnsi="Times New Roman" w:cs="Times New Roman"/>
          <w:b/>
          <w:bCs/>
          <w:color w:val="000000"/>
          <w:sz w:val="20"/>
          <w:szCs w:val="20"/>
        </w:rPr>
        <w:t xml:space="preserve"> </w:t>
      </w:r>
      <w:r w:rsidR="003A25EC" w:rsidRPr="003A25EC">
        <w:rPr>
          <w:rFonts w:ascii="Times New Roman" w:eastAsia="Times New Roman" w:hAnsi="Times New Roman" w:cs="Times New Roman"/>
          <w:b/>
          <w:bCs/>
          <w:color w:val="000000"/>
          <w:sz w:val="20"/>
          <w:szCs w:val="20"/>
          <w:vertAlign w:val="superscript"/>
        </w:rPr>
        <w:t>2</w:t>
      </w:r>
    </w:p>
    <w:p w:rsidR="003A25EC" w:rsidRPr="003A25EC" w:rsidRDefault="003A25EC" w:rsidP="003A25EC">
      <w:pPr>
        <w:pStyle w:val="ListParagraph"/>
        <w:rPr>
          <w:rFonts w:ascii="Times New Roman" w:eastAsia="Times New Roman" w:hAnsi="Times New Roman" w:cs="Times New Roman"/>
          <w:b/>
          <w:bCs/>
          <w:color w:val="000000"/>
          <w:sz w:val="20"/>
          <w:szCs w:val="20"/>
        </w:rPr>
      </w:pPr>
      <w:r w:rsidRPr="003A25EC">
        <w:rPr>
          <w:rFonts w:ascii="Times New Roman" w:eastAsia="Times New Roman" w:hAnsi="Times New Roman" w:cs="Times New Roman"/>
          <w:b/>
          <w:bCs/>
          <w:color w:val="000000"/>
          <w:sz w:val="20"/>
          <w:szCs w:val="20"/>
        </w:rPr>
        <w:t>Dr. Eddieson Pasay-an</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vertAlign w:val="superscript"/>
        </w:rPr>
        <w:t xml:space="preserve">2 </w:t>
      </w:r>
      <w:r w:rsidRPr="003A25EC">
        <w:rPr>
          <w:rFonts w:ascii="Times New Roman" w:eastAsia="Times New Roman" w:hAnsi="Times New Roman" w:cs="Times New Roman"/>
          <w:b/>
          <w:bCs/>
          <w:color w:val="000000"/>
          <w:sz w:val="20"/>
          <w:szCs w:val="20"/>
        </w:rPr>
        <w:t>Dr. Wireen Leila Dator</w:t>
      </w:r>
      <w:r w:rsidR="008E11E3">
        <w:rPr>
          <w:rFonts w:ascii="Times New Roman" w:eastAsia="Times New Roman" w:hAnsi="Times New Roman" w:cs="Times New Roman"/>
          <w:b/>
          <w:bCs/>
          <w:color w:val="000000"/>
          <w:sz w:val="20"/>
          <w:szCs w:val="20"/>
        </w:rPr>
        <w:t xml:space="preserve"> </w:t>
      </w:r>
      <w:r w:rsidRPr="003A25EC">
        <w:rPr>
          <w:rFonts w:ascii="Times New Roman" w:eastAsia="Times New Roman" w:hAnsi="Times New Roman" w:cs="Times New Roman"/>
          <w:b/>
          <w:bCs/>
          <w:color w:val="000000"/>
          <w:sz w:val="20"/>
          <w:szCs w:val="20"/>
          <w:vertAlign w:val="superscript"/>
        </w:rPr>
        <w:t>3</w:t>
      </w:r>
    </w:p>
    <w:p w:rsidR="003A25EC" w:rsidRDefault="003A25EC" w:rsidP="003A25EC">
      <w:pPr>
        <w:pStyle w:val="ListParagraph"/>
        <w:rPr>
          <w:rFonts w:ascii="Times New Roman" w:eastAsia="Times New Roman" w:hAnsi="Times New Roman" w:cs="Times New Roman"/>
          <w:b/>
          <w:bCs/>
          <w:color w:val="000000"/>
          <w:sz w:val="20"/>
          <w:szCs w:val="20"/>
        </w:rPr>
      </w:pPr>
    </w:p>
    <w:p w:rsidR="003A25EC" w:rsidRDefault="003A25EC" w:rsidP="003A25EC">
      <w:pPr>
        <w:pStyle w:val="ListParagraph"/>
        <w:rPr>
          <w:rFonts w:ascii="Times New Roman" w:eastAsia="Times New Roman" w:hAnsi="Times New Roman" w:cs="Times New Roman"/>
          <w:b/>
          <w:bCs/>
          <w:color w:val="000000"/>
          <w:sz w:val="20"/>
          <w:szCs w:val="20"/>
        </w:rPr>
      </w:pPr>
    </w:p>
    <w:p w:rsidR="003A25EC" w:rsidRPr="003A25EC" w:rsidRDefault="003A25EC" w:rsidP="003A25EC">
      <w:pPr>
        <w:pStyle w:val="ListParagraph"/>
        <w:rPr>
          <w:rFonts w:ascii="Times New Roman" w:eastAsia="Times New Roman" w:hAnsi="Times New Roman" w:cs="Times New Roman"/>
          <w:b/>
          <w:bCs/>
          <w:color w:val="000000"/>
          <w:sz w:val="20"/>
          <w:szCs w:val="20"/>
        </w:rPr>
      </w:pPr>
      <w:r w:rsidRPr="003A25EC">
        <w:rPr>
          <w:rFonts w:ascii="Times New Roman" w:eastAsia="Times New Roman" w:hAnsi="Times New Roman" w:cs="Times New Roman"/>
          <w:b/>
          <w:bCs/>
          <w:color w:val="000000"/>
          <w:sz w:val="20"/>
          <w:szCs w:val="20"/>
          <w:vertAlign w:val="superscript"/>
        </w:rPr>
        <w:t>1</w:t>
      </w:r>
      <w:r w:rsidRPr="003A25EC">
        <w:rPr>
          <w:rFonts w:ascii="Times New Roman" w:eastAsia="Times New Roman" w:hAnsi="Times New Roman" w:cs="Times New Roman"/>
          <w:b/>
          <w:bCs/>
          <w:color w:val="000000"/>
          <w:sz w:val="20"/>
          <w:szCs w:val="20"/>
        </w:rPr>
        <w:t>Assistant professor,</w:t>
      </w:r>
      <w:r>
        <w:rPr>
          <w:rFonts w:ascii="Times New Roman" w:eastAsia="Times New Roman" w:hAnsi="Times New Roman" w:cs="Times New Roman"/>
          <w:b/>
          <w:bCs/>
          <w:color w:val="000000"/>
          <w:sz w:val="20"/>
          <w:szCs w:val="20"/>
        </w:rPr>
        <w:t xml:space="preserve"> Medical/Surgical Department, </w:t>
      </w:r>
      <w:r w:rsidRPr="003A25EC">
        <w:rPr>
          <w:rFonts w:ascii="Times New Roman" w:eastAsia="Times New Roman" w:hAnsi="Times New Roman" w:cs="Times New Roman"/>
          <w:b/>
          <w:bCs/>
          <w:color w:val="000000"/>
          <w:sz w:val="20"/>
          <w:szCs w:val="20"/>
        </w:rPr>
        <w:t>College of Nursing, King Saud bin Abdulaziz University for Health Sciences</w:t>
      </w:r>
      <w:r>
        <w:rPr>
          <w:rFonts w:ascii="Times New Roman" w:eastAsia="Times New Roman" w:hAnsi="Times New Roman" w:cs="Times New Roman"/>
          <w:b/>
          <w:bCs/>
          <w:color w:val="000000"/>
          <w:sz w:val="20"/>
          <w:szCs w:val="20"/>
        </w:rPr>
        <w:t xml:space="preserve"> </w:t>
      </w:r>
    </w:p>
    <w:p w:rsidR="003A25EC" w:rsidRPr="003A25EC" w:rsidRDefault="003A25EC" w:rsidP="003A25EC">
      <w:pPr>
        <w:pStyle w:val="ListParagraph"/>
        <w:rPr>
          <w:rFonts w:ascii="Times New Roman" w:eastAsia="Times New Roman" w:hAnsi="Times New Roman" w:cs="Times New Roman"/>
          <w:b/>
          <w:bCs/>
          <w:color w:val="000000"/>
          <w:sz w:val="20"/>
          <w:szCs w:val="20"/>
          <w:vertAlign w:val="superscript"/>
        </w:rPr>
      </w:pPr>
    </w:p>
    <w:p w:rsidR="003A25EC" w:rsidRDefault="003A25EC" w:rsidP="003A25EC">
      <w:pPr>
        <w:pStyle w:val="ListParagraph"/>
        <w:rPr>
          <w:rFonts w:ascii="Times New Roman" w:eastAsia="Times New Roman" w:hAnsi="Times New Roman" w:cs="Times New Roman"/>
          <w:b/>
          <w:bCs/>
          <w:color w:val="000000"/>
          <w:sz w:val="20"/>
          <w:szCs w:val="20"/>
        </w:rPr>
      </w:pPr>
      <w:r w:rsidRPr="003A25EC">
        <w:rPr>
          <w:rFonts w:ascii="Times New Roman" w:eastAsia="Times New Roman" w:hAnsi="Times New Roman" w:cs="Times New Roman"/>
          <w:b/>
          <w:bCs/>
          <w:color w:val="000000"/>
          <w:sz w:val="20"/>
          <w:szCs w:val="20"/>
          <w:vertAlign w:val="superscript"/>
        </w:rPr>
        <w:t>2</w:t>
      </w:r>
      <w:r>
        <w:rPr>
          <w:rFonts w:ascii="Times New Roman" w:eastAsia="Times New Roman" w:hAnsi="Times New Roman" w:cs="Times New Roman"/>
          <w:b/>
          <w:bCs/>
          <w:color w:val="000000"/>
          <w:sz w:val="20"/>
          <w:szCs w:val="20"/>
        </w:rPr>
        <w:t>Dean and Associate Professor, College of Nursing, University of Hail</w:t>
      </w:r>
      <w:r w:rsidRPr="003A25EC">
        <w:rPr>
          <w:rFonts w:ascii="Times New Roman" w:eastAsia="Times New Roman" w:hAnsi="Times New Roman" w:cs="Times New Roman"/>
          <w:b/>
          <w:bCs/>
          <w:color w:val="000000"/>
          <w:sz w:val="20"/>
          <w:szCs w:val="20"/>
          <w:vertAlign w:val="superscript"/>
        </w:rPr>
        <w:t>2</w:t>
      </w:r>
    </w:p>
    <w:p w:rsidR="003A25EC" w:rsidRPr="003E6F8D" w:rsidRDefault="003A25EC" w:rsidP="003A25EC">
      <w:pPr>
        <w:pStyle w:val="ListParagraph"/>
        <w:rPr>
          <w:rFonts w:ascii="Times New Roman" w:eastAsia="Times New Roman" w:hAnsi="Times New Roman" w:cs="Times New Roman"/>
          <w:b/>
          <w:bCs/>
          <w:color w:val="000000"/>
          <w:sz w:val="20"/>
          <w:szCs w:val="20"/>
        </w:rPr>
      </w:pPr>
    </w:p>
    <w:p w:rsidR="0043351E" w:rsidRDefault="003A25EC" w:rsidP="003A25EC">
      <w:pPr>
        <w:pStyle w:val="ListParagraph"/>
        <w:spacing w:after="80" w:line="480" w:lineRule="auto"/>
        <w:rPr>
          <w:rFonts w:ascii="Times New Roman" w:eastAsia="Times New Roman" w:hAnsi="Times New Roman" w:cs="Times New Roman"/>
          <w:b/>
          <w:bCs/>
          <w:color w:val="000000"/>
          <w:sz w:val="20"/>
          <w:szCs w:val="20"/>
        </w:rPr>
      </w:pPr>
      <w:r w:rsidRPr="003A25EC">
        <w:rPr>
          <w:rFonts w:ascii="Times New Roman" w:eastAsia="Times New Roman" w:hAnsi="Times New Roman" w:cs="Times New Roman"/>
          <w:b/>
          <w:bCs/>
          <w:color w:val="000000"/>
          <w:sz w:val="20"/>
          <w:szCs w:val="20"/>
          <w:vertAlign w:val="superscript"/>
        </w:rPr>
        <w:t>2</w:t>
      </w:r>
      <w:r>
        <w:rPr>
          <w:rFonts w:ascii="Times New Roman" w:eastAsia="Times New Roman" w:hAnsi="Times New Roman" w:cs="Times New Roman"/>
          <w:b/>
          <w:bCs/>
          <w:color w:val="000000"/>
          <w:sz w:val="20"/>
          <w:szCs w:val="20"/>
        </w:rPr>
        <w:t xml:space="preserve"> Program Coordinator/Assistant Professor, College of Nursing, University of Hail</w:t>
      </w:r>
      <w:r w:rsidRPr="003A25EC">
        <w:rPr>
          <w:rFonts w:ascii="Times New Roman" w:eastAsia="Times New Roman" w:hAnsi="Times New Roman" w:cs="Times New Roman"/>
          <w:b/>
          <w:bCs/>
          <w:color w:val="000000"/>
          <w:sz w:val="20"/>
          <w:szCs w:val="20"/>
          <w:vertAlign w:val="superscript"/>
        </w:rPr>
        <w:t xml:space="preserve"> 2</w:t>
      </w:r>
    </w:p>
    <w:p w:rsidR="003A25EC" w:rsidRDefault="003A25EC" w:rsidP="003A25EC">
      <w:pPr>
        <w:pStyle w:val="ListParagraph"/>
        <w:spacing w:after="80" w:line="480" w:lineRule="auto"/>
        <w:rPr>
          <w:rFonts w:ascii="Times New Roman" w:eastAsia="Times New Roman" w:hAnsi="Times New Roman" w:cs="Times New Roman"/>
          <w:b/>
          <w:bCs/>
          <w:color w:val="000000"/>
          <w:sz w:val="20"/>
          <w:szCs w:val="20"/>
        </w:rPr>
      </w:pPr>
      <w:r w:rsidRPr="003A25EC">
        <w:rPr>
          <w:rFonts w:ascii="Times New Roman" w:eastAsia="Times New Roman" w:hAnsi="Times New Roman" w:cs="Times New Roman"/>
          <w:b/>
          <w:bCs/>
          <w:color w:val="000000"/>
          <w:sz w:val="20"/>
          <w:szCs w:val="20"/>
          <w:vertAlign w:val="superscript"/>
        </w:rPr>
        <w:t>3</w:t>
      </w:r>
      <w:r>
        <w:rPr>
          <w:rFonts w:ascii="Times New Roman" w:eastAsia="Times New Roman" w:hAnsi="Times New Roman" w:cs="Times New Roman"/>
          <w:b/>
          <w:bCs/>
          <w:color w:val="000000"/>
          <w:sz w:val="20"/>
          <w:szCs w:val="20"/>
        </w:rPr>
        <w:t xml:space="preserve"> Assistant Profesor, Princess Nourah University, Riyadh </w:t>
      </w:r>
      <w:r w:rsidRPr="003A25EC">
        <w:rPr>
          <w:rFonts w:ascii="Times New Roman" w:eastAsia="Times New Roman" w:hAnsi="Times New Roman" w:cs="Times New Roman"/>
          <w:b/>
          <w:bCs/>
          <w:color w:val="000000"/>
          <w:sz w:val="20"/>
          <w:szCs w:val="20"/>
          <w:vertAlign w:val="superscript"/>
        </w:rPr>
        <w:t>3</w:t>
      </w:r>
    </w:p>
    <w:p w:rsidR="007A638A" w:rsidRPr="003C1D63" w:rsidRDefault="007A638A" w:rsidP="003A25EC">
      <w:pPr>
        <w:spacing w:before="120" w:after="120" w:line="480" w:lineRule="auto"/>
        <w:jc w:val="center"/>
        <w:rPr>
          <w:rFonts w:ascii="Times New Roman" w:eastAsia="Times New Roman" w:hAnsi="Times New Roman" w:cs="Times New Roman"/>
          <w:b/>
          <w:bCs/>
          <w:color w:val="000000"/>
        </w:rPr>
      </w:pPr>
      <w:r w:rsidRPr="003C1D63">
        <w:rPr>
          <w:rFonts w:ascii="Times New Roman" w:eastAsia="Times New Roman" w:hAnsi="Times New Roman" w:cs="Times New Roman"/>
          <w:b/>
          <w:bCs/>
          <w:color w:val="000000"/>
        </w:rPr>
        <w:t>Abstract</w:t>
      </w:r>
    </w:p>
    <w:p w:rsidR="00D15F38" w:rsidRDefault="00D15F38" w:rsidP="00D15F38">
      <w:pPr>
        <w:spacing w:before="120" w:after="120" w:line="480" w:lineRule="auto"/>
        <w:rPr>
          <w:rFonts w:ascii="Times New Roman" w:eastAsia="Times New Roman" w:hAnsi="Times New Roman" w:cs="Times New Roman"/>
          <w:b/>
          <w:bCs/>
          <w:color w:val="000000"/>
        </w:rPr>
      </w:pPr>
      <w:r w:rsidRPr="00E62C01">
        <w:rPr>
          <w:rFonts w:ascii="Times New Roman" w:eastAsia="Times New Roman" w:hAnsi="Times New Roman" w:cs="Times New Roman"/>
          <w:b/>
          <w:bCs/>
          <w:color w:val="000000"/>
        </w:rPr>
        <w:t xml:space="preserve">Background  </w:t>
      </w:r>
    </w:p>
    <w:p w:rsidR="003A25EC" w:rsidRDefault="003A25EC" w:rsidP="006E7990">
      <w:pPr>
        <w:spacing w:before="120" w:after="120" w:line="240" w:lineRule="auto"/>
        <w:ind w:firstLine="720"/>
        <w:jc w:val="lowKashida"/>
        <w:rPr>
          <w:rFonts w:ascii="Times New Roman" w:eastAsia="Times New Roman" w:hAnsi="Times New Roman" w:cs="Times New Roman"/>
          <w:color w:val="000000"/>
          <w:sz w:val="24"/>
          <w:szCs w:val="24"/>
        </w:rPr>
      </w:pPr>
      <w:r w:rsidRPr="003A25EC">
        <w:rPr>
          <w:rFonts w:ascii="Times New Roman" w:eastAsia="Times New Roman" w:hAnsi="Times New Roman" w:cs="Times New Roman"/>
          <w:color w:val="000000"/>
          <w:sz w:val="24"/>
          <w:szCs w:val="24"/>
        </w:rPr>
        <w:t>Investigating the learning approaches of a nursing student using the motivation of the Biggs(R-SPQ-2F) scale is of importance to determine the learner's prior knowledge and the educational needs of the learners. In this connection, teachers can tailor fit their methodological teaching, thus improving the quality of education.</w:t>
      </w:r>
    </w:p>
    <w:p w:rsidR="00D15F38" w:rsidRPr="00E806A2" w:rsidRDefault="00D15F38" w:rsidP="00954BE0">
      <w:pPr>
        <w:spacing w:before="120" w:after="120" w:line="240" w:lineRule="auto"/>
        <w:jc w:val="lowKashida"/>
        <w:rPr>
          <w:rFonts w:ascii="Times New Roman" w:eastAsia="Times New Roman" w:hAnsi="Times New Roman" w:cs="Times New Roman"/>
          <w:color w:val="000000"/>
          <w:sz w:val="24"/>
          <w:szCs w:val="24"/>
        </w:rPr>
      </w:pPr>
      <w:r w:rsidRPr="00873A3D">
        <w:rPr>
          <w:rFonts w:ascii="Times New Roman" w:eastAsia="Times New Roman" w:hAnsi="Times New Roman" w:cs="Times New Roman"/>
          <w:b/>
          <w:bCs/>
          <w:color w:val="000000"/>
        </w:rPr>
        <w:t>Purpose</w:t>
      </w:r>
      <w:r w:rsidR="007A638A" w:rsidRPr="00E806A2">
        <w:rPr>
          <w:rFonts w:ascii="Times New Roman" w:eastAsia="Times New Roman" w:hAnsi="Times New Roman" w:cs="Times New Roman"/>
          <w:color w:val="000000"/>
          <w:sz w:val="24"/>
          <w:szCs w:val="24"/>
        </w:rPr>
        <w:t xml:space="preserve"> </w:t>
      </w:r>
    </w:p>
    <w:p w:rsidR="003A25EC" w:rsidRDefault="003A25EC" w:rsidP="003A25EC">
      <w:pPr>
        <w:spacing w:after="0" w:line="240" w:lineRule="auto"/>
        <w:ind w:firstLine="720"/>
        <w:jc w:val="lowKashida"/>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study aims to </w:t>
      </w:r>
      <w:r w:rsidR="00B032B2">
        <w:rPr>
          <w:rFonts w:ascii="Times New Roman" w:eastAsia="Times New Roman" w:hAnsi="Times New Roman" w:cs="Times New Roman"/>
          <w:color w:val="000000"/>
          <w:sz w:val="24"/>
          <w:szCs w:val="24"/>
        </w:rPr>
        <w:t xml:space="preserve">investigate the </w:t>
      </w:r>
      <w:r w:rsidRPr="003A25EC">
        <w:rPr>
          <w:rFonts w:ascii="Times New Roman" w:eastAsia="Times New Roman" w:hAnsi="Times New Roman" w:cs="Times New Roman"/>
          <w:color w:val="000000"/>
          <w:sz w:val="24"/>
          <w:szCs w:val="24"/>
        </w:rPr>
        <w:t>demographic information of the learners, the attitudes of the learners in terms of surface and deep approach, and the association of demographic profiles with the attitudes of the learners.</w:t>
      </w:r>
    </w:p>
    <w:p w:rsidR="008E11E3" w:rsidRDefault="008E11E3" w:rsidP="00954BE0">
      <w:pPr>
        <w:spacing w:after="0" w:line="240" w:lineRule="auto"/>
        <w:jc w:val="lowKashida"/>
        <w:rPr>
          <w:rFonts w:ascii="Times New Roman" w:eastAsia="Times New Roman" w:hAnsi="Times New Roman" w:cs="Times New Roman"/>
          <w:color w:val="000000"/>
          <w:sz w:val="24"/>
          <w:szCs w:val="24"/>
        </w:rPr>
      </w:pPr>
    </w:p>
    <w:p w:rsidR="008E11E3" w:rsidRDefault="008E11E3" w:rsidP="00954BE0">
      <w:pPr>
        <w:spacing w:after="0" w:line="240" w:lineRule="auto"/>
        <w:jc w:val="lowKashida"/>
        <w:rPr>
          <w:rFonts w:ascii="Times New Roman" w:eastAsia="Times New Roman" w:hAnsi="Times New Roman" w:cs="Times New Roman"/>
          <w:color w:val="000000"/>
          <w:sz w:val="24"/>
          <w:szCs w:val="24"/>
        </w:rPr>
      </w:pPr>
    </w:p>
    <w:p w:rsidR="00D15F38" w:rsidRDefault="00D15F38" w:rsidP="00954BE0">
      <w:pPr>
        <w:spacing w:after="0" w:line="240" w:lineRule="auto"/>
        <w:jc w:val="lowKashida"/>
        <w:rPr>
          <w:rFonts w:ascii="Times New Roman" w:eastAsia="MS Mincho" w:hAnsi="Times New Roman" w:cs="Times New Roman"/>
          <w:sz w:val="24"/>
          <w:szCs w:val="24"/>
        </w:rPr>
      </w:pPr>
      <w:r w:rsidRPr="00E62C01">
        <w:rPr>
          <w:rFonts w:ascii="Times New Roman" w:eastAsia="Times New Roman" w:hAnsi="Times New Roman" w:cs="Times New Roman"/>
          <w:b/>
          <w:bCs/>
          <w:color w:val="000000"/>
        </w:rPr>
        <w:t>Study design</w:t>
      </w:r>
      <w:r w:rsidRPr="00E62C01">
        <w:rPr>
          <w:rFonts w:ascii="Times New Roman" w:eastAsia="MS Mincho" w:hAnsi="Times New Roman" w:cs="Times New Roman"/>
          <w:sz w:val="24"/>
          <w:szCs w:val="24"/>
        </w:rPr>
        <w:t xml:space="preserve"> </w:t>
      </w:r>
    </w:p>
    <w:p w:rsidR="00B032B2" w:rsidRDefault="006E7990" w:rsidP="00954BE0">
      <w:pPr>
        <w:spacing w:after="0" w:line="240" w:lineRule="auto"/>
        <w:jc w:val="lowKashida"/>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The researchers employed a </w:t>
      </w:r>
      <w:r w:rsidRPr="006E7990">
        <w:rPr>
          <w:rFonts w:ascii="Times New Roman" w:eastAsia="Times New Roman" w:hAnsi="Times New Roman" w:cs="Times New Roman"/>
          <w:color w:val="000000"/>
          <w:sz w:val="24"/>
          <w:szCs w:val="24"/>
        </w:rPr>
        <w:t>quantitative-cross-sectional survey</w:t>
      </w:r>
      <w:r>
        <w:rPr>
          <w:rFonts w:ascii="Times New Roman" w:eastAsia="Times New Roman" w:hAnsi="Times New Roman" w:cs="Times New Roman"/>
          <w:color w:val="000000"/>
          <w:sz w:val="24"/>
          <w:szCs w:val="24"/>
        </w:rPr>
        <w:t xml:space="preserve">. </w:t>
      </w:r>
    </w:p>
    <w:p w:rsidR="00B032B2" w:rsidRDefault="00B032B2" w:rsidP="00954BE0">
      <w:pPr>
        <w:spacing w:after="0" w:line="240" w:lineRule="auto"/>
        <w:jc w:val="lowKashida"/>
        <w:rPr>
          <w:rFonts w:ascii="Times New Roman" w:eastAsia="Times New Roman" w:hAnsi="Times New Roman" w:cs="Times New Roman"/>
          <w:color w:val="000000"/>
          <w:sz w:val="24"/>
          <w:szCs w:val="24"/>
        </w:rPr>
      </w:pPr>
    </w:p>
    <w:p w:rsidR="00D15F38" w:rsidRDefault="00D15F38" w:rsidP="00954BE0">
      <w:pPr>
        <w:spacing w:after="0" w:line="240" w:lineRule="auto"/>
        <w:jc w:val="lowKashida"/>
        <w:rPr>
          <w:rFonts w:ascii="Times New Roman" w:eastAsia="Times New Roman" w:hAnsi="Times New Roman" w:cs="Times New Roman"/>
          <w:b/>
          <w:bCs/>
        </w:rPr>
      </w:pPr>
      <w:r w:rsidRPr="00E62C01">
        <w:rPr>
          <w:rFonts w:ascii="Times New Roman" w:eastAsia="Times New Roman" w:hAnsi="Times New Roman" w:cs="Times New Roman"/>
          <w:b/>
          <w:bCs/>
        </w:rPr>
        <w:t>Method</w:t>
      </w:r>
      <w:r w:rsidR="007A638A">
        <w:rPr>
          <w:rFonts w:ascii="Times New Roman" w:eastAsia="Times New Roman" w:hAnsi="Times New Roman" w:cs="Times New Roman"/>
          <w:b/>
          <w:bCs/>
        </w:rPr>
        <w:t xml:space="preserve"> </w:t>
      </w:r>
    </w:p>
    <w:p w:rsidR="00947022" w:rsidRPr="00B032B2" w:rsidRDefault="00B032B2" w:rsidP="00B032B2">
      <w:pPr>
        <w:spacing w:after="0" w:line="240" w:lineRule="auto"/>
        <w:ind w:firstLine="720"/>
        <w:jc w:val="lowKashida"/>
        <w:rPr>
          <w:rFonts w:ascii="Times New Roman" w:eastAsia="Times New Roman" w:hAnsi="Times New Roman" w:cs="Times New Roman"/>
          <w:bCs/>
          <w:color w:val="000000"/>
        </w:rPr>
      </w:pPr>
      <w:r w:rsidRPr="00B032B2">
        <w:rPr>
          <w:rFonts w:ascii="Times New Roman" w:eastAsia="Times New Roman" w:hAnsi="Times New Roman" w:cs="Times New Roman"/>
          <w:bCs/>
          <w:color w:val="000000"/>
        </w:rPr>
        <w:t>This study used a survey questionnaire as the primary tool to gather the data. The study was conducted at Abdulrahman Bin Faisal University in Dammam and the University of Hail, Hail region, Kingdom of Saudi Arabia.</w:t>
      </w:r>
      <w:r w:rsidRPr="00B032B2">
        <w:t xml:space="preserve"> </w:t>
      </w:r>
      <w:r w:rsidRPr="00B032B2">
        <w:rPr>
          <w:rFonts w:ascii="Times New Roman" w:eastAsia="Times New Roman" w:hAnsi="Times New Roman" w:cs="Times New Roman"/>
          <w:bCs/>
          <w:color w:val="000000"/>
        </w:rPr>
        <w:t>A convenience sampling was used in this study resulted to 349 nursing students. One-way Analysis of Variance (ANOVA) was used to test the difference between the surface learning approach and the deep learning approach of the respondents across their profile. Pearson r was used to test the relationship between the learning approach of the respondents as to age and year level.   All statistical analyses were performed at 0.05 level of significance.</w:t>
      </w:r>
    </w:p>
    <w:p w:rsidR="00947022" w:rsidRDefault="00947022" w:rsidP="00954BE0">
      <w:pPr>
        <w:spacing w:after="0" w:line="240" w:lineRule="auto"/>
        <w:jc w:val="lowKashida"/>
        <w:rPr>
          <w:rFonts w:ascii="Times New Roman" w:eastAsia="Times New Roman" w:hAnsi="Times New Roman" w:cs="Times New Roman"/>
          <w:b/>
          <w:bCs/>
          <w:color w:val="000000"/>
        </w:rPr>
      </w:pPr>
    </w:p>
    <w:p w:rsidR="008E11E3" w:rsidRDefault="008E11E3" w:rsidP="00954BE0">
      <w:pPr>
        <w:spacing w:after="0" w:line="240" w:lineRule="auto"/>
        <w:jc w:val="lowKashida"/>
        <w:rPr>
          <w:rFonts w:ascii="Times New Roman" w:eastAsia="Times New Roman" w:hAnsi="Times New Roman" w:cs="Times New Roman"/>
          <w:b/>
          <w:bCs/>
          <w:color w:val="000000"/>
        </w:rPr>
      </w:pPr>
    </w:p>
    <w:p w:rsidR="008E11E3" w:rsidRDefault="008E11E3" w:rsidP="00954BE0">
      <w:pPr>
        <w:spacing w:after="0" w:line="240" w:lineRule="auto"/>
        <w:jc w:val="lowKashida"/>
        <w:rPr>
          <w:rFonts w:ascii="Times New Roman" w:eastAsia="Times New Roman" w:hAnsi="Times New Roman" w:cs="Times New Roman"/>
          <w:b/>
          <w:bCs/>
          <w:color w:val="000000"/>
        </w:rPr>
      </w:pPr>
    </w:p>
    <w:p w:rsidR="00D15F38" w:rsidRPr="00E62C01" w:rsidRDefault="00D15F38" w:rsidP="00954BE0">
      <w:pPr>
        <w:spacing w:after="0" w:line="240" w:lineRule="auto"/>
        <w:jc w:val="lowKashida"/>
        <w:rPr>
          <w:rFonts w:ascii="Times New Roman" w:eastAsia="Times New Roman" w:hAnsi="Times New Roman" w:cs="Times New Roman"/>
          <w:color w:val="000000"/>
        </w:rPr>
      </w:pPr>
      <w:r w:rsidRPr="00E62C01">
        <w:rPr>
          <w:rFonts w:ascii="Times New Roman" w:eastAsia="Times New Roman" w:hAnsi="Times New Roman" w:cs="Times New Roman"/>
          <w:b/>
          <w:bCs/>
          <w:color w:val="000000"/>
        </w:rPr>
        <w:t>Findings</w:t>
      </w:r>
      <w:r w:rsidR="007A638A">
        <w:rPr>
          <w:rFonts w:ascii="Times New Roman" w:eastAsia="Times New Roman" w:hAnsi="Times New Roman" w:cs="Times New Roman"/>
          <w:b/>
          <w:bCs/>
          <w:color w:val="000000"/>
        </w:rPr>
        <w:t xml:space="preserve"> </w:t>
      </w:r>
    </w:p>
    <w:p w:rsidR="00950B89" w:rsidRDefault="00950B89" w:rsidP="00954BE0">
      <w:pPr>
        <w:spacing w:after="0" w:line="240" w:lineRule="auto"/>
        <w:jc w:val="lowKashida"/>
        <w:rPr>
          <w:rFonts w:ascii="Times New Roman" w:eastAsia="Times New Roman" w:hAnsi="Times New Roman" w:cs="Times New Roman"/>
          <w:color w:val="000000"/>
          <w:sz w:val="24"/>
          <w:szCs w:val="24"/>
        </w:rPr>
      </w:pPr>
    </w:p>
    <w:p w:rsidR="003F4F58" w:rsidRDefault="003F4F58" w:rsidP="00954BE0">
      <w:pPr>
        <w:spacing w:after="0" w:line="240" w:lineRule="auto"/>
        <w:jc w:val="lowKashida"/>
        <w:rPr>
          <w:rFonts w:ascii="Times New Roman" w:eastAsia="Times New Roman" w:hAnsi="Times New Roman" w:cs="Times New Roman"/>
          <w:color w:val="000000"/>
          <w:sz w:val="24"/>
          <w:szCs w:val="24"/>
        </w:rPr>
      </w:pPr>
      <w:r w:rsidRPr="00C42EB6">
        <w:rPr>
          <w:rFonts w:ascii="Times New Roman" w:eastAsia="Times New Roman" w:hAnsi="Times New Roman" w:cs="Times New Roman"/>
          <w:color w:val="000000"/>
          <w:sz w:val="24"/>
          <w:szCs w:val="24"/>
        </w:rPr>
        <w:lastRenderedPageBreak/>
        <w:t>A significant difference on age (F (3, 345) = 35.71; p = 0.01] and program type [t (347) = -8.81, p = 0.01] found with deep learning approach, while  there is also noted difference on surface learning and students’ profile particularly on age [F(3, 345) = 32.25; p = 0.01],  and program type(bridging/regular)[ t(347)= -8.36, p = 0.01]. Regarding utilization of deep (M=28.37 SD=9.91) and surface (M=28.15, SD=9.52) learning approaches of the students, there found no difference. Meanwhile, there is a moderate positive significant relationship between age, and deep and surface learning approach, and vice versa(r=0.47, n=349, p=0.01), and (r=0.45, n=349, p=0.01), respectively.</w:t>
      </w:r>
    </w:p>
    <w:p w:rsidR="003F4F58" w:rsidRDefault="003F4F58" w:rsidP="00954BE0">
      <w:pPr>
        <w:spacing w:after="0" w:line="240" w:lineRule="auto"/>
        <w:jc w:val="lowKashida"/>
        <w:rPr>
          <w:rFonts w:ascii="Times New Roman" w:eastAsia="Times New Roman" w:hAnsi="Times New Roman" w:cs="Times New Roman"/>
          <w:color w:val="000000"/>
          <w:sz w:val="24"/>
          <w:szCs w:val="24"/>
        </w:rPr>
      </w:pPr>
    </w:p>
    <w:p w:rsidR="003F4F58" w:rsidRDefault="003F4F58" w:rsidP="00954BE0">
      <w:pPr>
        <w:spacing w:after="0" w:line="240" w:lineRule="auto"/>
        <w:jc w:val="lowKashida"/>
        <w:rPr>
          <w:rFonts w:ascii="Times New Roman" w:eastAsia="Times New Roman" w:hAnsi="Times New Roman" w:cs="Times New Roman"/>
          <w:color w:val="000000"/>
          <w:sz w:val="24"/>
          <w:szCs w:val="24"/>
        </w:rPr>
      </w:pPr>
    </w:p>
    <w:p w:rsidR="003F4F58" w:rsidRPr="009B3290" w:rsidRDefault="003F4F58" w:rsidP="00954BE0">
      <w:pPr>
        <w:spacing w:after="0" w:line="240" w:lineRule="auto"/>
        <w:jc w:val="lowKashida"/>
        <w:rPr>
          <w:rFonts w:ascii="Times New Roman" w:eastAsia="Times New Roman" w:hAnsi="Times New Roman" w:cs="Times New Roman"/>
          <w:color w:val="000000"/>
          <w:sz w:val="24"/>
          <w:szCs w:val="24"/>
        </w:rPr>
      </w:pPr>
    </w:p>
    <w:p w:rsidR="003F4F58" w:rsidRPr="008E11E3" w:rsidRDefault="00D15F38" w:rsidP="008E11E3">
      <w:pPr>
        <w:spacing w:after="0" w:line="240" w:lineRule="auto"/>
        <w:jc w:val="lowKashida"/>
        <w:rPr>
          <w:rFonts w:ascii="Times New Roman" w:eastAsia="Times New Roman" w:hAnsi="Times New Roman" w:cs="Times New Roman"/>
          <w:b/>
          <w:bCs/>
          <w:color w:val="000000"/>
        </w:rPr>
      </w:pPr>
      <w:r w:rsidRPr="00E62C01">
        <w:rPr>
          <w:rFonts w:ascii="Times New Roman" w:eastAsia="Times New Roman" w:hAnsi="Times New Roman" w:cs="Times New Roman"/>
          <w:b/>
          <w:bCs/>
          <w:color w:val="000000"/>
        </w:rPr>
        <w:t>Conclusion</w:t>
      </w:r>
      <w:r w:rsidR="007A638A">
        <w:rPr>
          <w:rFonts w:ascii="Times New Roman" w:eastAsia="Times New Roman" w:hAnsi="Times New Roman" w:cs="Times New Roman"/>
          <w:b/>
          <w:bCs/>
          <w:color w:val="000000"/>
        </w:rPr>
        <w:t xml:space="preserve"> </w:t>
      </w:r>
    </w:p>
    <w:p w:rsidR="003F4F58" w:rsidRDefault="001E7CE6" w:rsidP="00C242B5">
      <w:pPr>
        <w:spacing w:before="120" w:after="120" w:line="240" w:lineRule="auto"/>
        <w:rPr>
          <w:rFonts w:ascii="Times New Roman" w:eastAsia="Times New Roman" w:hAnsi="Times New Roman" w:cs="Times New Roman"/>
          <w:color w:val="000000"/>
          <w:sz w:val="24"/>
          <w:szCs w:val="24"/>
        </w:rPr>
      </w:pPr>
      <w:r w:rsidRPr="00C42EB6">
        <w:rPr>
          <w:rFonts w:ascii="Times New Roman" w:eastAsia="Times New Roman" w:hAnsi="Times New Roman" w:cs="Times New Roman"/>
          <w:color w:val="000000"/>
          <w:sz w:val="24"/>
          <w:szCs w:val="24"/>
        </w:rPr>
        <w:t>The age and the program type</w:t>
      </w:r>
      <w:r w:rsidR="00600755" w:rsidRPr="00C42EB6">
        <w:rPr>
          <w:rFonts w:ascii="Times New Roman" w:eastAsia="Times New Roman" w:hAnsi="Times New Roman" w:cs="Times New Roman"/>
          <w:color w:val="000000"/>
          <w:sz w:val="24"/>
          <w:szCs w:val="24"/>
        </w:rPr>
        <w:t>(regular/bridging)</w:t>
      </w:r>
      <w:r w:rsidR="003F4F58" w:rsidRPr="00C42EB6">
        <w:rPr>
          <w:rFonts w:ascii="Times New Roman" w:eastAsia="Times New Roman" w:hAnsi="Times New Roman" w:cs="Times New Roman"/>
          <w:color w:val="000000"/>
          <w:sz w:val="24"/>
          <w:szCs w:val="24"/>
        </w:rPr>
        <w:t xml:space="preserve"> have a</w:t>
      </w:r>
      <w:r w:rsidRPr="00C42EB6">
        <w:rPr>
          <w:rFonts w:ascii="Times New Roman" w:eastAsia="Times New Roman" w:hAnsi="Times New Roman" w:cs="Times New Roman"/>
          <w:color w:val="000000"/>
          <w:sz w:val="24"/>
          <w:szCs w:val="24"/>
        </w:rPr>
        <w:t xml:space="preserve"> significant</w:t>
      </w:r>
      <w:r w:rsidR="003F4F58" w:rsidRPr="00C42EB6">
        <w:rPr>
          <w:rFonts w:ascii="Times New Roman" w:eastAsia="Times New Roman" w:hAnsi="Times New Roman" w:cs="Times New Roman"/>
          <w:color w:val="000000"/>
          <w:sz w:val="24"/>
          <w:szCs w:val="24"/>
        </w:rPr>
        <w:t xml:space="preserve"> difference</w:t>
      </w:r>
      <w:r w:rsidRPr="00C42EB6">
        <w:rPr>
          <w:rFonts w:ascii="Times New Roman" w:eastAsia="Times New Roman" w:hAnsi="Times New Roman" w:cs="Times New Roman"/>
          <w:color w:val="000000"/>
          <w:sz w:val="24"/>
          <w:szCs w:val="24"/>
        </w:rPr>
        <w:t xml:space="preserve"> for dee</w:t>
      </w:r>
      <w:r w:rsidR="00600755" w:rsidRPr="00C42EB6">
        <w:rPr>
          <w:rFonts w:ascii="Times New Roman" w:eastAsia="Times New Roman" w:hAnsi="Times New Roman" w:cs="Times New Roman"/>
          <w:color w:val="000000"/>
          <w:sz w:val="24"/>
          <w:szCs w:val="24"/>
        </w:rPr>
        <w:t>p and surface learning approach</w:t>
      </w:r>
      <w:r w:rsidR="003F4F58" w:rsidRPr="00C42EB6">
        <w:rPr>
          <w:rFonts w:ascii="Times New Roman" w:eastAsia="Times New Roman" w:hAnsi="Times New Roman" w:cs="Times New Roman"/>
          <w:color w:val="000000"/>
          <w:sz w:val="24"/>
          <w:szCs w:val="24"/>
        </w:rPr>
        <w:t>. Concerning on the utilization of learning approaches</w:t>
      </w:r>
      <w:r w:rsidR="00C42EB6">
        <w:rPr>
          <w:rFonts w:ascii="Times New Roman" w:eastAsia="Times New Roman" w:hAnsi="Times New Roman" w:cs="Times New Roman"/>
          <w:color w:val="000000"/>
          <w:sz w:val="24"/>
          <w:szCs w:val="24"/>
        </w:rPr>
        <w:t xml:space="preserve"> </w:t>
      </w:r>
      <w:r w:rsidR="003F4F58" w:rsidRPr="00C42EB6">
        <w:rPr>
          <w:rFonts w:ascii="Times New Roman" w:eastAsia="Times New Roman" w:hAnsi="Times New Roman" w:cs="Times New Roman"/>
          <w:color w:val="000000"/>
          <w:sz w:val="24"/>
          <w:szCs w:val="24"/>
        </w:rPr>
        <w:t>(whether deep or surface) there found</w:t>
      </w:r>
      <w:r w:rsidR="003F4F58" w:rsidRPr="00C42EB6">
        <w:t xml:space="preserve"> </w:t>
      </w:r>
      <w:r w:rsidR="003F4F58" w:rsidRPr="00C42EB6">
        <w:rPr>
          <w:rFonts w:ascii="Times New Roman" w:eastAsia="Times New Roman" w:hAnsi="Times New Roman" w:cs="Times New Roman"/>
          <w:color w:val="000000"/>
          <w:sz w:val="24"/>
          <w:szCs w:val="24"/>
        </w:rPr>
        <w:t xml:space="preserve">no significant difference. On the other hand, the deep and surface learning approaches </w:t>
      </w:r>
      <w:r w:rsidR="008E11E3" w:rsidRPr="00C42EB6">
        <w:rPr>
          <w:rFonts w:ascii="Times New Roman" w:eastAsia="Times New Roman" w:hAnsi="Times New Roman" w:cs="Times New Roman"/>
          <w:color w:val="000000"/>
          <w:sz w:val="24"/>
          <w:szCs w:val="24"/>
        </w:rPr>
        <w:t>found significantly related to age of the respondents.</w:t>
      </w:r>
      <w:r w:rsidR="008E11E3">
        <w:rPr>
          <w:rFonts w:ascii="Times New Roman" w:eastAsia="Times New Roman" w:hAnsi="Times New Roman" w:cs="Times New Roman"/>
          <w:color w:val="000000"/>
          <w:sz w:val="24"/>
          <w:szCs w:val="24"/>
        </w:rPr>
        <w:t xml:space="preserve"> </w:t>
      </w:r>
    </w:p>
    <w:p w:rsidR="003F4F58" w:rsidRDefault="003F4F58" w:rsidP="00C242B5">
      <w:pP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6E7990" w:rsidRDefault="006E7990" w:rsidP="00954BE0">
      <w:pPr>
        <w:spacing w:after="0" w:line="240" w:lineRule="auto"/>
        <w:jc w:val="lowKashida"/>
        <w:rPr>
          <w:rFonts w:ascii="Times New Roman" w:eastAsia="Times New Roman" w:hAnsi="Times New Roman" w:cs="Times New Roman"/>
          <w:b/>
          <w:bCs/>
          <w:color w:val="000000"/>
        </w:rPr>
      </w:pPr>
    </w:p>
    <w:p w:rsidR="004F2471" w:rsidRPr="007A638A" w:rsidRDefault="007A638A" w:rsidP="00954BE0">
      <w:pPr>
        <w:spacing w:after="0" w:line="240" w:lineRule="auto"/>
        <w:jc w:val="lowKashida"/>
        <w:rPr>
          <w:rFonts w:ascii="Times New Roman" w:eastAsia="Times New Roman" w:hAnsi="Times New Roman" w:cs="Times New Roman"/>
          <w:b/>
          <w:bCs/>
          <w:color w:val="000000"/>
        </w:rPr>
      </w:pPr>
      <w:r w:rsidRPr="007A638A">
        <w:rPr>
          <w:rFonts w:ascii="Times New Roman" w:eastAsia="Times New Roman" w:hAnsi="Times New Roman" w:cs="Times New Roman"/>
          <w:b/>
          <w:bCs/>
          <w:color w:val="000000"/>
        </w:rPr>
        <w:t>Key words</w:t>
      </w:r>
    </w:p>
    <w:p w:rsidR="00EB64B0" w:rsidRPr="006E7990" w:rsidRDefault="00C714B7" w:rsidP="001C7B74">
      <w:pPr>
        <w:spacing w:line="240" w:lineRule="auto"/>
        <w:jc w:val="lowKashida"/>
        <w:rPr>
          <w:rFonts w:ascii="Times New Roman" w:eastAsia="Times New Roman" w:hAnsi="Times New Roman" w:cs="Times New Roman"/>
          <w:i/>
          <w:color w:val="000000"/>
          <w:sz w:val="24"/>
          <w:szCs w:val="24"/>
        </w:rPr>
      </w:pPr>
      <w:r w:rsidRPr="006E7990">
        <w:rPr>
          <w:rFonts w:ascii="Times New Roman" w:eastAsia="Times New Roman" w:hAnsi="Times New Roman" w:cs="Times New Roman"/>
          <w:i/>
          <w:color w:val="000000"/>
          <w:sz w:val="24"/>
          <w:szCs w:val="24"/>
        </w:rPr>
        <w:t>Learning approaches</w:t>
      </w:r>
      <w:r w:rsidR="009677A4" w:rsidRPr="006E7990">
        <w:rPr>
          <w:rFonts w:ascii="Times New Roman" w:eastAsia="Times New Roman" w:hAnsi="Times New Roman" w:cs="Times New Roman"/>
          <w:i/>
          <w:color w:val="000000"/>
          <w:sz w:val="24"/>
          <w:szCs w:val="24"/>
        </w:rPr>
        <w:t xml:space="preserve">, </w:t>
      </w:r>
      <w:r w:rsidR="00E27D8B" w:rsidRPr="006E7990">
        <w:rPr>
          <w:rFonts w:ascii="Times New Roman" w:eastAsia="Times New Roman" w:hAnsi="Times New Roman" w:cs="Times New Roman"/>
          <w:i/>
          <w:color w:val="000000"/>
          <w:sz w:val="24"/>
          <w:szCs w:val="24"/>
        </w:rPr>
        <w:t>n</w:t>
      </w:r>
      <w:r w:rsidRPr="006E7990">
        <w:rPr>
          <w:rFonts w:ascii="Times New Roman" w:eastAsia="Times New Roman" w:hAnsi="Times New Roman" w:cs="Times New Roman"/>
          <w:i/>
          <w:color w:val="000000"/>
          <w:sz w:val="24"/>
          <w:szCs w:val="24"/>
        </w:rPr>
        <w:t>ursing students</w:t>
      </w:r>
      <w:r w:rsidR="00E27D8B" w:rsidRPr="006E7990">
        <w:rPr>
          <w:rFonts w:ascii="Times New Roman" w:eastAsia="Times New Roman" w:hAnsi="Times New Roman" w:cs="Times New Roman"/>
          <w:i/>
          <w:color w:val="000000"/>
          <w:sz w:val="24"/>
          <w:szCs w:val="24"/>
        </w:rPr>
        <w:t>,</w:t>
      </w:r>
      <w:r w:rsidRPr="006E7990">
        <w:rPr>
          <w:rFonts w:ascii="Times New Roman" w:eastAsia="Times New Roman" w:hAnsi="Times New Roman" w:cs="Times New Roman"/>
          <w:i/>
          <w:color w:val="000000"/>
          <w:sz w:val="24"/>
          <w:szCs w:val="24"/>
        </w:rPr>
        <w:t xml:space="preserve"> nursing education</w:t>
      </w:r>
      <w:r w:rsidR="00E27D8B" w:rsidRPr="006E7990">
        <w:rPr>
          <w:rFonts w:ascii="Times New Roman" w:eastAsia="Times New Roman" w:hAnsi="Times New Roman" w:cs="Times New Roman"/>
          <w:i/>
          <w:color w:val="000000"/>
          <w:sz w:val="24"/>
          <w:szCs w:val="24"/>
        </w:rPr>
        <w:t xml:space="preserve">, </w:t>
      </w:r>
      <w:r w:rsidR="00970372" w:rsidRPr="006E7990">
        <w:rPr>
          <w:rFonts w:ascii="Times New Roman" w:eastAsia="Times New Roman" w:hAnsi="Times New Roman" w:cs="Times New Roman"/>
          <w:i/>
          <w:color w:val="000000"/>
          <w:sz w:val="24"/>
          <w:szCs w:val="24"/>
        </w:rPr>
        <w:t>KSA</w:t>
      </w:r>
    </w:p>
    <w:p w:rsidR="009677A4" w:rsidRDefault="009677A4" w:rsidP="00954BE0">
      <w:pPr>
        <w:jc w:val="lowKashida"/>
        <w:rPr>
          <w:rFonts w:ascii="Times New Roman" w:eastAsia="Times New Roman" w:hAnsi="Times New Roman" w:cs="Times New Roman"/>
          <w:sz w:val="24"/>
          <w:szCs w:val="24"/>
        </w:rPr>
      </w:pPr>
    </w:p>
    <w:p w:rsidR="009677A4" w:rsidRPr="009677A4" w:rsidRDefault="009677A4" w:rsidP="009677A4">
      <w:pPr>
        <w:rPr>
          <w:rFonts w:ascii="Times New Roman" w:eastAsia="Times New Roman" w:hAnsi="Times New Roman" w:cs="Times New Roman"/>
          <w:sz w:val="24"/>
          <w:szCs w:val="24"/>
        </w:rPr>
      </w:pPr>
    </w:p>
    <w:p w:rsidR="009677A4" w:rsidRPr="009677A4" w:rsidRDefault="009677A4" w:rsidP="009677A4">
      <w:pPr>
        <w:rPr>
          <w:rFonts w:ascii="Times New Roman" w:eastAsia="Times New Roman" w:hAnsi="Times New Roman" w:cs="Times New Roman"/>
          <w:sz w:val="24"/>
          <w:szCs w:val="24"/>
        </w:rPr>
      </w:pPr>
    </w:p>
    <w:p w:rsidR="009677A4" w:rsidRDefault="009677A4" w:rsidP="009677A4">
      <w:pPr>
        <w:rPr>
          <w:rFonts w:ascii="Times New Roman" w:eastAsia="Times New Roman" w:hAnsi="Times New Roman" w:cs="Times New Roman"/>
          <w:sz w:val="24"/>
          <w:szCs w:val="24"/>
        </w:rPr>
      </w:pPr>
    </w:p>
    <w:sectPr w:rsidR="009677A4">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F8C" w:rsidRDefault="00C51F8C" w:rsidP="00D15F38">
      <w:pPr>
        <w:spacing w:after="0" w:line="240" w:lineRule="auto"/>
      </w:pPr>
      <w:r>
        <w:separator/>
      </w:r>
    </w:p>
  </w:endnote>
  <w:endnote w:type="continuationSeparator" w:id="0">
    <w:p w:rsidR="00C51F8C" w:rsidRDefault="00C51F8C" w:rsidP="00D15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EB6" w:rsidRDefault="00C42EB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332124"/>
      <w:docPartObj>
        <w:docPartGallery w:val="Page Numbers (Bottom of Page)"/>
        <w:docPartUnique/>
      </w:docPartObj>
    </w:sdtPr>
    <w:sdtEndPr>
      <w:rPr>
        <w:noProof/>
      </w:rPr>
    </w:sdtEndPr>
    <w:sdtContent>
      <w:p w:rsidR="003A2CBA" w:rsidRDefault="003A2CBA">
        <w:pPr>
          <w:pStyle w:val="Footer"/>
          <w:jc w:val="right"/>
        </w:pPr>
        <w:r>
          <w:fldChar w:fldCharType="begin"/>
        </w:r>
        <w:r>
          <w:instrText xml:space="preserve"> PAGE   \* MERGEFORMAT </w:instrText>
        </w:r>
        <w:r>
          <w:fldChar w:fldCharType="separate"/>
        </w:r>
        <w:r w:rsidR="00ED36C9">
          <w:rPr>
            <w:noProof/>
          </w:rPr>
          <w:t>1</w:t>
        </w:r>
        <w:r>
          <w:rPr>
            <w:noProof/>
          </w:rPr>
          <w:fldChar w:fldCharType="end"/>
        </w:r>
      </w:p>
    </w:sdtContent>
  </w:sdt>
  <w:p w:rsidR="003A2CBA" w:rsidRDefault="003A2CB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EB6" w:rsidRDefault="00C42E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F8C" w:rsidRDefault="00C51F8C" w:rsidP="00D15F38">
      <w:pPr>
        <w:spacing w:after="0" w:line="240" w:lineRule="auto"/>
      </w:pPr>
      <w:r>
        <w:separator/>
      </w:r>
    </w:p>
  </w:footnote>
  <w:footnote w:type="continuationSeparator" w:id="0">
    <w:p w:rsidR="00C51F8C" w:rsidRDefault="00C51F8C" w:rsidP="00D15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EB6" w:rsidRDefault="00C42E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BA" w:rsidRDefault="005E2D0E" w:rsidP="005E2D0E">
    <w:pPr>
      <w:pStyle w:val="Header"/>
    </w:pPr>
    <w:r>
      <w:t xml:space="preserve">Abstract for </w:t>
    </w:r>
    <w:bookmarkStart w:id="0" w:name="_GoBack"/>
    <w:r>
      <w:t>Nursing</w:t>
    </w:r>
    <w:r w:rsidRPr="005E2D0E">
      <w:t xml:space="preserve"> Education, Practice &amp; Research</w:t>
    </w:r>
    <w:r>
      <w:t xml:space="preserve">, </w:t>
    </w:r>
    <w:r w:rsidRPr="005E2D0E">
      <w:t>May 08-09, 2020 Toronto, Canada</w: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EB6" w:rsidRDefault="00C42E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64979"/>
    <w:multiLevelType w:val="hybridMultilevel"/>
    <w:tmpl w:val="A9C43B58"/>
    <w:lvl w:ilvl="0" w:tplc="35682A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F38"/>
    <w:rsid w:val="000327C0"/>
    <w:rsid w:val="00063C34"/>
    <w:rsid w:val="00097225"/>
    <w:rsid w:val="000A6C6D"/>
    <w:rsid w:val="000C3D6F"/>
    <w:rsid w:val="00133990"/>
    <w:rsid w:val="00157F26"/>
    <w:rsid w:val="00183E0E"/>
    <w:rsid w:val="001A49C2"/>
    <w:rsid w:val="001C7B74"/>
    <w:rsid w:val="001D48F7"/>
    <w:rsid w:val="001D49B4"/>
    <w:rsid w:val="001E7CE6"/>
    <w:rsid w:val="001F03B8"/>
    <w:rsid w:val="0028293F"/>
    <w:rsid w:val="002B00B2"/>
    <w:rsid w:val="002E34A2"/>
    <w:rsid w:val="002E4665"/>
    <w:rsid w:val="003679F7"/>
    <w:rsid w:val="003A25EC"/>
    <w:rsid w:val="003A2CBA"/>
    <w:rsid w:val="003B064A"/>
    <w:rsid w:val="003B0A1D"/>
    <w:rsid w:val="003C1D63"/>
    <w:rsid w:val="003D73F7"/>
    <w:rsid w:val="003E6F8D"/>
    <w:rsid w:val="003F4F58"/>
    <w:rsid w:val="00417B30"/>
    <w:rsid w:val="0043351E"/>
    <w:rsid w:val="00496C30"/>
    <w:rsid w:val="004F2471"/>
    <w:rsid w:val="00502603"/>
    <w:rsid w:val="00525E71"/>
    <w:rsid w:val="00541688"/>
    <w:rsid w:val="00576545"/>
    <w:rsid w:val="005C533F"/>
    <w:rsid w:val="005E2D0E"/>
    <w:rsid w:val="00600755"/>
    <w:rsid w:val="006266FD"/>
    <w:rsid w:val="0065200E"/>
    <w:rsid w:val="00667DCB"/>
    <w:rsid w:val="00673FED"/>
    <w:rsid w:val="0069678C"/>
    <w:rsid w:val="006B1291"/>
    <w:rsid w:val="006B6224"/>
    <w:rsid w:val="006C6938"/>
    <w:rsid w:val="006C71BF"/>
    <w:rsid w:val="006E7990"/>
    <w:rsid w:val="00755D3A"/>
    <w:rsid w:val="00790B89"/>
    <w:rsid w:val="007A638A"/>
    <w:rsid w:val="007B6BB2"/>
    <w:rsid w:val="00850319"/>
    <w:rsid w:val="0085428A"/>
    <w:rsid w:val="00873A3D"/>
    <w:rsid w:val="00882CA1"/>
    <w:rsid w:val="008A36DC"/>
    <w:rsid w:val="008B5382"/>
    <w:rsid w:val="008E11E3"/>
    <w:rsid w:val="0090719C"/>
    <w:rsid w:val="00921417"/>
    <w:rsid w:val="0094352E"/>
    <w:rsid w:val="00947022"/>
    <w:rsid w:val="00950B89"/>
    <w:rsid w:val="00954BE0"/>
    <w:rsid w:val="009677A4"/>
    <w:rsid w:val="00970372"/>
    <w:rsid w:val="009B3290"/>
    <w:rsid w:val="009C189A"/>
    <w:rsid w:val="00A05A7D"/>
    <w:rsid w:val="00A66AA6"/>
    <w:rsid w:val="00A70140"/>
    <w:rsid w:val="00A725F2"/>
    <w:rsid w:val="00AC2BDD"/>
    <w:rsid w:val="00B032B2"/>
    <w:rsid w:val="00B3353A"/>
    <w:rsid w:val="00B434F2"/>
    <w:rsid w:val="00B57316"/>
    <w:rsid w:val="00B651D8"/>
    <w:rsid w:val="00B871E7"/>
    <w:rsid w:val="00B878F2"/>
    <w:rsid w:val="00BD1C63"/>
    <w:rsid w:val="00BE338E"/>
    <w:rsid w:val="00C04BCA"/>
    <w:rsid w:val="00C242B5"/>
    <w:rsid w:val="00C42EB6"/>
    <w:rsid w:val="00C51F8C"/>
    <w:rsid w:val="00C617D3"/>
    <w:rsid w:val="00C630EE"/>
    <w:rsid w:val="00C714B7"/>
    <w:rsid w:val="00CA06DA"/>
    <w:rsid w:val="00D15F38"/>
    <w:rsid w:val="00D17397"/>
    <w:rsid w:val="00D61E57"/>
    <w:rsid w:val="00D64824"/>
    <w:rsid w:val="00D72288"/>
    <w:rsid w:val="00DB67D3"/>
    <w:rsid w:val="00DD6067"/>
    <w:rsid w:val="00DE1555"/>
    <w:rsid w:val="00DE1ADD"/>
    <w:rsid w:val="00E132D5"/>
    <w:rsid w:val="00E27D8B"/>
    <w:rsid w:val="00E806A2"/>
    <w:rsid w:val="00E84D3A"/>
    <w:rsid w:val="00E941C2"/>
    <w:rsid w:val="00EB1105"/>
    <w:rsid w:val="00EB64B0"/>
    <w:rsid w:val="00ED36C9"/>
    <w:rsid w:val="00EE444C"/>
    <w:rsid w:val="00F732BC"/>
    <w:rsid w:val="00F77FA7"/>
    <w:rsid w:val="00F801B3"/>
    <w:rsid w:val="00F83C2D"/>
    <w:rsid w:val="00F85906"/>
    <w:rsid w:val="00F9160E"/>
    <w:rsid w:val="00F9443A"/>
    <w:rsid w:val="00FC66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59BE"/>
  <w15:docId w15:val="{75712764-66D8-4E4F-82A3-8A26886B3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F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F38"/>
    <w:pPr>
      <w:tabs>
        <w:tab w:val="center" w:pos="4320"/>
        <w:tab w:val="right" w:pos="8640"/>
      </w:tabs>
      <w:spacing w:after="0" w:line="240" w:lineRule="auto"/>
    </w:pPr>
  </w:style>
  <w:style w:type="character" w:customStyle="1" w:styleId="HeaderChar">
    <w:name w:val="Header Char"/>
    <w:basedOn w:val="DefaultParagraphFont"/>
    <w:link w:val="Header"/>
    <w:uiPriority w:val="99"/>
    <w:rsid w:val="00D15F38"/>
  </w:style>
  <w:style w:type="paragraph" w:styleId="Footer">
    <w:name w:val="footer"/>
    <w:basedOn w:val="Normal"/>
    <w:link w:val="FooterChar"/>
    <w:uiPriority w:val="99"/>
    <w:unhideWhenUsed/>
    <w:rsid w:val="00D15F38"/>
    <w:pPr>
      <w:tabs>
        <w:tab w:val="center" w:pos="4320"/>
        <w:tab w:val="right" w:pos="8640"/>
      </w:tabs>
      <w:spacing w:after="0" w:line="240" w:lineRule="auto"/>
    </w:pPr>
  </w:style>
  <w:style w:type="character" w:customStyle="1" w:styleId="FooterChar">
    <w:name w:val="Footer Char"/>
    <w:basedOn w:val="DefaultParagraphFont"/>
    <w:link w:val="Footer"/>
    <w:uiPriority w:val="99"/>
    <w:rsid w:val="00D15F38"/>
  </w:style>
  <w:style w:type="paragraph" w:styleId="ListParagraph">
    <w:name w:val="List Paragraph"/>
    <w:basedOn w:val="Normal"/>
    <w:uiPriority w:val="34"/>
    <w:qFormat/>
    <w:rsid w:val="007A638A"/>
    <w:pPr>
      <w:ind w:left="720"/>
      <w:contextualSpacing/>
    </w:pPr>
  </w:style>
  <w:style w:type="table" w:styleId="TableGrid">
    <w:name w:val="Table Grid"/>
    <w:basedOn w:val="TableNormal"/>
    <w:uiPriority w:val="59"/>
    <w:rsid w:val="00882CA1"/>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25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Sharifah Al Sayed</dc:creator>
  <cp:lastModifiedBy>Sharifah Al Sayed</cp:lastModifiedBy>
  <cp:revision>2</cp:revision>
  <dcterms:created xsi:type="dcterms:W3CDTF">2019-12-03T06:26:00Z</dcterms:created>
  <dcterms:modified xsi:type="dcterms:W3CDTF">2019-12-03T06:26:00Z</dcterms:modified>
</cp:coreProperties>
</file>