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A3D431" w14:textId="3BDE135F" w:rsidR="00E3218F" w:rsidRPr="00064E8F" w:rsidRDefault="004F0C96">
      <w:pPr>
        <w:rPr>
          <w:b/>
          <w:lang w:val="en-CA"/>
        </w:rPr>
      </w:pPr>
      <w:r w:rsidRPr="00064E8F">
        <w:rPr>
          <w:b/>
          <w:lang w:val="en-CA"/>
        </w:rPr>
        <w:t xml:space="preserve">Title:  </w:t>
      </w:r>
      <w:r w:rsidR="00764F06" w:rsidRPr="00064E8F">
        <w:rPr>
          <w:b/>
          <w:lang w:val="en-CA"/>
        </w:rPr>
        <w:t xml:space="preserve">Exploring </w:t>
      </w:r>
      <w:r w:rsidRPr="00064E8F">
        <w:rPr>
          <w:b/>
          <w:lang w:val="en-CA"/>
        </w:rPr>
        <w:t>the</w:t>
      </w:r>
      <w:r w:rsidR="00FD0023" w:rsidRPr="00064E8F">
        <w:rPr>
          <w:b/>
          <w:lang w:val="en-CA"/>
        </w:rPr>
        <w:t xml:space="preserve"> Experiences</w:t>
      </w:r>
      <w:r w:rsidRPr="00064E8F">
        <w:rPr>
          <w:b/>
          <w:lang w:val="en-CA"/>
        </w:rPr>
        <w:t xml:space="preserve"> of </w:t>
      </w:r>
      <w:r w:rsidR="00764F06" w:rsidRPr="00064E8F">
        <w:rPr>
          <w:b/>
          <w:lang w:val="en-CA"/>
        </w:rPr>
        <w:t>Indigenous</w:t>
      </w:r>
      <w:r w:rsidR="00FD0023" w:rsidRPr="00064E8F">
        <w:rPr>
          <w:b/>
          <w:lang w:val="en-CA"/>
        </w:rPr>
        <w:t xml:space="preserve"> Nursing Student Mentees</w:t>
      </w:r>
      <w:r w:rsidRPr="00064E8F">
        <w:rPr>
          <w:b/>
          <w:lang w:val="en-CA"/>
        </w:rPr>
        <w:t xml:space="preserve"> </w:t>
      </w:r>
    </w:p>
    <w:p w14:paraId="0F101B91" w14:textId="77777777" w:rsidR="00E3218F" w:rsidRDefault="00E3218F">
      <w:pPr>
        <w:rPr>
          <w:lang w:val="en-CA"/>
        </w:rPr>
      </w:pPr>
    </w:p>
    <w:p w14:paraId="72CCCCB0" w14:textId="7A4DE31E" w:rsidR="00E3218F" w:rsidRDefault="00FC3B8D" w:rsidP="00606DFE">
      <w:pPr>
        <w:jc w:val="center"/>
        <w:rPr>
          <w:lang w:val="en-CA"/>
        </w:rPr>
      </w:pPr>
      <w:r>
        <w:rPr>
          <w:lang w:val="en-CA"/>
        </w:rPr>
        <w:t xml:space="preserve">Authors: </w:t>
      </w:r>
      <w:r w:rsidR="00606DFE">
        <w:rPr>
          <w:lang w:val="en-CA"/>
        </w:rPr>
        <w:t xml:space="preserve"> </w:t>
      </w:r>
      <w:r w:rsidR="004E2591">
        <w:rPr>
          <w:lang w:val="en-CA"/>
        </w:rPr>
        <w:t>Josephine Etowa, Br</w:t>
      </w:r>
      <w:r w:rsidR="0019064F">
        <w:rPr>
          <w:lang w:val="en-CA"/>
        </w:rPr>
        <w:t>ianna</w:t>
      </w:r>
      <w:r w:rsidR="004E2591">
        <w:rPr>
          <w:lang w:val="en-CA"/>
        </w:rPr>
        <w:t xml:space="preserve"> Krekoski, &amp; Michele Parent-Berge</w:t>
      </w:r>
      <w:r w:rsidR="0019064F">
        <w:rPr>
          <w:lang w:val="en-CA"/>
        </w:rPr>
        <w:t>ron</w:t>
      </w:r>
    </w:p>
    <w:p w14:paraId="2B96AAB4" w14:textId="7C93B54A" w:rsidR="00606DFE" w:rsidRDefault="004E2591" w:rsidP="00606DFE">
      <w:pPr>
        <w:jc w:val="center"/>
        <w:rPr>
          <w:lang w:val="en-CA"/>
        </w:rPr>
      </w:pPr>
      <w:r>
        <w:rPr>
          <w:lang w:val="en-CA"/>
        </w:rPr>
        <w:t xml:space="preserve">School of Nursing, Faculty of Health Sciences, </w:t>
      </w:r>
      <w:r w:rsidR="00606DFE">
        <w:rPr>
          <w:lang w:val="en-CA"/>
        </w:rPr>
        <w:t>University of Ottawa</w:t>
      </w:r>
      <w:bookmarkStart w:id="0" w:name="_GoBack"/>
      <w:bookmarkEnd w:id="0"/>
    </w:p>
    <w:p w14:paraId="35D56151" w14:textId="77777777" w:rsidR="00E3218F" w:rsidRDefault="00E3218F">
      <w:pPr>
        <w:rPr>
          <w:lang w:val="en-CA"/>
        </w:rPr>
      </w:pPr>
    </w:p>
    <w:p w14:paraId="25268865" w14:textId="18DCEE76" w:rsidR="00D159DD" w:rsidRDefault="00240AAD" w:rsidP="00764F06">
      <w:pPr>
        <w:ind w:firstLine="720"/>
        <w:rPr>
          <w:lang w:val="en-CA"/>
        </w:rPr>
      </w:pPr>
      <w:r>
        <w:rPr>
          <w:lang w:val="en-CA"/>
        </w:rPr>
        <w:t xml:space="preserve">In response </w:t>
      </w:r>
      <w:r w:rsidR="00D159DD">
        <w:rPr>
          <w:lang w:val="en-CA"/>
        </w:rPr>
        <w:t xml:space="preserve">to </w:t>
      </w:r>
      <w:r w:rsidR="001C524D">
        <w:rPr>
          <w:lang w:val="en-CA"/>
        </w:rPr>
        <w:t>a</w:t>
      </w:r>
      <w:r>
        <w:rPr>
          <w:lang w:val="en-CA"/>
        </w:rPr>
        <w:t xml:space="preserve"> growing body of </w:t>
      </w:r>
      <w:r w:rsidR="004E2591">
        <w:rPr>
          <w:lang w:val="en-CA"/>
        </w:rPr>
        <w:t xml:space="preserve">knowledge </w:t>
      </w:r>
      <w:r w:rsidR="00764F06">
        <w:rPr>
          <w:lang w:val="en-CA"/>
        </w:rPr>
        <w:t>about I</w:t>
      </w:r>
      <w:r w:rsidR="004E2591">
        <w:rPr>
          <w:lang w:val="en-CA"/>
        </w:rPr>
        <w:t xml:space="preserve">ndigenous health </w:t>
      </w:r>
      <w:r>
        <w:rPr>
          <w:lang w:val="en-CA"/>
        </w:rPr>
        <w:t xml:space="preserve">and the </w:t>
      </w:r>
      <w:r w:rsidR="004E2591">
        <w:rPr>
          <w:lang w:val="en-CA"/>
        </w:rPr>
        <w:t xml:space="preserve">recently released </w:t>
      </w:r>
      <w:r>
        <w:rPr>
          <w:lang w:val="en-CA"/>
        </w:rPr>
        <w:t xml:space="preserve">Truth and Reconciliation Commission’s </w:t>
      </w:r>
      <w:r w:rsidR="004E2591">
        <w:rPr>
          <w:lang w:val="en-CA"/>
        </w:rPr>
        <w:t>report,</w:t>
      </w:r>
      <w:r>
        <w:rPr>
          <w:lang w:val="en-CA"/>
        </w:rPr>
        <w:t xml:space="preserve"> many </w:t>
      </w:r>
      <w:r w:rsidR="004E2591">
        <w:rPr>
          <w:lang w:val="en-CA"/>
        </w:rPr>
        <w:t xml:space="preserve">Canadian health professions education programs </w:t>
      </w:r>
      <w:r>
        <w:rPr>
          <w:lang w:val="en-CA"/>
        </w:rPr>
        <w:t xml:space="preserve">have begun to </w:t>
      </w:r>
      <w:r w:rsidR="004E2591">
        <w:rPr>
          <w:lang w:val="en-CA"/>
        </w:rPr>
        <w:t>develop programs to enha</w:t>
      </w:r>
      <w:r w:rsidR="00760142">
        <w:rPr>
          <w:lang w:val="en-CA"/>
        </w:rPr>
        <w:t>n</w:t>
      </w:r>
      <w:r w:rsidR="004E2591">
        <w:rPr>
          <w:lang w:val="en-CA"/>
        </w:rPr>
        <w:t xml:space="preserve">ce the recruitment </w:t>
      </w:r>
      <w:r w:rsidR="00764F06">
        <w:rPr>
          <w:lang w:val="en-CA"/>
        </w:rPr>
        <w:t>and reten</w:t>
      </w:r>
      <w:r w:rsidR="004E2591">
        <w:rPr>
          <w:lang w:val="en-CA"/>
        </w:rPr>
        <w:t>tion</w:t>
      </w:r>
      <w:r w:rsidR="00764F06">
        <w:rPr>
          <w:lang w:val="en-CA"/>
        </w:rPr>
        <w:t xml:space="preserve"> of I</w:t>
      </w:r>
      <w:r w:rsidR="004E2591">
        <w:rPr>
          <w:lang w:val="en-CA"/>
        </w:rPr>
        <w:t>ndigenous students.  This paper will present the recent findings of a qualitative study that examined</w:t>
      </w:r>
      <w:r>
        <w:rPr>
          <w:lang w:val="en-CA"/>
        </w:rPr>
        <w:t xml:space="preserve"> the barriers and facilitators to </w:t>
      </w:r>
      <w:r w:rsidR="00764F06">
        <w:rPr>
          <w:lang w:val="en-CA"/>
        </w:rPr>
        <w:t>Indigenous</w:t>
      </w:r>
      <w:r>
        <w:rPr>
          <w:lang w:val="en-CA"/>
        </w:rPr>
        <w:t xml:space="preserve"> nursing student success</w:t>
      </w:r>
      <w:r w:rsidR="004E2591">
        <w:rPr>
          <w:lang w:val="en-CA"/>
        </w:rPr>
        <w:t xml:space="preserve"> in a Canadian undergraduate nursing program</w:t>
      </w:r>
      <w:r>
        <w:rPr>
          <w:lang w:val="en-CA"/>
        </w:rPr>
        <w:t xml:space="preserve">. </w:t>
      </w:r>
      <w:r w:rsidR="00764F06">
        <w:rPr>
          <w:lang w:val="en-CA"/>
        </w:rPr>
        <w:t>Indigenous</w:t>
      </w:r>
      <w:r>
        <w:rPr>
          <w:lang w:val="en-CA"/>
        </w:rPr>
        <w:t xml:space="preserve"> students and </w:t>
      </w:r>
      <w:r w:rsidR="00764F06">
        <w:rPr>
          <w:lang w:val="en-CA"/>
        </w:rPr>
        <w:t xml:space="preserve">Indigenous </w:t>
      </w:r>
      <w:r>
        <w:rPr>
          <w:lang w:val="en-CA"/>
        </w:rPr>
        <w:t xml:space="preserve">nurse mentors were interviewed using semi-structured interviews and focus groups to understand the nature of their experiences </w:t>
      </w:r>
      <w:r w:rsidR="001C524D">
        <w:rPr>
          <w:lang w:val="en-CA"/>
        </w:rPr>
        <w:t>using a descriptive qualitative research approach</w:t>
      </w:r>
      <w:r>
        <w:rPr>
          <w:lang w:val="en-CA"/>
        </w:rPr>
        <w:t>.</w:t>
      </w:r>
      <w:r w:rsidR="001C524D">
        <w:rPr>
          <w:lang w:val="en-CA"/>
        </w:rPr>
        <w:t xml:space="preserve"> Thematic analysis method was used to analyze and interpret data, revealing 5 main themes</w:t>
      </w:r>
      <w:r w:rsidR="0019064F">
        <w:rPr>
          <w:lang w:val="en-CA"/>
        </w:rPr>
        <w:t>,</w:t>
      </w:r>
      <w:r w:rsidR="00764F06">
        <w:rPr>
          <w:lang w:val="en-CA"/>
        </w:rPr>
        <w:t xml:space="preserve"> </w:t>
      </w:r>
      <w:proofErr w:type="gramStart"/>
      <w:r w:rsidR="0019064F">
        <w:rPr>
          <w:lang w:val="en-CA"/>
        </w:rPr>
        <w:t xml:space="preserve">namely; </w:t>
      </w:r>
      <w:r w:rsidR="001C524D">
        <w:rPr>
          <w:lang w:val="en-CA"/>
        </w:rPr>
        <w:t xml:space="preserve"> 1</w:t>
      </w:r>
      <w:proofErr w:type="gramEnd"/>
      <w:r w:rsidR="001C524D">
        <w:rPr>
          <w:lang w:val="en-CA"/>
        </w:rPr>
        <w:t xml:space="preserve">) Adapting to a new environment; 2) Building local social environments; 3) Lack of cultural pedagogy; 4) Racism at multiple levels; and 5) Mobilizing social supports. </w:t>
      </w:r>
    </w:p>
    <w:p w14:paraId="5B7839D3" w14:textId="6AF44CA0" w:rsidR="00240AAD" w:rsidRDefault="0019064F" w:rsidP="00356185">
      <w:pPr>
        <w:ind w:firstLine="720"/>
        <w:rPr>
          <w:lang w:val="en-CA"/>
        </w:rPr>
      </w:pPr>
      <w:r>
        <w:rPr>
          <w:lang w:val="en-CA"/>
        </w:rPr>
        <w:t xml:space="preserve">This paper will present these five major </w:t>
      </w:r>
      <w:r w:rsidR="00764F06">
        <w:rPr>
          <w:lang w:val="en-CA"/>
        </w:rPr>
        <w:t>themes</w:t>
      </w:r>
      <w:r>
        <w:rPr>
          <w:lang w:val="en-CA"/>
        </w:rPr>
        <w:t xml:space="preserve"> including a discussion </w:t>
      </w:r>
      <w:r w:rsidR="00764F06">
        <w:rPr>
          <w:lang w:val="en-CA"/>
        </w:rPr>
        <w:t xml:space="preserve">of </w:t>
      </w:r>
      <w:r>
        <w:rPr>
          <w:lang w:val="en-CA"/>
        </w:rPr>
        <w:t xml:space="preserve">the </w:t>
      </w:r>
      <w:r w:rsidR="001C524D">
        <w:rPr>
          <w:lang w:val="en-CA"/>
        </w:rPr>
        <w:t>effects of colonialism and</w:t>
      </w:r>
      <w:r w:rsidR="00E3218F">
        <w:rPr>
          <w:lang w:val="en-CA"/>
        </w:rPr>
        <w:t xml:space="preserve"> the inaccurate depiction</w:t>
      </w:r>
      <w:r w:rsidR="001C524D">
        <w:rPr>
          <w:lang w:val="en-CA"/>
        </w:rPr>
        <w:t xml:space="preserve"> of </w:t>
      </w:r>
      <w:r w:rsidR="00764F06">
        <w:rPr>
          <w:lang w:val="en-CA"/>
        </w:rPr>
        <w:t>Indigenous</w:t>
      </w:r>
      <w:r w:rsidR="001C524D">
        <w:rPr>
          <w:lang w:val="en-CA"/>
        </w:rPr>
        <w:t xml:space="preserve"> communities in education and </w:t>
      </w:r>
      <w:r w:rsidR="00764F06">
        <w:rPr>
          <w:lang w:val="en-CA"/>
        </w:rPr>
        <w:t>how</w:t>
      </w:r>
      <w:r w:rsidR="00D159DD">
        <w:rPr>
          <w:lang w:val="en-CA"/>
        </w:rPr>
        <w:t xml:space="preserve"> </w:t>
      </w:r>
      <w:r w:rsidR="00E3218F">
        <w:rPr>
          <w:lang w:val="en-CA"/>
        </w:rPr>
        <w:t xml:space="preserve">the </w:t>
      </w:r>
      <w:r w:rsidR="001C524D">
        <w:rPr>
          <w:lang w:val="en-CA"/>
        </w:rPr>
        <w:t xml:space="preserve">organizational culture of academic institutions continues to undermine positive efforts </w:t>
      </w:r>
      <w:r w:rsidR="00E3218F">
        <w:rPr>
          <w:lang w:val="en-CA"/>
        </w:rPr>
        <w:t xml:space="preserve">made to enhance the success of </w:t>
      </w:r>
      <w:r w:rsidR="00764F06">
        <w:rPr>
          <w:lang w:val="en-CA"/>
        </w:rPr>
        <w:t>Indigenous</w:t>
      </w:r>
      <w:r w:rsidR="00E3218F">
        <w:rPr>
          <w:lang w:val="en-CA"/>
        </w:rPr>
        <w:t xml:space="preserve"> students. </w:t>
      </w:r>
      <w:r w:rsidR="004D1F11">
        <w:rPr>
          <w:lang w:val="en-CA"/>
        </w:rPr>
        <w:t xml:space="preserve">Participants of this study </w:t>
      </w:r>
      <w:r w:rsidR="004F0C96">
        <w:rPr>
          <w:lang w:val="en-CA"/>
        </w:rPr>
        <w:t>described</w:t>
      </w:r>
      <w:r w:rsidR="004D1F11">
        <w:rPr>
          <w:lang w:val="en-CA"/>
        </w:rPr>
        <w:t xml:space="preserve"> a paucity of accessible institutional support for </w:t>
      </w:r>
      <w:r w:rsidR="00764F06">
        <w:rPr>
          <w:lang w:val="en-CA"/>
        </w:rPr>
        <w:t>Indigenous</w:t>
      </w:r>
      <w:r w:rsidR="004D1F11">
        <w:rPr>
          <w:lang w:val="en-CA"/>
        </w:rPr>
        <w:t xml:space="preserve"> nursing students, </w:t>
      </w:r>
      <w:r>
        <w:rPr>
          <w:lang w:val="en-CA"/>
        </w:rPr>
        <w:t xml:space="preserve">which fostered </w:t>
      </w:r>
      <w:r w:rsidR="004F0C96">
        <w:rPr>
          <w:lang w:val="en-CA"/>
        </w:rPr>
        <w:t>personal tenacity and community resourcefulness to succeed.</w:t>
      </w:r>
      <w:r w:rsidR="004D1F11">
        <w:rPr>
          <w:lang w:val="en-CA"/>
        </w:rPr>
        <w:t xml:space="preserve"> </w:t>
      </w:r>
      <w:r w:rsidR="00D159DD">
        <w:rPr>
          <w:lang w:val="en-CA"/>
        </w:rPr>
        <w:t>Th</w:t>
      </w:r>
      <w:r w:rsidR="00764F06">
        <w:rPr>
          <w:lang w:val="en-CA"/>
        </w:rPr>
        <w:t>e</w:t>
      </w:r>
      <w:r w:rsidR="00D159DD">
        <w:rPr>
          <w:lang w:val="en-CA"/>
        </w:rPr>
        <w:t xml:space="preserve"> paper will </w:t>
      </w:r>
      <w:r w:rsidR="00764F06">
        <w:rPr>
          <w:lang w:val="en-CA"/>
        </w:rPr>
        <w:t>conclude with the proposal of</w:t>
      </w:r>
      <w:r w:rsidR="00E3218F">
        <w:rPr>
          <w:lang w:val="en-CA"/>
        </w:rPr>
        <w:t xml:space="preserve"> a way forward for Schools of Nursing in Canada to foster a clima</w:t>
      </w:r>
      <w:r w:rsidR="004F0C96">
        <w:rPr>
          <w:lang w:val="en-CA"/>
        </w:rPr>
        <w:t xml:space="preserve">te of cultural safety and support for the success of </w:t>
      </w:r>
      <w:r w:rsidR="00764F06">
        <w:rPr>
          <w:lang w:val="en-CA"/>
        </w:rPr>
        <w:t>Indigenous</w:t>
      </w:r>
      <w:r w:rsidR="004F0C96">
        <w:rPr>
          <w:lang w:val="en-CA"/>
        </w:rPr>
        <w:t xml:space="preserve"> nursing students</w:t>
      </w:r>
      <w:r w:rsidR="00E3218F">
        <w:rPr>
          <w:lang w:val="en-CA"/>
        </w:rPr>
        <w:t xml:space="preserve">.   </w:t>
      </w:r>
    </w:p>
    <w:p w14:paraId="2E4F28C6" w14:textId="77777777" w:rsidR="00240AAD" w:rsidRDefault="00240AAD">
      <w:pPr>
        <w:rPr>
          <w:lang w:val="en-CA"/>
        </w:rPr>
      </w:pPr>
    </w:p>
    <w:p w14:paraId="016E2D36" w14:textId="13E1A2B8" w:rsidR="004F0C96" w:rsidRDefault="004F0C96">
      <w:pPr>
        <w:rPr>
          <w:lang w:val="en-CA"/>
        </w:rPr>
      </w:pPr>
      <w:r>
        <w:rPr>
          <w:lang w:val="en-CA"/>
        </w:rPr>
        <w:t xml:space="preserve">Biography: </w:t>
      </w:r>
    </w:p>
    <w:p w14:paraId="505D3FDB" w14:textId="77777777" w:rsidR="00FD0023" w:rsidRDefault="00FD0023">
      <w:pPr>
        <w:rPr>
          <w:lang w:val="en-CA"/>
        </w:rPr>
      </w:pPr>
    </w:p>
    <w:p w14:paraId="24404329" w14:textId="77777777" w:rsidR="00FD0023" w:rsidRPr="00FD0023" w:rsidRDefault="00FD0023" w:rsidP="00FD0023">
      <w:pPr>
        <w:rPr>
          <w:rFonts w:ascii="Times New Roman" w:eastAsia="Times New Roman" w:hAnsi="Times New Roman" w:cs="Times New Roman"/>
        </w:rPr>
      </w:pPr>
      <w:r w:rsidRPr="00FD0023">
        <w:rPr>
          <w:rFonts w:ascii="Times New Roman" w:eastAsia="Times New Roman" w:hAnsi="Times New Roman" w:cs="Times New Roman"/>
          <w:color w:val="000000"/>
        </w:rPr>
        <w:t xml:space="preserve">Josephine B. </w:t>
      </w:r>
      <w:proofErr w:type="spellStart"/>
      <w:r w:rsidRPr="00FD0023">
        <w:rPr>
          <w:rFonts w:ascii="Times New Roman" w:eastAsia="Times New Roman" w:hAnsi="Times New Roman" w:cs="Times New Roman"/>
          <w:color w:val="000000"/>
        </w:rPr>
        <w:t>Etowa</w:t>
      </w:r>
      <w:proofErr w:type="spellEnd"/>
      <w:r w:rsidRPr="00FD0023">
        <w:rPr>
          <w:rFonts w:ascii="Times New Roman" w:eastAsia="Times New Roman" w:hAnsi="Times New Roman" w:cs="Times New Roman"/>
          <w:color w:val="000000"/>
        </w:rPr>
        <w:t xml:space="preserve">, PhD MN </w:t>
      </w:r>
      <w:proofErr w:type="spellStart"/>
      <w:r w:rsidRPr="00FD0023">
        <w:rPr>
          <w:rFonts w:ascii="Times New Roman" w:eastAsia="Times New Roman" w:hAnsi="Times New Roman" w:cs="Times New Roman"/>
          <w:color w:val="000000"/>
        </w:rPr>
        <w:t>BScN</w:t>
      </w:r>
      <w:proofErr w:type="spellEnd"/>
      <w:r w:rsidRPr="00FD0023">
        <w:rPr>
          <w:rFonts w:ascii="Times New Roman" w:eastAsia="Times New Roman" w:hAnsi="Times New Roman" w:cs="Times New Roman"/>
          <w:color w:val="000000"/>
        </w:rPr>
        <w:t xml:space="preserve"> RM RN FWACN, is a Full Professor and </w:t>
      </w:r>
      <w:proofErr w:type="spellStart"/>
      <w:r w:rsidRPr="00FD0023">
        <w:rPr>
          <w:rFonts w:ascii="Times New Roman" w:eastAsia="Times New Roman" w:hAnsi="Times New Roman" w:cs="Times New Roman"/>
          <w:color w:val="000000"/>
        </w:rPr>
        <w:t>Loyer</w:t>
      </w:r>
      <w:proofErr w:type="spellEnd"/>
      <w:r w:rsidRPr="00FD0023">
        <w:rPr>
          <w:rFonts w:ascii="Times New Roman" w:eastAsia="Times New Roman" w:hAnsi="Times New Roman" w:cs="Times New Roman"/>
          <w:color w:val="000000"/>
        </w:rPr>
        <w:t xml:space="preserve">-DaSilva Research Chair in Public Health Nursing in the Faculty of Health Sciences at the University of Ottawa. Her program of research which is grounded in over twenty-five years of clinical practice in the areas of maternal-newborn and child health (MNCH), and in public health nursing include studies that examine the </w:t>
      </w:r>
      <w:proofErr w:type="spellStart"/>
      <w:r w:rsidRPr="00FD0023">
        <w:rPr>
          <w:rFonts w:ascii="Times New Roman" w:eastAsia="Times New Roman" w:hAnsi="Times New Roman" w:cs="Times New Roman"/>
          <w:color w:val="000000"/>
        </w:rPr>
        <w:t>worklife</w:t>
      </w:r>
      <w:proofErr w:type="spellEnd"/>
      <w:r w:rsidRPr="00FD0023">
        <w:rPr>
          <w:rFonts w:ascii="Times New Roman" w:eastAsia="Times New Roman" w:hAnsi="Times New Roman" w:cs="Times New Roman"/>
          <w:color w:val="000000"/>
        </w:rPr>
        <w:t xml:space="preserve"> experiences of nurses from various social locations. She has published studies on mentoring as a resource for Aboriginal nurses and currently </w:t>
      </w:r>
      <w:proofErr w:type="gramStart"/>
      <w:r w:rsidRPr="00FD0023">
        <w:rPr>
          <w:rFonts w:ascii="Times New Roman" w:eastAsia="Times New Roman" w:hAnsi="Times New Roman" w:cs="Times New Roman"/>
          <w:color w:val="000000"/>
        </w:rPr>
        <w:t>leads  the</w:t>
      </w:r>
      <w:proofErr w:type="gramEnd"/>
      <w:r w:rsidRPr="00FD0023">
        <w:rPr>
          <w:rFonts w:ascii="Times New Roman" w:eastAsia="Times New Roman" w:hAnsi="Times New Roman" w:cs="Times New Roman"/>
          <w:color w:val="000000"/>
        </w:rPr>
        <w:t xml:space="preserve"> University of Ottawa , Aboriginal nursing students recruitment and retention initiative.</w:t>
      </w:r>
    </w:p>
    <w:p w14:paraId="06760C02" w14:textId="77777777" w:rsidR="00356185" w:rsidRDefault="00356185">
      <w:pPr>
        <w:rPr>
          <w:lang w:val="en-CA"/>
        </w:rPr>
      </w:pPr>
    </w:p>
    <w:p w14:paraId="7BE02A6A" w14:textId="77777777" w:rsidR="004F0C96" w:rsidRDefault="004F0C96">
      <w:pPr>
        <w:rPr>
          <w:lang w:val="en-CA"/>
        </w:rPr>
      </w:pPr>
    </w:p>
    <w:p w14:paraId="61C82C6D" w14:textId="2F381841" w:rsidR="004F0C96" w:rsidRDefault="004F0C96">
      <w:pPr>
        <w:rPr>
          <w:lang w:val="en-CA"/>
        </w:rPr>
      </w:pPr>
      <w:r>
        <w:rPr>
          <w:lang w:val="en-CA"/>
        </w:rPr>
        <w:t xml:space="preserve">Presenting Author Details: </w:t>
      </w:r>
    </w:p>
    <w:p w14:paraId="06E653BF" w14:textId="19BF20B9" w:rsidR="004F0C96" w:rsidRPr="008A690F" w:rsidRDefault="004F0C96" w:rsidP="004F0C96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lang w:val="en-NZ"/>
        </w:rPr>
        <w:t xml:space="preserve">Full name: </w:t>
      </w:r>
      <w:r w:rsidR="00764F06">
        <w:rPr>
          <w:lang w:val="en-NZ"/>
        </w:rPr>
        <w:t xml:space="preserve">Josephine </w:t>
      </w:r>
      <w:proofErr w:type="spellStart"/>
      <w:r w:rsidR="00764F06">
        <w:rPr>
          <w:lang w:val="en-NZ"/>
        </w:rPr>
        <w:t>Etowa</w:t>
      </w:r>
      <w:proofErr w:type="spellEnd"/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</w:t>
      </w:r>
      <w:r w:rsidR="00764F06">
        <w:rPr>
          <w:lang w:val="en-NZ"/>
        </w:rPr>
        <w:t>613-562-5800 ext. 7671</w:t>
      </w:r>
      <w:r w:rsidRPr="008A690F">
        <w:rPr>
          <w:lang w:val="en-NZ"/>
        </w:rPr>
        <w:br/>
        <w:t>Twitter account:</w:t>
      </w:r>
      <w:r>
        <w:rPr>
          <w:lang w:val="en-NZ"/>
        </w:rPr>
        <w:t xml:space="preserve"> n/a</w:t>
      </w:r>
      <w:r w:rsidRPr="008A690F">
        <w:rPr>
          <w:lang w:val="en-NZ"/>
        </w:rPr>
        <w:br/>
        <w:t>Linked In account:</w:t>
      </w:r>
      <w:r>
        <w:rPr>
          <w:lang w:val="en-NZ"/>
        </w:rPr>
        <w:t xml:space="preserve"> n/a</w:t>
      </w:r>
    </w:p>
    <w:p w14:paraId="16073BD3" w14:textId="2BB679ED" w:rsidR="004F0C96" w:rsidRPr="00240AAD" w:rsidRDefault="004F0C96" w:rsidP="004F0C96">
      <w:pPr>
        <w:rPr>
          <w:lang w:val="en-CA"/>
        </w:rPr>
      </w:pPr>
      <w:r w:rsidRPr="008A690F">
        <w:rPr>
          <w:lang w:val="en-NZ"/>
        </w:rPr>
        <w:t>Session name/ number:</w:t>
      </w:r>
      <w:r>
        <w:rPr>
          <w:lang w:val="en-NZ"/>
        </w:rPr>
        <w:t xml:space="preserve"> </w:t>
      </w:r>
      <w:r w:rsidRPr="008A690F">
        <w:rPr>
          <w:lang w:val="en-NZ"/>
        </w:rPr>
        <w:br/>
        <w:t xml:space="preserve">Category: </w:t>
      </w:r>
      <w:r>
        <w:rPr>
          <w:lang w:val="en-NZ"/>
        </w:rPr>
        <w:t>Oral Presentation</w:t>
      </w:r>
      <w:r w:rsidR="0019064F">
        <w:rPr>
          <w:lang w:val="en-NZ"/>
        </w:rPr>
        <w:t xml:space="preserve"> </w:t>
      </w:r>
    </w:p>
    <w:sectPr w:rsidR="004F0C96" w:rsidRPr="00240AAD" w:rsidSect="003A32C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AAD"/>
    <w:rsid w:val="00064E8F"/>
    <w:rsid w:val="00085EF1"/>
    <w:rsid w:val="0019064F"/>
    <w:rsid w:val="001C524D"/>
    <w:rsid w:val="001D4517"/>
    <w:rsid w:val="00240AAD"/>
    <w:rsid w:val="00356185"/>
    <w:rsid w:val="003A32C2"/>
    <w:rsid w:val="004D1F11"/>
    <w:rsid w:val="004E2591"/>
    <w:rsid w:val="004F0C96"/>
    <w:rsid w:val="005B3FB0"/>
    <w:rsid w:val="00606DFE"/>
    <w:rsid w:val="0061330C"/>
    <w:rsid w:val="00760142"/>
    <w:rsid w:val="00764F06"/>
    <w:rsid w:val="008C198C"/>
    <w:rsid w:val="00935677"/>
    <w:rsid w:val="00A123F8"/>
    <w:rsid w:val="00B232FF"/>
    <w:rsid w:val="00D0716B"/>
    <w:rsid w:val="00D159DD"/>
    <w:rsid w:val="00E3218F"/>
    <w:rsid w:val="00F259D7"/>
    <w:rsid w:val="00FC3B8D"/>
    <w:rsid w:val="00FD0023"/>
    <w:rsid w:val="00FF4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29DD0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E2591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906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064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064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06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064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06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06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331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386</Words>
  <Characters>2349</Characters>
  <Application>Microsoft Macintosh Word</Application>
  <DocSecurity>0</DocSecurity>
  <Lines>49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 Staples</dc:creator>
  <cp:lastModifiedBy>Andrew Staples</cp:lastModifiedBy>
  <cp:revision>2</cp:revision>
  <dcterms:created xsi:type="dcterms:W3CDTF">2016-07-07T18:45:00Z</dcterms:created>
  <dcterms:modified xsi:type="dcterms:W3CDTF">2016-07-07T18:45:00Z</dcterms:modified>
</cp:coreProperties>
</file>