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50E" w:rsidRPr="00F6050D" w:rsidRDefault="00D90327" w:rsidP="00D90327">
      <w:pPr>
        <w:ind w:left="1440" w:firstLine="720"/>
        <w:rPr>
          <w:rFonts w:ascii="Times New Roman" w:hAnsi="Times New Roman" w:cs="Times New Roman"/>
          <w:sz w:val="24"/>
          <w:szCs w:val="24"/>
        </w:rPr>
      </w:pPr>
      <w:r w:rsidRPr="00F6050D">
        <w:rPr>
          <w:rFonts w:ascii="Times New Roman" w:hAnsi="Times New Roman" w:cs="Times New Roman"/>
          <w:sz w:val="24"/>
          <w:szCs w:val="24"/>
        </w:rPr>
        <w:t>39</w:t>
      </w:r>
      <w:r w:rsidRPr="00F6050D">
        <w:rPr>
          <w:rFonts w:ascii="Times New Roman" w:hAnsi="Times New Roman" w:cs="Times New Roman"/>
          <w:sz w:val="24"/>
          <w:szCs w:val="24"/>
          <w:vertAlign w:val="superscript"/>
        </w:rPr>
        <w:t>th</w:t>
      </w:r>
      <w:r w:rsidRPr="00F6050D">
        <w:rPr>
          <w:rFonts w:ascii="Times New Roman" w:hAnsi="Times New Roman" w:cs="Times New Roman"/>
          <w:sz w:val="24"/>
          <w:szCs w:val="24"/>
        </w:rPr>
        <w:t xml:space="preserve"> International Nursing Conference and HealthCare</w:t>
      </w:r>
    </w:p>
    <w:p w:rsidR="00E7065D" w:rsidRPr="00F6050D" w:rsidRDefault="00E7065D" w:rsidP="00D90327">
      <w:pPr>
        <w:ind w:left="1440" w:firstLine="720"/>
        <w:rPr>
          <w:rFonts w:ascii="Times New Roman" w:hAnsi="Times New Roman" w:cs="Times New Roman"/>
          <w:sz w:val="24"/>
          <w:szCs w:val="24"/>
        </w:rPr>
      </w:pPr>
      <w:r w:rsidRPr="00F6050D">
        <w:rPr>
          <w:rFonts w:ascii="Times New Roman" w:hAnsi="Times New Roman" w:cs="Times New Roman"/>
          <w:sz w:val="24"/>
          <w:szCs w:val="24"/>
        </w:rPr>
        <w:tab/>
        <w:t>October 31- November 1, 2018, Ohio, USA</w:t>
      </w:r>
    </w:p>
    <w:p w:rsidR="00D90327" w:rsidRPr="00F6050D" w:rsidRDefault="00D90327" w:rsidP="00D90327">
      <w:pPr>
        <w:shd w:val="clear" w:color="auto" w:fill="F5F1F0"/>
        <w:spacing w:before="150" w:after="150" w:line="240" w:lineRule="auto"/>
        <w:jc w:val="center"/>
        <w:outlineLvl w:val="3"/>
        <w:rPr>
          <w:rFonts w:ascii="Times New Roman" w:eastAsia="Times New Roman" w:hAnsi="Times New Roman" w:cs="Times New Roman"/>
          <w:color w:val="333333"/>
          <w:sz w:val="24"/>
          <w:szCs w:val="24"/>
        </w:rPr>
      </w:pPr>
      <w:r w:rsidRPr="00D90327">
        <w:rPr>
          <w:rFonts w:ascii="Times New Roman" w:eastAsia="Times New Roman" w:hAnsi="Times New Roman" w:cs="Times New Roman"/>
          <w:color w:val="333333"/>
          <w:sz w:val="24"/>
          <w:szCs w:val="24"/>
        </w:rPr>
        <w:t>Exploring the Current Challenges and Possibilities in Nursing and Healthcare</w:t>
      </w:r>
    </w:p>
    <w:p w:rsidR="00D90327" w:rsidRPr="00F6050D" w:rsidRDefault="00D90327" w:rsidP="00D90327">
      <w:pPr>
        <w:shd w:val="clear" w:color="auto" w:fill="F5F1F0"/>
        <w:spacing w:before="150" w:after="150" w:line="240" w:lineRule="auto"/>
        <w:jc w:val="center"/>
        <w:outlineLvl w:val="3"/>
        <w:rPr>
          <w:rFonts w:ascii="Times New Roman" w:eastAsia="Times New Roman" w:hAnsi="Times New Roman" w:cs="Times New Roman"/>
          <w:color w:val="333333"/>
          <w:sz w:val="24"/>
          <w:szCs w:val="24"/>
        </w:rPr>
      </w:pPr>
    </w:p>
    <w:p w:rsidR="00D90327" w:rsidRPr="00F6050D" w:rsidRDefault="00D90327" w:rsidP="00D90327">
      <w:pPr>
        <w:shd w:val="clear" w:color="auto" w:fill="F5F1F0"/>
        <w:spacing w:before="150" w:after="150" w:line="240" w:lineRule="auto"/>
        <w:jc w:val="center"/>
        <w:outlineLvl w:val="3"/>
        <w:rPr>
          <w:rFonts w:ascii="Times New Roman" w:eastAsia="Times New Roman" w:hAnsi="Times New Roman" w:cs="Times New Roman"/>
          <w:color w:val="333333"/>
          <w:sz w:val="24"/>
          <w:szCs w:val="24"/>
        </w:rPr>
      </w:pPr>
      <w:r w:rsidRPr="00F6050D">
        <w:rPr>
          <w:rFonts w:ascii="Times New Roman" w:eastAsia="Times New Roman" w:hAnsi="Times New Roman" w:cs="Times New Roman"/>
          <w:color w:val="333333"/>
          <w:sz w:val="24"/>
          <w:szCs w:val="24"/>
        </w:rPr>
        <w:t>ABSTRACT</w:t>
      </w:r>
    </w:p>
    <w:p w:rsidR="00D90327" w:rsidRPr="00F6050D" w:rsidRDefault="00D90327" w:rsidP="00D90327">
      <w:pPr>
        <w:shd w:val="clear" w:color="auto" w:fill="F5F1F0"/>
        <w:spacing w:before="150" w:after="150" w:line="240" w:lineRule="auto"/>
        <w:outlineLvl w:val="3"/>
        <w:rPr>
          <w:rFonts w:ascii="Times New Roman" w:eastAsia="Times New Roman" w:hAnsi="Times New Roman" w:cs="Times New Roman"/>
          <w:color w:val="333333"/>
          <w:sz w:val="24"/>
          <w:szCs w:val="24"/>
        </w:rPr>
      </w:pPr>
      <w:r w:rsidRPr="00F6050D">
        <w:rPr>
          <w:rFonts w:ascii="Times New Roman" w:eastAsia="Times New Roman" w:hAnsi="Times New Roman" w:cs="Times New Roman"/>
          <w:color w:val="333333"/>
          <w:sz w:val="24"/>
          <w:szCs w:val="24"/>
        </w:rPr>
        <w:t>Author:  Cora Munoz PhD, R.N</w:t>
      </w:r>
    </w:p>
    <w:p w:rsidR="00D90327" w:rsidRPr="00F6050D" w:rsidRDefault="00D90327" w:rsidP="00D90327">
      <w:pPr>
        <w:shd w:val="clear" w:color="auto" w:fill="F5F1F0"/>
        <w:spacing w:before="150" w:after="150" w:line="240" w:lineRule="auto"/>
        <w:outlineLvl w:val="3"/>
        <w:rPr>
          <w:rFonts w:ascii="Times New Roman" w:eastAsia="Times New Roman" w:hAnsi="Times New Roman" w:cs="Times New Roman"/>
          <w:i/>
          <w:color w:val="333333"/>
          <w:sz w:val="24"/>
          <w:szCs w:val="24"/>
        </w:rPr>
      </w:pPr>
      <w:r w:rsidRPr="00F6050D">
        <w:rPr>
          <w:rFonts w:ascii="Times New Roman" w:eastAsia="Times New Roman" w:hAnsi="Times New Roman" w:cs="Times New Roman"/>
          <w:color w:val="333333"/>
          <w:sz w:val="24"/>
          <w:szCs w:val="24"/>
        </w:rPr>
        <w:t xml:space="preserve">             </w:t>
      </w:r>
      <w:r w:rsidRPr="00F6050D">
        <w:rPr>
          <w:rFonts w:ascii="Times New Roman" w:eastAsia="Times New Roman" w:hAnsi="Times New Roman" w:cs="Times New Roman"/>
          <w:i/>
          <w:color w:val="333333"/>
          <w:sz w:val="24"/>
          <w:szCs w:val="24"/>
        </w:rPr>
        <w:t>Professor Emeritus/Adjunct Professor</w:t>
      </w:r>
    </w:p>
    <w:p w:rsidR="00D90327" w:rsidRPr="00F6050D" w:rsidRDefault="00D90327" w:rsidP="00D90327">
      <w:pPr>
        <w:shd w:val="clear" w:color="auto" w:fill="F5F1F0"/>
        <w:spacing w:before="150" w:after="150" w:line="240" w:lineRule="auto"/>
        <w:outlineLvl w:val="3"/>
        <w:rPr>
          <w:rFonts w:ascii="Times New Roman" w:eastAsia="Times New Roman" w:hAnsi="Times New Roman" w:cs="Times New Roman"/>
          <w:i/>
          <w:color w:val="333333"/>
          <w:sz w:val="24"/>
          <w:szCs w:val="24"/>
        </w:rPr>
      </w:pPr>
      <w:r w:rsidRPr="00F6050D">
        <w:rPr>
          <w:rFonts w:ascii="Times New Roman" w:eastAsia="Times New Roman" w:hAnsi="Times New Roman" w:cs="Times New Roman"/>
          <w:i/>
          <w:color w:val="333333"/>
          <w:sz w:val="24"/>
          <w:szCs w:val="24"/>
        </w:rPr>
        <w:t xml:space="preserve">            Capital University, College of Natural Sciences, Nursing &amp; Health</w:t>
      </w:r>
    </w:p>
    <w:p w:rsidR="00820E59" w:rsidRPr="00F6050D" w:rsidRDefault="00D90327" w:rsidP="00D90327">
      <w:pPr>
        <w:shd w:val="clear" w:color="auto" w:fill="F5F1F0"/>
        <w:spacing w:before="150" w:after="150" w:line="240" w:lineRule="auto"/>
        <w:outlineLvl w:val="3"/>
        <w:rPr>
          <w:rFonts w:ascii="Times New Roman" w:eastAsia="Times New Roman" w:hAnsi="Times New Roman" w:cs="Times New Roman"/>
          <w:color w:val="333333"/>
          <w:sz w:val="24"/>
          <w:szCs w:val="24"/>
        </w:rPr>
      </w:pPr>
      <w:r w:rsidRPr="00F6050D">
        <w:rPr>
          <w:rFonts w:ascii="Times New Roman" w:eastAsia="Times New Roman" w:hAnsi="Times New Roman" w:cs="Times New Roman"/>
          <w:i/>
          <w:color w:val="333333"/>
          <w:sz w:val="24"/>
          <w:szCs w:val="24"/>
        </w:rPr>
        <w:t xml:space="preserve">            1 College &amp; Main St, Columbus, Ohio 43209</w:t>
      </w:r>
      <w:r w:rsidRPr="00F6050D">
        <w:rPr>
          <w:rFonts w:ascii="Times New Roman" w:eastAsia="Times New Roman" w:hAnsi="Times New Roman" w:cs="Times New Roman"/>
          <w:color w:val="333333"/>
          <w:sz w:val="24"/>
          <w:szCs w:val="24"/>
        </w:rPr>
        <w:t xml:space="preserve"> USA</w:t>
      </w:r>
      <w:r w:rsidR="00820E59" w:rsidRPr="00F6050D">
        <w:rPr>
          <w:rFonts w:ascii="Times New Roman" w:eastAsia="Times New Roman" w:hAnsi="Times New Roman" w:cs="Times New Roman"/>
          <w:color w:val="333333"/>
          <w:sz w:val="24"/>
          <w:szCs w:val="24"/>
        </w:rPr>
        <w:t xml:space="preserve"> </w:t>
      </w:r>
    </w:p>
    <w:p w:rsidR="00D90327" w:rsidRPr="00F6050D" w:rsidRDefault="00EF003F" w:rsidP="00820E59">
      <w:pPr>
        <w:shd w:val="clear" w:color="auto" w:fill="F5F1F0"/>
        <w:spacing w:before="150" w:after="150" w:line="240" w:lineRule="auto"/>
        <w:ind w:firstLine="720"/>
        <w:outlineLvl w:val="3"/>
        <w:rPr>
          <w:rFonts w:ascii="Times New Roman" w:eastAsia="Times New Roman" w:hAnsi="Times New Roman" w:cs="Times New Roman"/>
          <w:color w:val="333333"/>
          <w:sz w:val="24"/>
          <w:szCs w:val="24"/>
        </w:rPr>
      </w:pPr>
      <w:r w:rsidRPr="00F6050D">
        <w:rPr>
          <w:rFonts w:ascii="Times New Roman" w:eastAsia="Times New Roman" w:hAnsi="Times New Roman" w:cs="Times New Roman"/>
          <w:color w:val="333333"/>
          <w:sz w:val="24"/>
          <w:szCs w:val="24"/>
        </w:rPr>
        <w:t xml:space="preserve">Tel # </w:t>
      </w:r>
      <w:r w:rsidR="00820E59" w:rsidRPr="00F6050D">
        <w:rPr>
          <w:rFonts w:ascii="Times New Roman" w:eastAsia="Times New Roman" w:hAnsi="Times New Roman" w:cs="Times New Roman"/>
          <w:color w:val="333333"/>
          <w:sz w:val="24"/>
          <w:szCs w:val="24"/>
        </w:rPr>
        <w:t>614 599 8913 (mobile) 614 236 382 (office)</w:t>
      </w:r>
    </w:p>
    <w:p w:rsidR="00820E59" w:rsidRPr="00F6050D" w:rsidRDefault="00820E59" w:rsidP="00820E59">
      <w:pPr>
        <w:shd w:val="clear" w:color="auto" w:fill="F5F1F0"/>
        <w:spacing w:before="150" w:after="150" w:line="240" w:lineRule="auto"/>
        <w:ind w:firstLine="720"/>
        <w:outlineLvl w:val="3"/>
        <w:rPr>
          <w:rFonts w:ascii="Times New Roman" w:eastAsia="Times New Roman" w:hAnsi="Times New Roman" w:cs="Times New Roman"/>
          <w:color w:val="333333"/>
          <w:sz w:val="24"/>
          <w:szCs w:val="24"/>
        </w:rPr>
      </w:pPr>
      <w:r w:rsidRPr="00F6050D">
        <w:rPr>
          <w:rFonts w:ascii="Times New Roman" w:eastAsia="Times New Roman" w:hAnsi="Times New Roman" w:cs="Times New Roman"/>
          <w:color w:val="333333"/>
          <w:sz w:val="24"/>
          <w:szCs w:val="24"/>
        </w:rPr>
        <w:t xml:space="preserve">Email: </w:t>
      </w:r>
      <w:hyperlink r:id="rId5" w:history="1">
        <w:r w:rsidRPr="00F6050D">
          <w:rPr>
            <w:rStyle w:val="Hyperlink"/>
            <w:rFonts w:ascii="Times New Roman" w:eastAsia="Times New Roman" w:hAnsi="Times New Roman" w:cs="Times New Roman"/>
            <w:sz w:val="24"/>
            <w:szCs w:val="24"/>
          </w:rPr>
          <w:t>cora.munoz3@gmail.com</w:t>
        </w:r>
      </w:hyperlink>
      <w:r w:rsidRPr="00F6050D">
        <w:rPr>
          <w:rFonts w:ascii="Times New Roman" w:eastAsia="Times New Roman" w:hAnsi="Times New Roman" w:cs="Times New Roman"/>
          <w:color w:val="333333"/>
          <w:sz w:val="24"/>
          <w:szCs w:val="24"/>
        </w:rPr>
        <w:t xml:space="preserve">  OR </w:t>
      </w:r>
      <w:hyperlink r:id="rId6" w:history="1">
        <w:r w:rsidRPr="00F6050D">
          <w:rPr>
            <w:rStyle w:val="Hyperlink"/>
            <w:rFonts w:ascii="Times New Roman" w:eastAsia="Times New Roman" w:hAnsi="Times New Roman" w:cs="Times New Roman"/>
            <w:sz w:val="24"/>
            <w:szCs w:val="24"/>
          </w:rPr>
          <w:t>cmunoz@capital.edu</w:t>
        </w:r>
      </w:hyperlink>
      <w:r w:rsidRPr="00F6050D">
        <w:rPr>
          <w:rFonts w:ascii="Times New Roman" w:eastAsia="Times New Roman" w:hAnsi="Times New Roman" w:cs="Times New Roman"/>
          <w:color w:val="333333"/>
          <w:sz w:val="24"/>
          <w:szCs w:val="24"/>
        </w:rPr>
        <w:t xml:space="preserve"> </w:t>
      </w:r>
    </w:p>
    <w:p w:rsidR="00820E59" w:rsidRPr="00F6050D" w:rsidRDefault="00820E59" w:rsidP="00820E59">
      <w:pPr>
        <w:shd w:val="clear" w:color="auto" w:fill="F5F1F0"/>
        <w:spacing w:before="150" w:after="150" w:line="240" w:lineRule="auto"/>
        <w:ind w:firstLine="720"/>
        <w:outlineLvl w:val="3"/>
        <w:rPr>
          <w:rFonts w:ascii="Times New Roman" w:eastAsia="Times New Roman" w:hAnsi="Times New Roman" w:cs="Times New Roman"/>
          <w:color w:val="333333"/>
          <w:sz w:val="24"/>
          <w:szCs w:val="24"/>
        </w:rPr>
      </w:pPr>
    </w:p>
    <w:p w:rsidR="00EF003F" w:rsidRPr="00F6050D" w:rsidRDefault="00EF003F" w:rsidP="00D90327">
      <w:pPr>
        <w:shd w:val="clear" w:color="auto" w:fill="F5F1F0"/>
        <w:spacing w:before="150" w:after="150" w:line="240" w:lineRule="auto"/>
        <w:outlineLvl w:val="3"/>
        <w:rPr>
          <w:rFonts w:ascii="Times New Roman" w:eastAsia="Times New Roman" w:hAnsi="Times New Roman" w:cs="Times New Roman"/>
          <w:color w:val="333333"/>
          <w:sz w:val="24"/>
          <w:szCs w:val="24"/>
        </w:rPr>
      </w:pPr>
      <w:r w:rsidRPr="00F6050D">
        <w:rPr>
          <w:rFonts w:ascii="Times New Roman" w:eastAsia="Times New Roman" w:hAnsi="Times New Roman" w:cs="Times New Roman"/>
          <w:color w:val="333333"/>
          <w:sz w:val="24"/>
          <w:szCs w:val="24"/>
        </w:rPr>
        <w:t xml:space="preserve">            </w:t>
      </w:r>
    </w:p>
    <w:p w:rsidR="00820E59" w:rsidRPr="00F6050D" w:rsidRDefault="00820E59" w:rsidP="00D90327">
      <w:pPr>
        <w:shd w:val="clear" w:color="auto" w:fill="F5F1F0"/>
        <w:spacing w:before="150" w:after="150" w:line="240" w:lineRule="auto"/>
        <w:outlineLvl w:val="3"/>
        <w:rPr>
          <w:rFonts w:ascii="Times New Roman" w:eastAsia="Times New Roman" w:hAnsi="Times New Roman" w:cs="Times New Roman"/>
          <w:color w:val="333333"/>
          <w:sz w:val="24"/>
          <w:szCs w:val="24"/>
        </w:rPr>
      </w:pPr>
      <w:proofErr w:type="gramStart"/>
      <w:r w:rsidRPr="00F6050D">
        <w:rPr>
          <w:rFonts w:ascii="Times New Roman" w:eastAsia="Times New Roman" w:hAnsi="Times New Roman" w:cs="Times New Roman"/>
          <w:color w:val="333333"/>
          <w:sz w:val="24"/>
          <w:szCs w:val="24"/>
        </w:rPr>
        <w:t>Category :</w:t>
      </w:r>
      <w:proofErr w:type="gramEnd"/>
      <w:r w:rsidRPr="00F6050D">
        <w:rPr>
          <w:rFonts w:ascii="Times New Roman" w:eastAsia="Times New Roman" w:hAnsi="Times New Roman" w:cs="Times New Roman"/>
          <w:color w:val="333333"/>
          <w:sz w:val="24"/>
          <w:szCs w:val="24"/>
        </w:rPr>
        <w:t xml:space="preserve">  </w:t>
      </w:r>
      <w:r w:rsidRPr="00F6050D">
        <w:rPr>
          <w:rFonts w:ascii="Times New Roman" w:eastAsia="Times New Roman" w:hAnsi="Times New Roman" w:cs="Times New Roman"/>
          <w:b/>
          <w:color w:val="333333"/>
          <w:sz w:val="24"/>
          <w:szCs w:val="24"/>
        </w:rPr>
        <w:t>ORAL</w:t>
      </w:r>
      <w:r w:rsidRPr="00F6050D">
        <w:rPr>
          <w:rFonts w:ascii="Times New Roman" w:eastAsia="Times New Roman" w:hAnsi="Times New Roman" w:cs="Times New Roman"/>
          <w:color w:val="333333"/>
          <w:sz w:val="24"/>
          <w:szCs w:val="24"/>
        </w:rPr>
        <w:t xml:space="preserve"> presentation </w:t>
      </w:r>
    </w:p>
    <w:p w:rsidR="00D90327" w:rsidRPr="00F6050D" w:rsidRDefault="00D90327" w:rsidP="00D90327">
      <w:pPr>
        <w:shd w:val="clear" w:color="auto" w:fill="F5F1F0"/>
        <w:spacing w:before="150" w:after="150" w:line="240" w:lineRule="auto"/>
        <w:outlineLvl w:val="3"/>
        <w:rPr>
          <w:rFonts w:ascii="Times New Roman" w:eastAsia="Times New Roman" w:hAnsi="Times New Roman" w:cs="Times New Roman"/>
          <w:color w:val="333333"/>
          <w:sz w:val="24"/>
          <w:szCs w:val="24"/>
        </w:rPr>
      </w:pPr>
    </w:p>
    <w:p w:rsidR="00D90327" w:rsidRPr="00F6050D" w:rsidRDefault="00D90327" w:rsidP="00D90327">
      <w:pPr>
        <w:shd w:val="clear" w:color="auto" w:fill="F5F1F0"/>
        <w:spacing w:before="150" w:after="150" w:line="240" w:lineRule="auto"/>
        <w:outlineLvl w:val="3"/>
        <w:rPr>
          <w:rFonts w:ascii="Times New Roman" w:eastAsia="Times New Roman" w:hAnsi="Times New Roman" w:cs="Times New Roman"/>
          <w:b/>
          <w:i/>
          <w:color w:val="333333"/>
          <w:sz w:val="24"/>
          <w:szCs w:val="24"/>
          <w:u w:val="single"/>
        </w:rPr>
      </w:pPr>
      <w:r w:rsidRPr="00F6050D">
        <w:rPr>
          <w:rFonts w:ascii="Times New Roman" w:eastAsia="Times New Roman" w:hAnsi="Times New Roman" w:cs="Times New Roman"/>
          <w:color w:val="333333"/>
          <w:sz w:val="24"/>
          <w:szCs w:val="24"/>
        </w:rPr>
        <w:t xml:space="preserve">Title:   </w:t>
      </w:r>
      <w:r w:rsidRPr="00F6050D">
        <w:rPr>
          <w:rFonts w:ascii="Times New Roman" w:eastAsia="Times New Roman" w:hAnsi="Times New Roman" w:cs="Times New Roman"/>
          <w:b/>
          <w:i/>
          <w:color w:val="333333"/>
          <w:sz w:val="24"/>
          <w:szCs w:val="24"/>
          <w:u w:val="single"/>
        </w:rPr>
        <w:t xml:space="preserve">Current Challenges in providing Culturally Competent </w:t>
      </w:r>
      <w:proofErr w:type="gramStart"/>
      <w:r w:rsidRPr="00F6050D">
        <w:rPr>
          <w:rFonts w:ascii="Times New Roman" w:eastAsia="Times New Roman" w:hAnsi="Times New Roman" w:cs="Times New Roman"/>
          <w:b/>
          <w:i/>
          <w:color w:val="333333"/>
          <w:sz w:val="24"/>
          <w:szCs w:val="24"/>
          <w:u w:val="single"/>
        </w:rPr>
        <w:t>Care  Implications</w:t>
      </w:r>
      <w:proofErr w:type="gramEnd"/>
      <w:r w:rsidRPr="00F6050D">
        <w:rPr>
          <w:rFonts w:ascii="Times New Roman" w:eastAsia="Times New Roman" w:hAnsi="Times New Roman" w:cs="Times New Roman"/>
          <w:b/>
          <w:i/>
          <w:color w:val="333333"/>
          <w:sz w:val="24"/>
          <w:szCs w:val="24"/>
          <w:u w:val="single"/>
        </w:rPr>
        <w:t xml:space="preserve"> </w:t>
      </w:r>
    </w:p>
    <w:p w:rsidR="00D90327" w:rsidRPr="00F6050D" w:rsidRDefault="00D90327" w:rsidP="00D90327">
      <w:pPr>
        <w:shd w:val="clear" w:color="auto" w:fill="F5F1F0"/>
        <w:spacing w:before="150" w:after="150" w:line="240" w:lineRule="auto"/>
        <w:ind w:left="720" w:firstLine="720"/>
        <w:outlineLvl w:val="3"/>
        <w:rPr>
          <w:rFonts w:ascii="Times New Roman" w:eastAsia="Times New Roman" w:hAnsi="Times New Roman" w:cs="Times New Roman"/>
          <w:b/>
          <w:i/>
          <w:color w:val="333333"/>
          <w:sz w:val="24"/>
          <w:szCs w:val="24"/>
        </w:rPr>
      </w:pPr>
      <w:proofErr w:type="gramStart"/>
      <w:r w:rsidRPr="00F6050D">
        <w:rPr>
          <w:rFonts w:ascii="Times New Roman" w:eastAsia="Times New Roman" w:hAnsi="Times New Roman" w:cs="Times New Roman"/>
          <w:b/>
          <w:i/>
          <w:color w:val="333333"/>
          <w:sz w:val="24"/>
          <w:szCs w:val="24"/>
          <w:u w:val="single"/>
        </w:rPr>
        <w:t>in</w:t>
      </w:r>
      <w:proofErr w:type="gramEnd"/>
      <w:r w:rsidRPr="00F6050D">
        <w:rPr>
          <w:rFonts w:ascii="Times New Roman" w:eastAsia="Times New Roman" w:hAnsi="Times New Roman" w:cs="Times New Roman"/>
          <w:b/>
          <w:i/>
          <w:color w:val="333333"/>
          <w:sz w:val="24"/>
          <w:szCs w:val="24"/>
          <w:u w:val="single"/>
        </w:rPr>
        <w:t xml:space="preserve"> Nursing Education, Practice &amp; Research</w:t>
      </w:r>
      <w:r w:rsidRPr="00F6050D">
        <w:rPr>
          <w:rFonts w:ascii="Times New Roman" w:eastAsia="Times New Roman" w:hAnsi="Times New Roman" w:cs="Times New Roman"/>
          <w:b/>
          <w:i/>
          <w:color w:val="333333"/>
          <w:sz w:val="24"/>
          <w:szCs w:val="24"/>
        </w:rPr>
        <w:t xml:space="preserve"> </w:t>
      </w:r>
    </w:p>
    <w:p w:rsidR="00053B58" w:rsidRPr="00F6050D" w:rsidRDefault="00053B58" w:rsidP="00D90327">
      <w:pPr>
        <w:shd w:val="clear" w:color="auto" w:fill="F5F1F0"/>
        <w:spacing w:before="150" w:after="150" w:line="240" w:lineRule="auto"/>
        <w:ind w:left="720" w:firstLine="720"/>
        <w:outlineLvl w:val="3"/>
        <w:rPr>
          <w:rFonts w:ascii="Times New Roman" w:eastAsia="Times New Roman" w:hAnsi="Times New Roman" w:cs="Times New Roman"/>
          <w:b/>
          <w:i/>
          <w:color w:val="333333"/>
          <w:sz w:val="24"/>
          <w:szCs w:val="24"/>
        </w:rPr>
      </w:pPr>
    </w:p>
    <w:p w:rsidR="00053B58" w:rsidRPr="00F6050D" w:rsidRDefault="00053B58" w:rsidP="00053B58">
      <w:pPr>
        <w:shd w:val="clear" w:color="auto" w:fill="F5F1F0"/>
        <w:spacing w:before="150" w:after="150" w:line="240" w:lineRule="auto"/>
        <w:ind w:left="720" w:firstLine="720"/>
        <w:outlineLvl w:val="3"/>
        <w:rPr>
          <w:rFonts w:ascii="Times New Roman" w:eastAsia="Times New Roman" w:hAnsi="Times New Roman" w:cs="Times New Roman"/>
          <w:color w:val="333333"/>
          <w:sz w:val="24"/>
          <w:szCs w:val="24"/>
        </w:rPr>
      </w:pPr>
      <w:r w:rsidRPr="00F6050D">
        <w:rPr>
          <w:rFonts w:ascii="Times New Roman" w:eastAsia="Times New Roman" w:hAnsi="Times New Roman" w:cs="Times New Roman"/>
          <w:color w:val="333333"/>
          <w:sz w:val="24"/>
          <w:szCs w:val="24"/>
        </w:rPr>
        <w:t xml:space="preserve">In an increasingly diverse patient population, nurses are globally challenged by the cultural and ethnic differences of the patients that we serve. Health disparities continue to exist despite all the efforts and initiatives to address the problem. Health equity for all is the national goal set to address issues related to race, social justice and social determinants of health </w:t>
      </w:r>
      <w:r w:rsidR="00E7065D" w:rsidRPr="00F6050D">
        <w:rPr>
          <w:rFonts w:ascii="Times New Roman" w:eastAsia="Times New Roman" w:hAnsi="Times New Roman" w:cs="Times New Roman"/>
          <w:color w:val="333333"/>
          <w:sz w:val="24"/>
          <w:szCs w:val="24"/>
        </w:rPr>
        <w:t xml:space="preserve">  Therefore, Cultural competency in nursing is not optional but rather an imperative to professional practice. </w:t>
      </w:r>
    </w:p>
    <w:p w:rsidR="00820E59" w:rsidRPr="00F6050D" w:rsidRDefault="00820E59" w:rsidP="00053B58">
      <w:pPr>
        <w:shd w:val="clear" w:color="auto" w:fill="F5F1F0"/>
        <w:spacing w:before="150" w:after="150" w:line="240" w:lineRule="auto"/>
        <w:ind w:left="720" w:firstLine="720"/>
        <w:outlineLvl w:val="3"/>
        <w:rPr>
          <w:rFonts w:ascii="Times New Roman" w:eastAsia="Times New Roman" w:hAnsi="Times New Roman" w:cs="Times New Roman"/>
          <w:color w:val="333333"/>
          <w:sz w:val="24"/>
          <w:szCs w:val="24"/>
        </w:rPr>
      </w:pPr>
    </w:p>
    <w:p w:rsidR="00820E59" w:rsidRPr="00F6050D" w:rsidRDefault="00053B58" w:rsidP="00820E59">
      <w:pPr>
        <w:ind w:left="720" w:firstLine="720"/>
        <w:jc w:val="both"/>
        <w:rPr>
          <w:rFonts w:ascii="Times New Roman" w:eastAsia="Times New Roman" w:hAnsi="Times New Roman" w:cs="Times New Roman"/>
          <w:color w:val="333333"/>
          <w:sz w:val="24"/>
          <w:szCs w:val="24"/>
        </w:rPr>
      </w:pPr>
      <w:r w:rsidRPr="00F6050D">
        <w:rPr>
          <w:rFonts w:ascii="Times New Roman" w:eastAsia="Times New Roman" w:hAnsi="Times New Roman" w:cs="Times New Roman"/>
          <w:color w:val="333333"/>
          <w:sz w:val="24"/>
          <w:szCs w:val="24"/>
        </w:rPr>
        <w:t xml:space="preserve">This paper will explore some historical context as well as socio-economic </w:t>
      </w:r>
      <w:proofErr w:type="gramStart"/>
      <w:r w:rsidRPr="00F6050D">
        <w:rPr>
          <w:rFonts w:ascii="Times New Roman" w:eastAsia="Times New Roman" w:hAnsi="Times New Roman" w:cs="Times New Roman"/>
          <w:color w:val="333333"/>
          <w:sz w:val="24"/>
          <w:szCs w:val="24"/>
        </w:rPr>
        <w:t>and  factors</w:t>
      </w:r>
      <w:proofErr w:type="gramEnd"/>
      <w:r w:rsidRPr="00F6050D">
        <w:rPr>
          <w:rFonts w:ascii="Times New Roman" w:eastAsia="Times New Roman" w:hAnsi="Times New Roman" w:cs="Times New Roman"/>
          <w:color w:val="333333"/>
          <w:sz w:val="24"/>
          <w:szCs w:val="24"/>
        </w:rPr>
        <w:t xml:space="preserve"> that impact the patients’ access to quality patient care. Implications of culturally competency in nursing curriculum and training will be discussed and how health disparities can be addressed in providing care to patients with diverse cultural and linguistic backgrounds. Research challenges will also be explored.</w:t>
      </w:r>
    </w:p>
    <w:p w:rsidR="00820E59" w:rsidRPr="00F6050D" w:rsidRDefault="00820E59" w:rsidP="00820E59">
      <w:pPr>
        <w:ind w:left="720" w:firstLine="720"/>
        <w:jc w:val="both"/>
        <w:rPr>
          <w:rFonts w:ascii="Times New Roman" w:eastAsia="Times New Roman" w:hAnsi="Times New Roman" w:cs="Times New Roman"/>
          <w:color w:val="333333"/>
          <w:sz w:val="24"/>
          <w:szCs w:val="24"/>
        </w:rPr>
      </w:pPr>
    </w:p>
    <w:p w:rsidR="00F6050D" w:rsidRDefault="00053B58" w:rsidP="00820E59">
      <w:pPr>
        <w:pStyle w:val="NormalWeb"/>
        <w:spacing w:before="140" w:beforeAutospacing="0" w:after="0" w:afterAutospacing="0"/>
        <w:jc w:val="both"/>
        <w:textAlignment w:val="baseline"/>
        <w:rPr>
          <w:rFonts w:ascii="Arial" w:hAnsi="Arial" w:cs="Arial"/>
          <w:color w:val="333333"/>
        </w:rPr>
      </w:pPr>
      <w:r>
        <w:rPr>
          <w:rFonts w:ascii="Arial" w:hAnsi="Arial" w:cs="Arial"/>
          <w:color w:val="333333"/>
        </w:rPr>
        <w:t xml:space="preserve"> </w:t>
      </w:r>
    </w:p>
    <w:p w:rsidR="00F6050D" w:rsidRDefault="00EF003F" w:rsidP="00820E59">
      <w:pPr>
        <w:pStyle w:val="NormalWeb"/>
        <w:spacing w:before="140" w:beforeAutospacing="0" w:after="0" w:afterAutospacing="0"/>
        <w:jc w:val="both"/>
        <w:textAlignment w:val="baseline"/>
        <w:rPr>
          <w:b/>
        </w:rPr>
      </w:pPr>
      <w:bookmarkStart w:id="0" w:name="_GoBack"/>
      <w:bookmarkEnd w:id="0"/>
      <w:r>
        <w:rPr>
          <w:b/>
        </w:rPr>
        <w:lastRenderedPageBreak/>
        <w:t>Biography</w:t>
      </w:r>
    </w:p>
    <w:p w:rsidR="00820E59" w:rsidRDefault="00820E59" w:rsidP="00820E59">
      <w:pPr>
        <w:pStyle w:val="NormalWeb"/>
        <w:spacing w:before="140" w:beforeAutospacing="0" w:after="0" w:afterAutospacing="0"/>
        <w:jc w:val="both"/>
        <w:textAlignment w:val="baseline"/>
      </w:pPr>
      <w:r>
        <w:rPr>
          <w:rFonts w:ascii="Georgia" w:eastAsiaTheme="minorEastAsia" w:hAnsi="Georgia" w:cs="Tahoma"/>
          <w:i/>
          <w:iCs/>
          <w:color w:val="000000" w:themeColor="text1"/>
          <w:kern w:val="24"/>
        </w:rPr>
        <w:t>Dr. Cora Munoz is a Professor Emeritus and Adjunct Professor at Capital University. She is an author, academic scholar, and consultant, national and international speaker, Fulbright Scholar, diversity trainer, health advocate and a community worker. Her clinical specialty is Psychiatric Mental Health and Transcultural Nursing with expertise in Cultural Competence, Education and Teaching Nursing.</w:t>
      </w:r>
    </w:p>
    <w:p w:rsidR="00820E59" w:rsidRDefault="00820E59" w:rsidP="00820E59">
      <w:pPr>
        <w:pStyle w:val="NormalWeb"/>
        <w:spacing w:before="140" w:beforeAutospacing="0" w:after="0" w:afterAutospacing="0"/>
        <w:jc w:val="both"/>
        <w:textAlignment w:val="baseline"/>
        <w:rPr>
          <w:rFonts w:ascii="Georgia" w:eastAsiaTheme="minorEastAsia" w:hAnsi="Georgia" w:cs="Tahoma"/>
          <w:i/>
          <w:iCs/>
          <w:color w:val="000000" w:themeColor="text1"/>
          <w:kern w:val="24"/>
        </w:rPr>
      </w:pPr>
      <w:r>
        <w:rPr>
          <w:rFonts w:ascii="Georgia" w:eastAsiaTheme="minorEastAsia" w:hAnsi="Georgia" w:cs="Tahoma"/>
          <w:i/>
          <w:iCs/>
          <w:color w:val="000000" w:themeColor="text1"/>
          <w:kern w:val="24"/>
        </w:rPr>
        <w:t xml:space="preserve">She is currently the President of the Ohio Asian American Health Coalition She has served for many years as the Governor appointed commissioner and served as Vice-Chair of the Ohio Commission on Minority Health. She was also a member of the Asian American Pacific Islander Advisory Council to the Governor where she has served as Chairperson of the Health committee. She is currently the chair of the Board of directors of the Asian Festival Corporation </w:t>
      </w:r>
    </w:p>
    <w:p w:rsidR="00820E59" w:rsidRDefault="00820E59" w:rsidP="00820E59">
      <w:pPr>
        <w:pStyle w:val="NormalWeb"/>
        <w:spacing w:before="140" w:beforeAutospacing="0" w:after="0" w:afterAutospacing="0"/>
        <w:jc w:val="both"/>
        <w:textAlignment w:val="baseline"/>
      </w:pPr>
      <w:proofErr w:type="spellStart"/>
      <w:r>
        <w:rPr>
          <w:rFonts w:ascii="Georgia" w:eastAsiaTheme="minorEastAsia" w:hAnsi="Georgia" w:cs="Tahoma"/>
          <w:i/>
          <w:iCs/>
          <w:color w:val="000000" w:themeColor="text1"/>
          <w:kern w:val="24"/>
        </w:rPr>
        <w:t>Dr.Munoz</w:t>
      </w:r>
      <w:proofErr w:type="spellEnd"/>
      <w:r>
        <w:rPr>
          <w:rFonts w:ascii="Georgia" w:eastAsiaTheme="minorEastAsia" w:hAnsi="Georgia" w:cs="Tahoma"/>
          <w:i/>
          <w:iCs/>
          <w:color w:val="000000" w:themeColor="text1"/>
          <w:kern w:val="24"/>
        </w:rPr>
        <w:t xml:space="preserve"> is a certified CARE and CLAS Standards Trainer with MACC Inc.  She is also a certified trainer for Mental Health First Aid., and is SAMHSA certified for National Network for Eliminating Disparities (NNED Learn) in Intergenerational Conflicts. She has facilitated many health related programs in the community including the Stanford curriculum on Chronic Disease Self-Management program, </w:t>
      </w:r>
      <w:proofErr w:type="spellStart"/>
      <w:r>
        <w:rPr>
          <w:rFonts w:ascii="Georgia" w:eastAsiaTheme="minorEastAsia" w:hAnsi="Georgia" w:cs="Tahoma"/>
          <w:i/>
          <w:iCs/>
          <w:color w:val="000000" w:themeColor="text1"/>
          <w:kern w:val="24"/>
        </w:rPr>
        <w:t>Hep</w:t>
      </w:r>
      <w:proofErr w:type="spellEnd"/>
      <w:r>
        <w:rPr>
          <w:rFonts w:ascii="Georgia" w:eastAsiaTheme="minorEastAsia" w:hAnsi="Georgia" w:cs="Tahoma"/>
          <w:i/>
          <w:iCs/>
          <w:color w:val="000000" w:themeColor="text1"/>
          <w:kern w:val="24"/>
        </w:rPr>
        <w:t xml:space="preserve"> B community health advocates training and ADAMH sponsored Mental Health First Aid training. She has received numerous awards and accolades for her contribution to nursing education, scholarship, community service and leadership</w:t>
      </w:r>
    </w:p>
    <w:p w:rsidR="00820E59" w:rsidRDefault="00820E59" w:rsidP="00820E59">
      <w:pPr>
        <w:pStyle w:val="NormalWeb"/>
        <w:spacing w:before="140" w:beforeAutospacing="0" w:after="0" w:afterAutospacing="0"/>
        <w:jc w:val="both"/>
        <w:textAlignment w:val="baseline"/>
      </w:pPr>
      <w:r>
        <w:rPr>
          <w:rFonts w:ascii="Georgia" w:eastAsiaTheme="minorEastAsia" w:hAnsi="Georgia" w:cs="Tahoma"/>
          <w:i/>
          <w:iCs/>
          <w:color w:val="000000" w:themeColor="text1"/>
          <w:kern w:val="24"/>
          <w:sz w:val="40"/>
          <w:szCs w:val="40"/>
        </w:rPr>
        <w:t xml:space="preserve">    </w:t>
      </w:r>
    </w:p>
    <w:p w:rsidR="00820E59" w:rsidRDefault="00820E59" w:rsidP="00820E59"/>
    <w:p w:rsidR="00EF003F" w:rsidRDefault="00EF003F" w:rsidP="00820E59">
      <w:pPr>
        <w:ind w:left="720" w:firstLine="720"/>
        <w:jc w:val="both"/>
        <w:rPr>
          <w:b/>
        </w:rPr>
      </w:pPr>
    </w:p>
    <w:p w:rsidR="00820E59" w:rsidRDefault="00820E59" w:rsidP="00820E59">
      <w:pPr>
        <w:ind w:left="720" w:firstLine="720"/>
        <w:jc w:val="both"/>
        <w:rPr>
          <w:b/>
        </w:rPr>
      </w:pPr>
    </w:p>
    <w:p w:rsidR="00EF003F" w:rsidRDefault="00EF003F" w:rsidP="00EF003F">
      <w:pPr>
        <w:jc w:val="both"/>
        <w:rPr>
          <w:b/>
        </w:rPr>
      </w:pPr>
    </w:p>
    <w:p w:rsidR="00EF003F" w:rsidRPr="00053B58" w:rsidRDefault="00EF003F" w:rsidP="00053B58">
      <w:pPr>
        <w:shd w:val="clear" w:color="auto" w:fill="F5F1F0"/>
        <w:spacing w:before="150" w:after="150" w:line="240" w:lineRule="auto"/>
        <w:ind w:left="720" w:firstLine="720"/>
        <w:outlineLvl w:val="3"/>
        <w:rPr>
          <w:rFonts w:ascii="Arial" w:eastAsia="Times New Roman" w:hAnsi="Arial" w:cs="Arial"/>
          <w:color w:val="333333"/>
          <w:sz w:val="24"/>
          <w:szCs w:val="24"/>
        </w:rPr>
      </w:pPr>
    </w:p>
    <w:sectPr w:rsidR="00EF003F" w:rsidRPr="00053B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327"/>
    <w:rsid w:val="00053B58"/>
    <w:rsid w:val="005B38FC"/>
    <w:rsid w:val="00820E59"/>
    <w:rsid w:val="00933A67"/>
    <w:rsid w:val="00D90327"/>
    <w:rsid w:val="00E7065D"/>
    <w:rsid w:val="00EF003F"/>
    <w:rsid w:val="00F60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E59"/>
    <w:rPr>
      <w:color w:val="0000FF" w:themeColor="hyperlink"/>
      <w:u w:val="single"/>
    </w:rPr>
  </w:style>
  <w:style w:type="paragraph" w:styleId="NormalWeb">
    <w:name w:val="Normal (Web)"/>
    <w:basedOn w:val="Normal"/>
    <w:uiPriority w:val="99"/>
    <w:semiHidden/>
    <w:unhideWhenUsed/>
    <w:rsid w:val="00820E5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E59"/>
    <w:rPr>
      <w:color w:val="0000FF" w:themeColor="hyperlink"/>
      <w:u w:val="single"/>
    </w:rPr>
  </w:style>
  <w:style w:type="paragraph" w:styleId="NormalWeb">
    <w:name w:val="Normal (Web)"/>
    <w:basedOn w:val="Normal"/>
    <w:uiPriority w:val="99"/>
    <w:semiHidden/>
    <w:unhideWhenUsed/>
    <w:rsid w:val="00820E5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49862">
      <w:bodyDiv w:val="1"/>
      <w:marLeft w:val="0"/>
      <w:marRight w:val="0"/>
      <w:marTop w:val="0"/>
      <w:marBottom w:val="0"/>
      <w:divBdr>
        <w:top w:val="none" w:sz="0" w:space="0" w:color="auto"/>
        <w:left w:val="none" w:sz="0" w:space="0" w:color="auto"/>
        <w:bottom w:val="none" w:sz="0" w:space="0" w:color="auto"/>
        <w:right w:val="none" w:sz="0" w:space="0" w:color="auto"/>
      </w:divBdr>
      <w:divsChild>
        <w:div w:id="1781560685">
          <w:marLeft w:val="0"/>
          <w:marRight w:val="0"/>
          <w:marTop w:val="0"/>
          <w:marBottom w:val="0"/>
          <w:divBdr>
            <w:top w:val="none" w:sz="0" w:space="0" w:color="auto"/>
            <w:left w:val="none" w:sz="0" w:space="0" w:color="auto"/>
            <w:bottom w:val="none" w:sz="0" w:space="0" w:color="auto"/>
            <w:right w:val="none" w:sz="0" w:space="0" w:color="auto"/>
          </w:divBdr>
          <w:divsChild>
            <w:div w:id="6571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46682">
      <w:bodyDiv w:val="1"/>
      <w:marLeft w:val="0"/>
      <w:marRight w:val="0"/>
      <w:marTop w:val="0"/>
      <w:marBottom w:val="0"/>
      <w:divBdr>
        <w:top w:val="none" w:sz="0" w:space="0" w:color="auto"/>
        <w:left w:val="none" w:sz="0" w:space="0" w:color="auto"/>
        <w:bottom w:val="none" w:sz="0" w:space="0" w:color="auto"/>
        <w:right w:val="none" w:sz="0" w:space="0" w:color="auto"/>
      </w:divBdr>
    </w:div>
    <w:div w:id="18550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munoz@capital.edu" TargetMode="External"/><Relationship Id="rId5" Type="http://schemas.openxmlformats.org/officeDocument/2006/relationships/hyperlink" Target="mailto:cora.munoz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2018-03-10T19:26:00Z</dcterms:created>
  <dcterms:modified xsi:type="dcterms:W3CDTF">2018-03-10T19:26:00Z</dcterms:modified>
</cp:coreProperties>
</file>