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AE9AD7" w14:textId="50C925E8" w:rsidR="009414CA" w:rsidRPr="00CC330C" w:rsidRDefault="006020A9" w:rsidP="00CC330C">
      <w:pPr>
        <w:spacing w:line="480" w:lineRule="auto"/>
        <w:jc w:val="center"/>
        <w:rPr>
          <w:b/>
        </w:rPr>
      </w:pPr>
      <w:r w:rsidRPr="00CC330C">
        <w:rPr>
          <w:b/>
        </w:rPr>
        <w:t xml:space="preserve">The </w:t>
      </w:r>
      <w:proofErr w:type="spellStart"/>
      <w:r w:rsidRPr="00CC330C">
        <w:rPr>
          <w:b/>
        </w:rPr>
        <w:t>Zika</w:t>
      </w:r>
      <w:proofErr w:type="spellEnd"/>
      <w:r w:rsidRPr="00CC330C">
        <w:rPr>
          <w:b/>
        </w:rPr>
        <w:t xml:space="preserve"> Virus and the </w:t>
      </w:r>
      <w:r w:rsidR="00CC330C" w:rsidRPr="00CC330C">
        <w:rPr>
          <w:b/>
        </w:rPr>
        <w:t>Eye</w:t>
      </w:r>
    </w:p>
    <w:p w14:paraId="31FF9B27" w14:textId="47891F5C" w:rsidR="006020A9" w:rsidRDefault="009414CA" w:rsidP="00CC330C">
      <w:pPr>
        <w:spacing w:line="480" w:lineRule="auto"/>
        <w:jc w:val="center"/>
      </w:pPr>
      <w:r>
        <w:t>Rolly Coronica, DNP,</w:t>
      </w:r>
      <w:r w:rsidR="000633E3">
        <w:t xml:space="preserve"> ARNP,</w:t>
      </w:r>
      <w:r>
        <w:t xml:space="preserve"> FNP-C, CRNO</w:t>
      </w:r>
    </w:p>
    <w:p w14:paraId="2F671972" w14:textId="3DA744C9" w:rsidR="006020A9" w:rsidRDefault="002925E4" w:rsidP="00CC330C">
      <w:pPr>
        <w:spacing w:line="480" w:lineRule="auto"/>
      </w:pPr>
      <w:r w:rsidRPr="006020A9">
        <w:t>The i</w:t>
      </w:r>
      <w:r w:rsidR="00647076" w:rsidRPr="006020A9">
        <w:t xml:space="preserve">ntrauterine </w:t>
      </w:r>
      <w:proofErr w:type="spellStart"/>
      <w:r w:rsidR="00647076" w:rsidRPr="006020A9">
        <w:t>Zika</w:t>
      </w:r>
      <w:proofErr w:type="spellEnd"/>
      <w:r w:rsidR="007755F2" w:rsidRPr="006020A9">
        <w:t xml:space="preserve"> </w:t>
      </w:r>
      <w:r w:rsidR="005A596F">
        <w:t>v</w:t>
      </w:r>
      <w:r w:rsidR="007755F2" w:rsidRPr="006020A9">
        <w:t>irus (ZIK</w:t>
      </w:r>
      <w:r w:rsidR="003E6124" w:rsidRPr="006020A9">
        <w:t>V)</w:t>
      </w:r>
      <w:r w:rsidR="00647076" w:rsidRPr="006020A9">
        <w:t xml:space="preserve"> infection produces human neurologic abnormalities </w:t>
      </w:r>
    </w:p>
    <w:p w14:paraId="39922C3D" w14:textId="0AA90689" w:rsidR="004144EF" w:rsidRPr="006020A9" w:rsidRDefault="00647076" w:rsidP="00CC330C">
      <w:pPr>
        <w:spacing w:line="480" w:lineRule="auto"/>
      </w:pPr>
      <w:r w:rsidRPr="009F23EE">
        <w:rPr>
          <w:lang w:val="pt-BR"/>
        </w:rPr>
        <w:t xml:space="preserve">and retinal lesions </w:t>
      </w:r>
      <w:r w:rsidR="00E952CA" w:rsidRPr="009F23EE">
        <w:rPr>
          <w:lang w:val="pt-BR"/>
        </w:rPr>
        <w:t>(De Paula Freitas</w:t>
      </w:r>
      <w:r w:rsidR="00E0742D" w:rsidRPr="009F23EE">
        <w:rPr>
          <w:lang w:val="pt-BR"/>
        </w:rPr>
        <w:t xml:space="preserve"> et al.</w:t>
      </w:r>
      <w:r w:rsidR="00E952CA" w:rsidRPr="009F23EE">
        <w:rPr>
          <w:lang w:val="pt-BR"/>
        </w:rPr>
        <w:t>, 2016</w:t>
      </w:r>
      <w:r w:rsidR="00E0742D" w:rsidRPr="009F23EE">
        <w:rPr>
          <w:lang w:val="pt-BR"/>
        </w:rPr>
        <w:t>;</w:t>
      </w:r>
      <w:r w:rsidR="00E952CA" w:rsidRPr="009F23EE">
        <w:rPr>
          <w:lang w:val="pt-BR"/>
        </w:rPr>
        <w:t xml:space="preserve"> </w:t>
      </w:r>
      <w:r w:rsidRPr="009F23EE">
        <w:rPr>
          <w:lang w:val="pt-BR"/>
        </w:rPr>
        <w:t>Jampol &amp; Goldstein, 2016</w:t>
      </w:r>
      <w:r w:rsidR="00E0742D" w:rsidRPr="009F23EE">
        <w:rPr>
          <w:lang w:val="pt-BR"/>
        </w:rPr>
        <w:t>;</w:t>
      </w:r>
      <w:r w:rsidR="005712D4" w:rsidRPr="009F23EE">
        <w:rPr>
          <w:lang w:val="pt-BR"/>
        </w:rPr>
        <w:t xml:space="preserve"> Ve</w:t>
      </w:r>
      <w:r w:rsidR="00E4293F" w:rsidRPr="009F23EE">
        <w:rPr>
          <w:lang w:val="pt-BR"/>
        </w:rPr>
        <w:t>n</w:t>
      </w:r>
      <w:r w:rsidR="005712D4" w:rsidRPr="009F23EE">
        <w:rPr>
          <w:lang w:val="pt-BR"/>
        </w:rPr>
        <w:t>tura, Maia, Dias, Ventura</w:t>
      </w:r>
      <w:r w:rsidR="00E952CA" w:rsidRPr="009F23EE">
        <w:rPr>
          <w:lang w:val="pt-BR"/>
        </w:rPr>
        <w:t xml:space="preserve">, &amp; </w:t>
      </w:r>
      <w:r w:rsidR="005712D4" w:rsidRPr="009F23EE">
        <w:rPr>
          <w:lang w:val="pt-BR"/>
        </w:rPr>
        <w:t>Belfort, 2016)</w:t>
      </w:r>
      <w:r w:rsidRPr="009F23EE">
        <w:rPr>
          <w:lang w:val="pt-BR"/>
        </w:rPr>
        <w:t>.</w:t>
      </w:r>
      <w:r w:rsidR="009941F6">
        <w:rPr>
          <w:lang w:val="pt-BR"/>
        </w:rPr>
        <w:t xml:space="preserve"> </w:t>
      </w:r>
      <w:r w:rsidRPr="006020A9">
        <w:t>It is important to understand the full impact of the effects of</w:t>
      </w:r>
      <w:r w:rsidR="003E6124" w:rsidRPr="006020A9">
        <w:t xml:space="preserve"> </w:t>
      </w:r>
      <w:r w:rsidR="007755F2" w:rsidRPr="006020A9">
        <w:t>ZIK</w:t>
      </w:r>
      <w:r w:rsidR="00FE77CC" w:rsidRPr="006020A9">
        <w:t>V infection</w:t>
      </w:r>
      <w:r w:rsidRPr="006020A9">
        <w:t xml:space="preserve"> on pregnancy outcomes</w:t>
      </w:r>
      <w:r w:rsidR="00E0742D">
        <w:t>. A</w:t>
      </w:r>
      <w:r w:rsidR="003E6124" w:rsidRPr="006020A9">
        <w:t xml:space="preserve">side from </w:t>
      </w:r>
      <w:r w:rsidR="005B5527">
        <w:t xml:space="preserve">the </w:t>
      </w:r>
      <w:r w:rsidR="003E6124" w:rsidRPr="006020A9">
        <w:t>neurologic and r</w:t>
      </w:r>
      <w:r w:rsidR="00422FFF" w:rsidRPr="006020A9">
        <w:t xml:space="preserve">etinal diseases, there are other </w:t>
      </w:r>
      <w:r w:rsidR="00FE77CC" w:rsidRPr="006020A9">
        <w:t xml:space="preserve">neurophysiologic </w:t>
      </w:r>
      <w:r w:rsidR="00422FFF" w:rsidRPr="006020A9">
        <w:t>effects</w:t>
      </w:r>
      <w:r w:rsidR="005A596F">
        <w:t>,</w:t>
      </w:r>
      <w:r w:rsidR="00422FFF" w:rsidRPr="006020A9">
        <w:t xml:space="preserve"> such as decreased hearing</w:t>
      </w:r>
      <w:r w:rsidR="00FE77CC" w:rsidRPr="006020A9">
        <w:t xml:space="preserve"> </w:t>
      </w:r>
      <w:r w:rsidR="00422FFF" w:rsidRPr="006020A9">
        <w:t xml:space="preserve">and motor function </w:t>
      </w:r>
      <w:proofErr w:type="gramStart"/>
      <w:r w:rsidR="00422FFF" w:rsidRPr="006020A9">
        <w:t>abnormalities</w:t>
      </w:r>
      <w:r w:rsidR="005A596F">
        <w:t>,</w:t>
      </w:r>
      <w:r w:rsidR="00FE77CC" w:rsidRPr="006020A9">
        <w:t xml:space="preserve"> that</w:t>
      </w:r>
      <w:proofErr w:type="gramEnd"/>
      <w:r w:rsidR="00FE77CC" w:rsidRPr="006020A9">
        <w:t xml:space="preserve"> hinder</w:t>
      </w:r>
      <w:r w:rsidR="005B5527">
        <w:t xml:space="preserve"> </w:t>
      </w:r>
      <w:r w:rsidR="00FE77CC" w:rsidRPr="006020A9">
        <w:t xml:space="preserve">neurodevelopment </w:t>
      </w:r>
      <w:r w:rsidRPr="006020A9">
        <w:t xml:space="preserve">and </w:t>
      </w:r>
      <w:r w:rsidR="00FE77CC" w:rsidRPr="006020A9">
        <w:t>alter</w:t>
      </w:r>
      <w:r w:rsidR="00E0742D">
        <w:t xml:space="preserve"> </w:t>
      </w:r>
      <w:r w:rsidRPr="006020A9">
        <w:t>developmenta</w:t>
      </w:r>
      <w:r w:rsidR="00FE77CC" w:rsidRPr="006020A9">
        <w:t>l milestones of</w:t>
      </w:r>
      <w:r w:rsidR="00E4293F">
        <w:t xml:space="preserve"> </w:t>
      </w:r>
      <w:r w:rsidR="00FE77CC" w:rsidRPr="006020A9">
        <w:t>affected children</w:t>
      </w:r>
      <w:r w:rsidR="00D64F22" w:rsidRPr="006020A9">
        <w:t xml:space="preserve"> (</w:t>
      </w:r>
      <w:proofErr w:type="spellStart"/>
      <w:r w:rsidR="00D64F22" w:rsidRPr="006020A9">
        <w:t>Spong</w:t>
      </w:r>
      <w:proofErr w:type="spellEnd"/>
      <w:r w:rsidR="00D64F22" w:rsidRPr="006020A9">
        <w:t xml:space="preserve">, 2016). </w:t>
      </w:r>
      <w:r w:rsidRPr="006020A9">
        <w:t>Characterizing</w:t>
      </w:r>
      <w:r w:rsidR="00FE77CC" w:rsidRPr="006020A9">
        <w:t xml:space="preserve"> and understanding the degree of the impact of the </w:t>
      </w:r>
      <w:r w:rsidR="00FA4C64" w:rsidRPr="006020A9">
        <w:t>ZIK</w:t>
      </w:r>
      <w:r w:rsidR="00FE77CC" w:rsidRPr="006020A9">
        <w:t xml:space="preserve">V infection on fetal development </w:t>
      </w:r>
      <w:r w:rsidR="00E0742D">
        <w:t>can</w:t>
      </w:r>
      <w:r w:rsidR="00FE77CC" w:rsidRPr="006020A9">
        <w:t xml:space="preserve"> </w:t>
      </w:r>
      <w:r w:rsidR="00D64F22" w:rsidRPr="006020A9">
        <w:t>guide</w:t>
      </w:r>
      <w:r w:rsidR="00A732C6" w:rsidRPr="006020A9">
        <w:t xml:space="preserve"> </w:t>
      </w:r>
      <w:r w:rsidR="00E0742D">
        <w:t>in the</w:t>
      </w:r>
      <w:r w:rsidR="00D64F22" w:rsidRPr="006020A9">
        <w:t xml:space="preserve"> develop</w:t>
      </w:r>
      <w:r w:rsidR="00E0742D">
        <w:t>ment</w:t>
      </w:r>
      <w:r w:rsidR="00D64F22" w:rsidRPr="006020A9">
        <w:t xml:space="preserve"> </w:t>
      </w:r>
      <w:r w:rsidR="00E0742D">
        <w:t>of</w:t>
      </w:r>
      <w:r w:rsidR="00D64F22" w:rsidRPr="006020A9">
        <w:t xml:space="preserve"> tools and algorithms </w:t>
      </w:r>
      <w:r w:rsidR="00A732C6" w:rsidRPr="006020A9">
        <w:t xml:space="preserve">to assess, </w:t>
      </w:r>
      <w:r w:rsidR="00D64F22" w:rsidRPr="006020A9">
        <w:t>diagnose, treat</w:t>
      </w:r>
      <w:r w:rsidR="00E0742D">
        <w:t>,</w:t>
      </w:r>
      <w:r w:rsidR="00D64F22" w:rsidRPr="006020A9">
        <w:t xml:space="preserve"> and </w:t>
      </w:r>
      <w:proofErr w:type="gramStart"/>
      <w:r w:rsidR="00D64F22" w:rsidRPr="006020A9">
        <w:t>monitor</w:t>
      </w:r>
      <w:proofErr w:type="gramEnd"/>
      <w:r w:rsidR="00D64F22" w:rsidRPr="006020A9">
        <w:t xml:space="preserve"> affected children.</w:t>
      </w:r>
      <w:r w:rsidR="003E6124" w:rsidRPr="006020A9">
        <w:t xml:space="preserve"> </w:t>
      </w:r>
    </w:p>
    <w:p w14:paraId="23C699CD" w14:textId="594D58F6" w:rsidR="00C75503" w:rsidRPr="00E0742D" w:rsidRDefault="007755F2" w:rsidP="00CC330C">
      <w:pPr>
        <w:spacing w:line="480" w:lineRule="auto"/>
        <w:jc w:val="center"/>
        <w:rPr>
          <w:b/>
        </w:rPr>
      </w:pPr>
      <w:r w:rsidRPr="00E0742D">
        <w:rPr>
          <w:b/>
        </w:rPr>
        <w:t xml:space="preserve">The </w:t>
      </w:r>
      <w:proofErr w:type="spellStart"/>
      <w:r w:rsidR="00D64F22" w:rsidRPr="00E0742D">
        <w:rPr>
          <w:b/>
        </w:rPr>
        <w:t>Zika</w:t>
      </w:r>
      <w:proofErr w:type="spellEnd"/>
      <w:r w:rsidR="00D64F22" w:rsidRPr="00E0742D">
        <w:rPr>
          <w:b/>
        </w:rPr>
        <w:t xml:space="preserve"> Virus</w:t>
      </w:r>
    </w:p>
    <w:p w14:paraId="60B061A4" w14:textId="2BB19C14" w:rsidR="006020A9" w:rsidRDefault="007755F2" w:rsidP="00CC330C">
      <w:pPr>
        <w:spacing w:line="480" w:lineRule="auto"/>
      </w:pPr>
      <w:r w:rsidRPr="006020A9">
        <w:t xml:space="preserve">The </w:t>
      </w:r>
      <w:proofErr w:type="spellStart"/>
      <w:r w:rsidRPr="006020A9">
        <w:t>Zika</w:t>
      </w:r>
      <w:proofErr w:type="spellEnd"/>
      <w:r w:rsidRPr="006020A9">
        <w:t xml:space="preserve"> virus belongs to the </w:t>
      </w:r>
      <w:proofErr w:type="spellStart"/>
      <w:r w:rsidRPr="006020A9">
        <w:t>Flaviviridae</w:t>
      </w:r>
      <w:proofErr w:type="spellEnd"/>
      <w:r w:rsidRPr="006020A9">
        <w:t xml:space="preserve"> family</w:t>
      </w:r>
      <w:r w:rsidR="005A596F">
        <w:t xml:space="preserve"> and is</w:t>
      </w:r>
      <w:r w:rsidRPr="006020A9">
        <w:t xml:space="preserve"> </w:t>
      </w:r>
      <w:r w:rsidR="00A732C6" w:rsidRPr="006020A9">
        <w:t xml:space="preserve">related to the Japanese </w:t>
      </w:r>
      <w:r w:rsidR="005A596F">
        <w:t>e</w:t>
      </w:r>
      <w:r w:rsidRPr="006020A9">
        <w:t xml:space="preserve">ncephalitis, </w:t>
      </w:r>
      <w:r w:rsidR="005A596F">
        <w:t>y</w:t>
      </w:r>
      <w:r w:rsidR="00A732C6" w:rsidRPr="006020A9">
        <w:t xml:space="preserve">ellow </w:t>
      </w:r>
      <w:r w:rsidR="005A596F">
        <w:t>f</w:t>
      </w:r>
      <w:r w:rsidR="00A732C6" w:rsidRPr="006020A9">
        <w:t xml:space="preserve">ever, </w:t>
      </w:r>
      <w:r w:rsidRPr="006020A9">
        <w:t>West Nile</w:t>
      </w:r>
      <w:r w:rsidR="00E0742D">
        <w:t>,</w:t>
      </w:r>
      <w:r w:rsidRPr="006020A9">
        <w:t xml:space="preserve"> </w:t>
      </w:r>
      <w:r w:rsidR="00A732C6" w:rsidRPr="006020A9">
        <w:t xml:space="preserve">and </w:t>
      </w:r>
      <w:r w:rsidR="005A596F">
        <w:t>d</w:t>
      </w:r>
      <w:r w:rsidR="00A732C6" w:rsidRPr="006020A9">
        <w:t xml:space="preserve">engue </w:t>
      </w:r>
      <w:r w:rsidRPr="006020A9">
        <w:t>viruses.</w:t>
      </w:r>
      <w:r w:rsidR="009941F6">
        <w:t xml:space="preserve"> </w:t>
      </w:r>
      <w:r w:rsidR="00A732C6" w:rsidRPr="006020A9">
        <w:t xml:space="preserve">The ZIKV is primarily transmitted by </w:t>
      </w:r>
      <w:r w:rsidR="00321B92" w:rsidRPr="006020A9">
        <w:t xml:space="preserve">the female </w:t>
      </w:r>
      <w:proofErr w:type="spellStart"/>
      <w:r w:rsidR="000633E3" w:rsidRPr="000633E3">
        <w:rPr>
          <w:i/>
        </w:rPr>
        <w:t>Aedes</w:t>
      </w:r>
      <w:proofErr w:type="spellEnd"/>
      <w:r w:rsidR="000633E3" w:rsidRPr="000633E3">
        <w:rPr>
          <w:i/>
        </w:rPr>
        <w:t xml:space="preserve"> </w:t>
      </w:r>
      <w:proofErr w:type="spellStart"/>
      <w:r w:rsidR="000633E3" w:rsidRPr="000633E3">
        <w:rPr>
          <w:i/>
        </w:rPr>
        <w:t>aegypti</w:t>
      </w:r>
      <w:proofErr w:type="spellEnd"/>
      <w:r w:rsidR="000633E3" w:rsidRPr="000633E3">
        <w:t xml:space="preserve"> </w:t>
      </w:r>
      <w:r w:rsidR="000633E3">
        <w:t>mosquito</w:t>
      </w:r>
      <w:r w:rsidR="00321B92" w:rsidRPr="006020A9">
        <w:t xml:space="preserve"> in the mosquito–human–mosquito cycle</w:t>
      </w:r>
      <w:r w:rsidR="005A596F">
        <w:t>,</w:t>
      </w:r>
      <w:r w:rsidR="008E4DE8" w:rsidRPr="006020A9">
        <w:t xml:space="preserve"> but</w:t>
      </w:r>
      <w:r w:rsidR="009941F6">
        <w:t xml:space="preserve"> </w:t>
      </w:r>
      <w:r w:rsidR="008E4DE8" w:rsidRPr="006020A9">
        <w:t xml:space="preserve">reports </w:t>
      </w:r>
      <w:r w:rsidR="00E0742D">
        <w:t xml:space="preserve">suggest </w:t>
      </w:r>
      <w:r w:rsidR="008E4DE8" w:rsidRPr="006020A9">
        <w:t>that it can also spread</w:t>
      </w:r>
      <w:r w:rsidR="00321B92" w:rsidRPr="006020A9">
        <w:t xml:space="preserve"> through blood transfusion or sexual contact</w:t>
      </w:r>
      <w:r w:rsidR="0072310F" w:rsidRPr="006020A9">
        <w:t xml:space="preserve"> (</w:t>
      </w:r>
      <w:r w:rsidR="00E952CA" w:rsidRPr="006020A9">
        <w:t xml:space="preserve">Ahmad &amp; </w:t>
      </w:r>
      <w:proofErr w:type="spellStart"/>
      <w:r w:rsidR="00E952CA" w:rsidRPr="006020A9">
        <w:t>Ustianowski</w:t>
      </w:r>
      <w:proofErr w:type="spellEnd"/>
      <w:r w:rsidR="00E952CA" w:rsidRPr="006020A9">
        <w:t>, 2016</w:t>
      </w:r>
      <w:r w:rsidR="00E0742D">
        <w:t>;</w:t>
      </w:r>
      <w:r w:rsidR="00E952CA" w:rsidRPr="006020A9">
        <w:t xml:space="preserve"> </w:t>
      </w:r>
      <w:proofErr w:type="spellStart"/>
      <w:r w:rsidR="0072310F" w:rsidRPr="006020A9">
        <w:t>Jampol</w:t>
      </w:r>
      <w:proofErr w:type="spellEnd"/>
      <w:r w:rsidR="0072310F" w:rsidRPr="006020A9">
        <w:t xml:space="preserve"> &amp; Goldstein, 2016). </w:t>
      </w:r>
      <w:r w:rsidR="005B5527">
        <w:t>There are</w:t>
      </w:r>
      <w:r w:rsidR="00E0742D">
        <w:t xml:space="preserve"> also </w:t>
      </w:r>
      <w:r w:rsidR="000633E3">
        <w:t>reports</w:t>
      </w:r>
      <w:r w:rsidR="0058784B" w:rsidRPr="006020A9">
        <w:t xml:space="preserve"> of breastmilk and perinatal transmission of ZIKV (De Pau</w:t>
      </w:r>
      <w:r w:rsidR="00E952CA" w:rsidRPr="006020A9">
        <w:t>la Freitas et al.</w:t>
      </w:r>
      <w:r w:rsidR="00FA4C64" w:rsidRPr="006020A9">
        <w:t>, 201</w:t>
      </w:r>
      <w:r w:rsidR="0058784B" w:rsidRPr="006020A9">
        <w:t xml:space="preserve">6). </w:t>
      </w:r>
      <w:r w:rsidR="00AC12CF" w:rsidRPr="006020A9">
        <w:t xml:space="preserve">The RNA of the </w:t>
      </w:r>
      <w:proofErr w:type="spellStart"/>
      <w:r w:rsidR="00AC12CF" w:rsidRPr="006020A9">
        <w:t>Zika</w:t>
      </w:r>
      <w:proofErr w:type="spellEnd"/>
      <w:r w:rsidR="00AC12CF" w:rsidRPr="006020A9">
        <w:t xml:space="preserve"> virus has now been detected in blood, urine, semen, saliva, female genital tract secretions, cerebrospinal fluid, amniotic fluid</w:t>
      </w:r>
      <w:r w:rsidR="00E0742D">
        <w:t>,</w:t>
      </w:r>
      <w:r w:rsidR="00AC12CF" w:rsidRPr="006020A9">
        <w:t xml:space="preserve"> and breastmilk </w:t>
      </w:r>
      <w:r w:rsidR="00F6739D" w:rsidRPr="006020A9">
        <w:t>(</w:t>
      </w:r>
      <w:r w:rsidR="00AC12CF" w:rsidRPr="006020A9">
        <w:t>Falcao</w:t>
      </w:r>
      <w:r w:rsidR="00E0742D">
        <w:t xml:space="preserve"> et al., </w:t>
      </w:r>
      <w:r w:rsidR="00AC12CF" w:rsidRPr="006020A9">
        <w:t>2016)</w:t>
      </w:r>
      <w:r w:rsidR="00F6739D" w:rsidRPr="006020A9">
        <w:t xml:space="preserve">. </w:t>
      </w:r>
      <w:r w:rsidR="00F7013D" w:rsidRPr="006020A9">
        <w:t>Two ZIKV strains</w:t>
      </w:r>
      <w:r w:rsidR="001D16F1" w:rsidRPr="006020A9">
        <w:t xml:space="preserve">, the African and </w:t>
      </w:r>
      <w:r w:rsidR="005A596F">
        <w:t xml:space="preserve">the </w:t>
      </w:r>
      <w:r w:rsidR="001D16F1" w:rsidRPr="006020A9">
        <w:t>Asian</w:t>
      </w:r>
      <w:r w:rsidR="005A596F">
        <w:t>,</w:t>
      </w:r>
      <w:r w:rsidR="00F7013D" w:rsidRPr="006020A9">
        <w:t xml:space="preserve"> have been identified</w:t>
      </w:r>
      <w:r w:rsidR="00AA2C8A" w:rsidRPr="006020A9">
        <w:t xml:space="preserve">. </w:t>
      </w:r>
      <w:r w:rsidR="00C96BD0" w:rsidRPr="006020A9">
        <w:t>Since the ZIKV outbreak</w:t>
      </w:r>
      <w:r w:rsidR="005A596F">
        <w:t>s</w:t>
      </w:r>
      <w:r w:rsidR="00C96BD0" w:rsidRPr="006020A9">
        <w:t xml:space="preserve"> in French Polynesia, </w:t>
      </w:r>
      <w:r w:rsidR="005A596F">
        <w:t xml:space="preserve">in </w:t>
      </w:r>
      <w:r w:rsidR="00C96BD0" w:rsidRPr="006020A9">
        <w:t>Cape Verde</w:t>
      </w:r>
      <w:r w:rsidR="005A596F">
        <w:t>, and</w:t>
      </w:r>
      <w:r w:rsidR="00C96BD0" w:rsidRPr="006020A9">
        <w:t xml:space="preserve"> then in </w:t>
      </w:r>
      <w:r w:rsidR="00C9069E" w:rsidRPr="006020A9">
        <w:t>Brazil and Co</w:t>
      </w:r>
      <w:r w:rsidR="00C96BD0" w:rsidRPr="006020A9">
        <w:t>lombia, a r</w:t>
      </w:r>
      <w:r w:rsidR="00A71D85" w:rsidRPr="006020A9">
        <w:t>apid geographical spread of ZIKV infection</w:t>
      </w:r>
      <w:r w:rsidR="00C9069E" w:rsidRPr="006020A9">
        <w:t xml:space="preserve"> has been</w:t>
      </w:r>
      <w:r w:rsidR="00A71D85" w:rsidRPr="006020A9">
        <w:t xml:space="preserve"> observed </w:t>
      </w:r>
      <w:r w:rsidR="00F47018">
        <w:t xml:space="preserve">(see Figure 1) </w:t>
      </w:r>
      <w:r w:rsidR="00C9069E" w:rsidRPr="006020A9">
        <w:t>(Fa</w:t>
      </w:r>
      <w:r w:rsidR="005A596F">
        <w:t>l</w:t>
      </w:r>
      <w:r w:rsidR="00C9069E" w:rsidRPr="006020A9">
        <w:t>cao et al</w:t>
      </w:r>
      <w:r w:rsidR="00A71D85" w:rsidRPr="006020A9">
        <w:t>.,</w:t>
      </w:r>
      <w:r w:rsidR="00C9069E" w:rsidRPr="006020A9">
        <w:t xml:space="preserve"> 2016)</w:t>
      </w:r>
      <w:r w:rsidR="00A71D85" w:rsidRPr="006020A9">
        <w:t>.</w:t>
      </w:r>
    </w:p>
    <w:p w14:paraId="5FD48356" w14:textId="5D4C1D19" w:rsidR="00F47018" w:rsidRPr="006020A9" w:rsidRDefault="00F47018" w:rsidP="00CC330C">
      <w:pPr>
        <w:spacing w:line="480" w:lineRule="auto"/>
      </w:pPr>
      <w:proofErr w:type="gramStart"/>
      <w:r>
        <w:rPr>
          <w:i/>
        </w:rPr>
        <w:lastRenderedPageBreak/>
        <w:t>Figure 1.</w:t>
      </w:r>
      <w:proofErr w:type="gramEnd"/>
      <w:r>
        <w:rPr>
          <w:i/>
        </w:rPr>
        <w:t xml:space="preserve"> </w:t>
      </w:r>
      <w:r w:rsidR="005A596F">
        <w:t>C</w:t>
      </w:r>
      <w:r>
        <w:t xml:space="preserve">ountries and </w:t>
      </w:r>
      <w:r w:rsidR="005A596F">
        <w:t>T</w:t>
      </w:r>
      <w:r>
        <w:t xml:space="preserve">erritories </w:t>
      </w:r>
      <w:r w:rsidR="005A596F">
        <w:t>W</w:t>
      </w:r>
      <w:r>
        <w:t xml:space="preserve">here ZIKV </w:t>
      </w:r>
      <w:r w:rsidR="005A596F">
        <w:t>H</w:t>
      </w:r>
      <w:r>
        <w:t xml:space="preserve">as </w:t>
      </w:r>
      <w:r w:rsidR="005A596F">
        <w:t>B</w:t>
      </w:r>
      <w:r>
        <w:t xml:space="preserve">een </w:t>
      </w:r>
      <w:r w:rsidR="005A596F">
        <w:t>R</w:t>
      </w:r>
      <w:r w:rsidRPr="006020A9">
        <w:t>eported</w:t>
      </w:r>
      <w:r>
        <w:t xml:space="preserve"> (CDC, 2016).</w:t>
      </w:r>
    </w:p>
    <w:p w14:paraId="10E65497" w14:textId="547FB6BF" w:rsidR="00F47018" w:rsidRPr="006020A9" w:rsidRDefault="00F47018" w:rsidP="00CC330C">
      <w:pPr>
        <w:spacing w:line="480" w:lineRule="auto"/>
      </w:pPr>
      <w:r>
        <w:rPr>
          <w:noProof/>
        </w:rPr>
        <w:drawing>
          <wp:inline distT="0" distB="0" distL="0" distR="0" wp14:anchorId="0B3EBEAC" wp14:editId="53B7FD5D">
            <wp:extent cx="5944235" cy="3267710"/>
            <wp:effectExtent l="0" t="0" r="0" b="889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4235" cy="32677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DF7BFAF" w14:textId="6B4A4E63" w:rsidR="00C75503" w:rsidRPr="00E0742D" w:rsidRDefault="00B1489D" w:rsidP="00CC330C">
      <w:pPr>
        <w:spacing w:line="480" w:lineRule="auto"/>
        <w:jc w:val="center"/>
        <w:rPr>
          <w:b/>
        </w:rPr>
      </w:pPr>
      <w:r w:rsidRPr="00E0742D">
        <w:rPr>
          <w:b/>
        </w:rPr>
        <w:t>Signs and Symptoms of ZIKV Infection</w:t>
      </w:r>
    </w:p>
    <w:p w14:paraId="184C57F5" w14:textId="74091103" w:rsidR="00C75503" w:rsidRDefault="00FA4C64" w:rsidP="00CC330C">
      <w:pPr>
        <w:spacing w:line="480" w:lineRule="auto"/>
      </w:pPr>
      <w:r w:rsidRPr="006020A9">
        <w:t>About 80% of p</w:t>
      </w:r>
      <w:r w:rsidR="007C21F6" w:rsidRPr="006020A9">
        <w:t xml:space="preserve">atients with </w:t>
      </w:r>
      <w:r w:rsidR="00A71D85" w:rsidRPr="006020A9">
        <w:t xml:space="preserve">ZIKV infection, also known as </w:t>
      </w:r>
      <w:proofErr w:type="spellStart"/>
      <w:r w:rsidR="00B1489D" w:rsidRPr="006020A9">
        <w:t>Zika</w:t>
      </w:r>
      <w:proofErr w:type="spellEnd"/>
      <w:r w:rsidR="00B1489D" w:rsidRPr="006020A9">
        <w:t xml:space="preserve"> </w:t>
      </w:r>
      <w:r w:rsidR="00E725FD">
        <w:t>v</w:t>
      </w:r>
      <w:r w:rsidR="00B1489D" w:rsidRPr="006020A9">
        <w:t xml:space="preserve">irus </w:t>
      </w:r>
      <w:r w:rsidR="00E725FD">
        <w:t>d</w:t>
      </w:r>
      <w:r w:rsidR="00B1489D" w:rsidRPr="006020A9">
        <w:t>isease</w:t>
      </w:r>
      <w:r w:rsidR="00E86E2E" w:rsidRPr="006020A9">
        <w:t xml:space="preserve"> or ZIKV </w:t>
      </w:r>
      <w:r w:rsidR="00E725FD">
        <w:t>f</w:t>
      </w:r>
      <w:r w:rsidR="00E86E2E" w:rsidRPr="006020A9">
        <w:t>ever</w:t>
      </w:r>
      <w:r w:rsidR="00A71D85" w:rsidRPr="006020A9">
        <w:t>,</w:t>
      </w:r>
      <w:r w:rsidRPr="006020A9">
        <w:t xml:space="preserve"> are </w:t>
      </w:r>
      <w:r w:rsidR="007C21F6" w:rsidRPr="006020A9">
        <w:t>asymptomatic</w:t>
      </w:r>
      <w:r w:rsidRPr="006020A9">
        <w:t xml:space="preserve"> or </w:t>
      </w:r>
      <w:proofErr w:type="spellStart"/>
      <w:r w:rsidRPr="006020A9">
        <w:t>oligosymptomatic</w:t>
      </w:r>
      <w:proofErr w:type="spellEnd"/>
      <w:r w:rsidRPr="006020A9">
        <w:t xml:space="preserve"> (De Paula Freitas et al., 2016). The symptomatic patients manifest </w:t>
      </w:r>
      <w:r w:rsidR="00E725FD">
        <w:t>d</w:t>
      </w:r>
      <w:r w:rsidR="007C21F6" w:rsidRPr="006020A9">
        <w:t xml:space="preserve">engue </w:t>
      </w:r>
      <w:r w:rsidR="00E725FD">
        <w:t>f</w:t>
      </w:r>
      <w:r w:rsidR="00B1489D" w:rsidRPr="006020A9">
        <w:t>ever</w:t>
      </w:r>
      <w:r w:rsidR="007C21F6" w:rsidRPr="006020A9">
        <w:t>-like symptoms. The</w:t>
      </w:r>
      <w:r w:rsidRPr="006020A9">
        <w:t>se</w:t>
      </w:r>
      <w:r w:rsidR="007C21F6" w:rsidRPr="006020A9">
        <w:t xml:space="preserve"> </w:t>
      </w:r>
      <w:r w:rsidR="00797D45" w:rsidRPr="006020A9">
        <w:t>short-lived</w:t>
      </w:r>
      <w:r w:rsidR="007C21F6" w:rsidRPr="006020A9">
        <w:t xml:space="preserve"> signs and symptoms include fever, conjunctivitis, headache, </w:t>
      </w:r>
      <w:r w:rsidR="00B1489D" w:rsidRPr="006020A9">
        <w:t>maculopapular rash</w:t>
      </w:r>
      <w:r w:rsidR="00883888">
        <w:t>,</w:t>
      </w:r>
      <w:r w:rsidR="00797D45" w:rsidRPr="006020A9">
        <w:t xml:space="preserve"> and joint pain</w:t>
      </w:r>
      <w:r w:rsidR="00F47018">
        <w:t xml:space="preserve"> (see Table 1</w:t>
      </w:r>
      <w:r w:rsidR="00883888">
        <w:t>)</w:t>
      </w:r>
      <w:r w:rsidR="00E86E2E" w:rsidRPr="006020A9">
        <w:t xml:space="preserve"> (</w:t>
      </w:r>
      <w:r w:rsidR="00C75503" w:rsidRPr="006020A9">
        <w:t>De Paula Freitas et al., 2016</w:t>
      </w:r>
      <w:r w:rsidR="00883888">
        <w:t>;</w:t>
      </w:r>
      <w:r w:rsidR="009941F6">
        <w:t xml:space="preserve"> </w:t>
      </w:r>
      <w:proofErr w:type="spellStart"/>
      <w:r w:rsidR="00E86E2E" w:rsidRPr="006020A9">
        <w:t>Jampol</w:t>
      </w:r>
      <w:proofErr w:type="spellEnd"/>
      <w:r w:rsidR="00E86E2E" w:rsidRPr="006020A9">
        <w:t xml:space="preserve"> &amp; Goldstein, 2016)</w:t>
      </w:r>
      <w:r w:rsidR="00B1489D" w:rsidRPr="006020A9">
        <w:t>.</w:t>
      </w:r>
      <w:r w:rsidR="00E86E2E" w:rsidRPr="006020A9">
        <w:t xml:space="preserve"> </w:t>
      </w:r>
      <w:r w:rsidR="0058784B" w:rsidRPr="006020A9">
        <w:t>ZIKV i</w:t>
      </w:r>
      <w:r w:rsidR="00B1489D" w:rsidRPr="006020A9">
        <w:t xml:space="preserve">nfection in adults has been linked to </w:t>
      </w:r>
      <w:proofErr w:type="spellStart"/>
      <w:r w:rsidR="00B1489D" w:rsidRPr="006020A9">
        <w:t>Gu</w:t>
      </w:r>
      <w:r w:rsidR="0058784B" w:rsidRPr="006020A9">
        <w:t>illain-Barré</w:t>
      </w:r>
      <w:proofErr w:type="spellEnd"/>
      <w:r w:rsidR="0058784B" w:rsidRPr="006020A9">
        <w:t xml:space="preserve"> </w:t>
      </w:r>
      <w:r w:rsidR="00E725FD">
        <w:t>s</w:t>
      </w:r>
      <w:r w:rsidR="00797D45" w:rsidRPr="006020A9">
        <w:t>yndrome (GBS)</w:t>
      </w:r>
      <w:r w:rsidR="00883888">
        <w:t>.</w:t>
      </w:r>
      <w:r w:rsidR="009941F6">
        <w:t xml:space="preserve"> </w:t>
      </w:r>
      <w:r w:rsidR="00883888">
        <w:t>I</w:t>
      </w:r>
      <w:r w:rsidR="00797D45" w:rsidRPr="006020A9">
        <w:t>nfection during pregnancy increases the prevalence of microcephaly in newborn</w:t>
      </w:r>
      <w:r w:rsidR="00E725FD">
        <w:t>s,</w:t>
      </w:r>
      <w:r w:rsidR="00797D45" w:rsidRPr="006020A9">
        <w:t xml:space="preserve"> and vision-threatening findings among these infants are likely associated with the ZIKV infection </w:t>
      </w:r>
      <w:r w:rsidR="0058784B" w:rsidRPr="006020A9">
        <w:t>(De Paula Freitas</w:t>
      </w:r>
      <w:r w:rsidR="005944CA" w:rsidRPr="006020A9">
        <w:t xml:space="preserve"> et al., 2016; </w:t>
      </w:r>
      <w:proofErr w:type="spellStart"/>
      <w:r w:rsidR="005944CA" w:rsidRPr="006020A9">
        <w:t>Jampol</w:t>
      </w:r>
      <w:proofErr w:type="spellEnd"/>
      <w:r w:rsidR="005944CA" w:rsidRPr="006020A9">
        <w:t xml:space="preserve"> </w:t>
      </w:r>
      <w:r w:rsidR="007F4C5F" w:rsidRPr="006020A9">
        <w:t xml:space="preserve">&amp; Goldstein, 2016). </w:t>
      </w:r>
      <w:proofErr w:type="spellStart"/>
      <w:r w:rsidR="00C9069E" w:rsidRPr="006020A9">
        <w:t>Zika</w:t>
      </w:r>
      <w:proofErr w:type="spellEnd"/>
      <w:r w:rsidR="00C9069E" w:rsidRPr="006020A9">
        <w:t xml:space="preserve"> virus infection in pregnancy has been linked to adverse complications, including miscarriage, stillbirth,</w:t>
      </w:r>
      <w:r w:rsidR="00A71D85" w:rsidRPr="006020A9">
        <w:t xml:space="preserve"> </w:t>
      </w:r>
      <w:r w:rsidR="00C9069E" w:rsidRPr="006020A9">
        <w:t>fetal brain anomalies, and eye disorders (</w:t>
      </w:r>
      <w:proofErr w:type="spellStart"/>
      <w:r w:rsidR="00C9069E" w:rsidRPr="006020A9">
        <w:t>Spong</w:t>
      </w:r>
      <w:proofErr w:type="spellEnd"/>
      <w:r w:rsidR="00C9069E" w:rsidRPr="006020A9">
        <w:t>, 2016).</w:t>
      </w:r>
    </w:p>
    <w:p w14:paraId="40E75B4D" w14:textId="77777777" w:rsidR="00F47018" w:rsidRPr="006020A9" w:rsidRDefault="00F47018" w:rsidP="00CC330C">
      <w:pPr>
        <w:spacing w:line="480" w:lineRule="auto"/>
      </w:pPr>
    </w:p>
    <w:p w14:paraId="43D70481" w14:textId="38AD998C" w:rsidR="00C75503" w:rsidRPr="006020A9" w:rsidRDefault="00F47018" w:rsidP="00CC330C">
      <w:pPr>
        <w:spacing w:line="480" w:lineRule="auto"/>
      </w:pPr>
      <w:proofErr w:type="gramStart"/>
      <w:r>
        <w:rPr>
          <w:i/>
        </w:rPr>
        <w:lastRenderedPageBreak/>
        <w:t>Table 1</w:t>
      </w:r>
      <w:r w:rsidR="00E0742D" w:rsidRPr="00E0742D">
        <w:rPr>
          <w:i/>
        </w:rPr>
        <w:t>.</w:t>
      </w:r>
      <w:proofErr w:type="gramEnd"/>
      <w:r w:rsidR="00E4293F">
        <w:t xml:space="preserve"> S</w:t>
      </w:r>
      <w:r w:rsidR="00903A00">
        <w:t xml:space="preserve">igns and </w:t>
      </w:r>
      <w:r w:rsidR="00E725FD">
        <w:t>S</w:t>
      </w:r>
      <w:r w:rsidR="00903A00">
        <w:t xml:space="preserve">ymptoms of </w:t>
      </w:r>
      <w:proofErr w:type="spellStart"/>
      <w:r w:rsidR="00903A00">
        <w:t>Zika</w:t>
      </w:r>
      <w:proofErr w:type="spellEnd"/>
      <w:r w:rsidR="00903A00">
        <w:t xml:space="preserve"> </w:t>
      </w:r>
      <w:r w:rsidR="00E725FD">
        <w:t>V</w:t>
      </w:r>
      <w:r w:rsidR="00903A00">
        <w:t xml:space="preserve">iral </w:t>
      </w:r>
      <w:r w:rsidR="00E725FD">
        <w:t>I</w:t>
      </w:r>
      <w:r w:rsidR="007F4C5F" w:rsidRPr="006020A9">
        <w:t>nfection</w:t>
      </w:r>
      <w:r w:rsidR="00662A8B" w:rsidRPr="006020A9">
        <w:t xml:space="preserve"> (De Paula Freitas et al., 2016</w:t>
      </w:r>
      <w:r w:rsidR="00883888">
        <w:t>;</w:t>
      </w:r>
      <w:r w:rsidR="00662A8B" w:rsidRPr="006020A9">
        <w:t xml:space="preserve"> Falcao et al., 2016)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7F4C5F" w:rsidRPr="00A86EC7" w14:paraId="686390AC" w14:textId="77777777" w:rsidTr="007F4C5F">
        <w:tc>
          <w:tcPr>
            <w:tcW w:w="4788" w:type="dxa"/>
          </w:tcPr>
          <w:p w14:paraId="4F4F1E9C" w14:textId="76E85132" w:rsidR="007F4C5F" w:rsidRPr="00A86EC7" w:rsidRDefault="00F95BB0" w:rsidP="00E725FD">
            <w:pPr>
              <w:spacing w:line="480" w:lineRule="auto"/>
              <w:jc w:val="center"/>
              <w:rPr>
                <w:b/>
              </w:rPr>
            </w:pPr>
            <w:r w:rsidRPr="00A86EC7">
              <w:rPr>
                <w:b/>
              </w:rPr>
              <w:t xml:space="preserve">Signs and </w:t>
            </w:r>
            <w:r w:rsidR="00E725FD" w:rsidRPr="00A86EC7">
              <w:rPr>
                <w:b/>
              </w:rPr>
              <w:t>s</w:t>
            </w:r>
            <w:r w:rsidRPr="00A86EC7">
              <w:rPr>
                <w:b/>
              </w:rPr>
              <w:t>ymptoms</w:t>
            </w:r>
          </w:p>
        </w:tc>
        <w:tc>
          <w:tcPr>
            <w:tcW w:w="4788" w:type="dxa"/>
          </w:tcPr>
          <w:p w14:paraId="29562203" w14:textId="4041F6D6" w:rsidR="007F4C5F" w:rsidRPr="00A86EC7" w:rsidRDefault="000633E3" w:rsidP="00E725FD">
            <w:pPr>
              <w:spacing w:line="480" w:lineRule="auto"/>
              <w:jc w:val="center"/>
              <w:rPr>
                <w:b/>
              </w:rPr>
            </w:pPr>
            <w:r>
              <w:rPr>
                <w:b/>
              </w:rPr>
              <w:t>Specifics</w:t>
            </w:r>
          </w:p>
        </w:tc>
      </w:tr>
      <w:tr w:rsidR="007F4C5F" w:rsidRPr="006020A9" w14:paraId="65FF7C69" w14:textId="77777777" w:rsidTr="007F4C5F">
        <w:tc>
          <w:tcPr>
            <w:tcW w:w="4788" w:type="dxa"/>
          </w:tcPr>
          <w:p w14:paraId="4EB2108B" w14:textId="77777777" w:rsidR="007F4C5F" w:rsidRPr="006020A9" w:rsidRDefault="00F95BB0" w:rsidP="00CC330C">
            <w:pPr>
              <w:spacing w:line="480" w:lineRule="auto"/>
            </w:pPr>
            <w:r w:rsidRPr="006020A9">
              <w:t>Fever</w:t>
            </w:r>
          </w:p>
        </w:tc>
        <w:tc>
          <w:tcPr>
            <w:tcW w:w="4788" w:type="dxa"/>
          </w:tcPr>
          <w:p w14:paraId="252A6207" w14:textId="054CEF11" w:rsidR="007F4C5F" w:rsidRPr="006020A9" w:rsidRDefault="00F95BB0" w:rsidP="00E725FD">
            <w:pPr>
              <w:spacing w:line="480" w:lineRule="auto"/>
            </w:pPr>
            <w:r w:rsidRPr="006020A9">
              <w:t xml:space="preserve">No </w:t>
            </w:r>
            <w:r w:rsidR="00E725FD">
              <w:t>f</w:t>
            </w:r>
            <w:r w:rsidRPr="006020A9">
              <w:t xml:space="preserve">ever or </w:t>
            </w:r>
            <w:r w:rsidR="00E725FD">
              <w:t>l</w:t>
            </w:r>
            <w:r w:rsidRPr="006020A9">
              <w:t xml:space="preserve">ow </w:t>
            </w:r>
            <w:r w:rsidR="00E725FD">
              <w:t>f</w:t>
            </w:r>
            <w:r w:rsidRPr="006020A9">
              <w:t>ever &lt; 38.5°C</w:t>
            </w:r>
            <w:r w:rsidR="00E725FD">
              <w:t xml:space="preserve"> </w:t>
            </w:r>
            <w:r w:rsidRPr="006020A9">
              <w:t>(1–2 days)</w:t>
            </w:r>
          </w:p>
        </w:tc>
      </w:tr>
      <w:tr w:rsidR="007F4C5F" w:rsidRPr="006020A9" w14:paraId="2A70B2C5" w14:textId="77777777" w:rsidTr="007F4C5F">
        <w:tc>
          <w:tcPr>
            <w:tcW w:w="4788" w:type="dxa"/>
          </w:tcPr>
          <w:p w14:paraId="1554A821" w14:textId="77777777" w:rsidR="007F4C5F" w:rsidRPr="006020A9" w:rsidRDefault="00F95BB0" w:rsidP="00CC330C">
            <w:pPr>
              <w:spacing w:line="480" w:lineRule="auto"/>
            </w:pPr>
            <w:r w:rsidRPr="006020A9">
              <w:t>Skin rash</w:t>
            </w:r>
          </w:p>
        </w:tc>
        <w:tc>
          <w:tcPr>
            <w:tcW w:w="4788" w:type="dxa"/>
          </w:tcPr>
          <w:p w14:paraId="6BC2C79D" w14:textId="77777777" w:rsidR="007F4C5F" w:rsidRPr="006020A9" w:rsidRDefault="00F95BB0" w:rsidP="00CC330C">
            <w:pPr>
              <w:spacing w:line="480" w:lineRule="auto"/>
            </w:pPr>
            <w:r w:rsidRPr="006020A9">
              <w:t>Frequent</w:t>
            </w:r>
          </w:p>
        </w:tc>
      </w:tr>
      <w:tr w:rsidR="007F4C5F" w:rsidRPr="006020A9" w14:paraId="77FAD384" w14:textId="77777777" w:rsidTr="007F4C5F">
        <w:tc>
          <w:tcPr>
            <w:tcW w:w="4788" w:type="dxa"/>
          </w:tcPr>
          <w:p w14:paraId="4086F639" w14:textId="77777777" w:rsidR="007F4C5F" w:rsidRPr="006020A9" w:rsidRDefault="00F95BB0" w:rsidP="00CC330C">
            <w:pPr>
              <w:spacing w:line="480" w:lineRule="auto"/>
            </w:pPr>
            <w:r w:rsidRPr="006020A9">
              <w:t>Myalgia</w:t>
            </w:r>
          </w:p>
        </w:tc>
        <w:tc>
          <w:tcPr>
            <w:tcW w:w="4788" w:type="dxa"/>
          </w:tcPr>
          <w:p w14:paraId="14A0CD90" w14:textId="737C1D83" w:rsidR="007F4C5F" w:rsidRPr="006020A9" w:rsidRDefault="00F95BB0" w:rsidP="00E725FD">
            <w:pPr>
              <w:spacing w:line="480" w:lineRule="auto"/>
            </w:pPr>
            <w:r w:rsidRPr="006020A9">
              <w:t xml:space="preserve">Moderately </w:t>
            </w:r>
            <w:r w:rsidR="00E725FD">
              <w:t>f</w:t>
            </w:r>
            <w:r w:rsidRPr="006020A9">
              <w:t>requent</w:t>
            </w:r>
          </w:p>
        </w:tc>
      </w:tr>
      <w:tr w:rsidR="007F4C5F" w:rsidRPr="006020A9" w14:paraId="5EF22BBB" w14:textId="77777777" w:rsidTr="007F4C5F">
        <w:tc>
          <w:tcPr>
            <w:tcW w:w="4788" w:type="dxa"/>
          </w:tcPr>
          <w:p w14:paraId="6C9176B9" w14:textId="77777777" w:rsidR="007F4C5F" w:rsidRPr="006020A9" w:rsidRDefault="00F95BB0" w:rsidP="00CC330C">
            <w:pPr>
              <w:spacing w:line="480" w:lineRule="auto"/>
            </w:pPr>
            <w:r w:rsidRPr="006020A9">
              <w:t>Arthralgia</w:t>
            </w:r>
          </w:p>
        </w:tc>
        <w:tc>
          <w:tcPr>
            <w:tcW w:w="4788" w:type="dxa"/>
          </w:tcPr>
          <w:p w14:paraId="2BB52250" w14:textId="7B852F96" w:rsidR="007F4C5F" w:rsidRPr="006020A9" w:rsidRDefault="00F95BB0" w:rsidP="00E725FD">
            <w:pPr>
              <w:spacing w:line="480" w:lineRule="auto"/>
            </w:pPr>
            <w:r w:rsidRPr="006020A9">
              <w:t xml:space="preserve">Moderately </w:t>
            </w:r>
            <w:r w:rsidR="00E725FD">
              <w:t>f</w:t>
            </w:r>
            <w:r w:rsidRPr="006020A9">
              <w:t>requent; in wrists and hands, with</w:t>
            </w:r>
            <w:r w:rsidR="00E725FD">
              <w:t xml:space="preserve"> </w:t>
            </w:r>
            <w:r w:rsidRPr="006020A9">
              <w:t>complete regression</w:t>
            </w:r>
          </w:p>
        </w:tc>
      </w:tr>
      <w:tr w:rsidR="007F4C5F" w:rsidRPr="006020A9" w14:paraId="25F00A1F" w14:textId="77777777" w:rsidTr="007F4C5F">
        <w:tc>
          <w:tcPr>
            <w:tcW w:w="4788" w:type="dxa"/>
          </w:tcPr>
          <w:p w14:paraId="0B848884" w14:textId="77777777" w:rsidR="007F4C5F" w:rsidRPr="006020A9" w:rsidRDefault="00662A8B" w:rsidP="00CC330C">
            <w:pPr>
              <w:spacing w:line="480" w:lineRule="auto"/>
            </w:pPr>
            <w:r w:rsidRPr="006020A9">
              <w:t xml:space="preserve">Non-purulent conjunctivitis </w:t>
            </w:r>
          </w:p>
        </w:tc>
        <w:tc>
          <w:tcPr>
            <w:tcW w:w="4788" w:type="dxa"/>
          </w:tcPr>
          <w:p w14:paraId="7675F2C9" w14:textId="3F7F7737" w:rsidR="007F4C5F" w:rsidRPr="006020A9" w:rsidRDefault="00662A8B" w:rsidP="00E725FD">
            <w:pPr>
              <w:spacing w:line="480" w:lineRule="auto"/>
            </w:pPr>
            <w:r w:rsidRPr="006020A9">
              <w:t>50</w:t>
            </w:r>
            <w:r w:rsidR="00E725FD">
              <w:t>%</w:t>
            </w:r>
            <w:r w:rsidRPr="006020A9">
              <w:t>–90% of cases</w:t>
            </w:r>
          </w:p>
        </w:tc>
      </w:tr>
      <w:tr w:rsidR="007F4C5F" w:rsidRPr="006020A9" w14:paraId="76E71E09" w14:textId="77777777" w:rsidTr="007F4C5F">
        <w:tc>
          <w:tcPr>
            <w:tcW w:w="4788" w:type="dxa"/>
          </w:tcPr>
          <w:p w14:paraId="04C11FE8" w14:textId="77777777" w:rsidR="007F4C5F" w:rsidRPr="006020A9" w:rsidRDefault="00662A8B" w:rsidP="00CC330C">
            <w:pPr>
              <w:spacing w:line="480" w:lineRule="auto"/>
            </w:pPr>
            <w:r w:rsidRPr="006020A9">
              <w:t>Headache</w:t>
            </w:r>
          </w:p>
        </w:tc>
        <w:tc>
          <w:tcPr>
            <w:tcW w:w="4788" w:type="dxa"/>
          </w:tcPr>
          <w:p w14:paraId="7FF1B62F" w14:textId="180D5E36" w:rsidR="007F4C5F" w:rsidRPr="006020A9" w:rsidRDefault="00662A8B" w:rsidP="00E725FD">
            <w:pPr>
              <w:spacing w:line="480" w:lineRule="auto"/>
            </w:pPr>
            <w:r w:rsidRPr="006020A9">
              <w:t>Frequent</w:t>
            </w:r>
            <w:r w:rsidR="00E725FD">
              <w:t>;</w:t>
            </w:r>
            <w:r w:rsidRPr="006020A9">
              <w:t xml:space="preserve"> moderate intensity</w:t>
            </w:r>
          </w:p>
        </w:tc>
      </w:tr>
      <w:tr w:rsidR="007F4C5F" w:rsidRPr="006020A9" w14:paraId="1A07CD56" w14:textId="77777777" w:rsidTr="007F4C5F">
        <w:tc>
          <w:tcPr>
            <w:tcW w:w="4788" w:type="dxa"/>
          </w:tcPr>
          <w:p w14:paraId="1B782DF1" w14:textId="77777777" w:rsidR="007F4C5F" w:rsidRPr="006020A9" w:rsidRDefault="00662A8B" w:rsidP="00CC330C">
            <w:pPr>
              <w:spacing w:line="480" w:lineRule="auto"/>
            </w:pPr>
            <w:r w:rsidRPr="006020A9">
              <w:t>Pruritus</w:t>
            </w:r>
          </w:p>
        </w:tc>
        <w:tc>
          <w:tcPr>
            <w:tcW w:w="4788" w:type="dxa"/>
          </w:tcPr>
          <w:p w14:paraId="6C8734F7" w14:textId="77777777" w:rsidR="007F4C5F" w:rsidRPr="006020A9" w:rsidRDefault="00662A8B" w:rsidP="00CC330C">
            <w:pPr>
              <w:spacing w:line="480" w:lineRule="auto"/>
            </w:pPr>
            <w:r w:rsidRPr="006020A9">
              <w:t>Moderate to severe</w:t>
            </w:r>
          </w:p>
        </w:tc>
      </w:tr>
      <w:tr w:rsidR="007F4C5F" w:rsidRPr="006020A9" w14:paraId="50B14349" w14:textId="77777777" w:rsidTr="007F4C5F">
        <w:tc>
          <w:tcPr>
            <w:tcW w:w="4788" w:type="dxa"/>
          </w:tcPr>
          <w:p w14:paraId="385D1B68" w14:textId="77777777" w:rsidR="007F4C5F" w:rsidRPr="006020A9" w:rsidRDefault="00662A8B" w:rsidP="00CC330C">
            <w:pPr>
              <w:spacing w:line="480" w:lineRule="auto"/>
            </w:pPr>
            <w:r w:rsidRPr="006020A9">
              <w:t>Lymphadenopathy</w:t>
            </w:r>
          </w:p>
        </w:tc>
        <w:tc>
          <w:tcPr>
            <w:tcW w:w="4788" w:type="dxa"/>
          </w:tcPr>
          <w:p w14:paraId="66F14357" w14:textId="53E4004D" w:rsidR="007F4C5F" w:rsidRPr="006020A9" w:rsidRDefault="00662A8B" w:rsidP="00E725FD">
            <w:pPr>
              <w:spacing w:line="480" w:lineRule="auto"/>
            </w:pPr>
            <w:r w:rsidRPr="006020A9">
              <w:t xml:space="preserve">Moderately </w:t>
            </w:r>
            <w:r w:rsidR="00E725FD">
              <w:t>f</w:t>
            </w:r>
            <w:r w:rsidRPr="006020A9">
              <w:t>requent</w:t>
            </w:r>
          </w:p>
        </w:tc>
      </w:tr>
      <w:tr w:rsidR="00E725FD" w:rsidRPr="006020A9" w14:paraId="686F67C0" w14:textId="77777777" w:rsidTr="007F4C5F">
        <w:tc>
          <w:tcPr>
            <w:tcW w:w="4788" w:type="dxa"/>
            <w:vMerge w:val="restart"/>
          </w:tcPr>
          <w:p w14:paraId="4D2CAFD2" w14:textId="77777777" w:rsidR="00E725FD" w:rsidRPr="006020A9" w:rsidRDefault="00E725FD" w:rsidP="00CC330C">
            <w:pPr>
              <w:spacing w:line="480" w:lineRule="auto"/>
            </w:pPr>
            <w:r w:rsidRPr="006020A9">
              <w:t>Neurological complications among adults</w:t>
            </w:r>
          </w:p>
          <w:p w14:paraId="3B6F29D3" w14:textId="6CEC7D23" w:rsidR="00E725FD" w:rsidRPr="006020A9" w:rsidRDefault="00E725FD" w:rsidP="00CC330C">
            <w:pPr>
              <w:spacing w:line="480" w:lineRule="auto"/>
            </w:pPr>
          </w:p>
        </w:tc>
        <w:tc>
          <w:tcPr>
            <w:tcW w:w="4788" w:type="dxa"/>
          </w:tcPr>
          <w:p w14:paraId="32A4697B" w14:textId="47898886" w:rsidR="00E725FD" w:rsidRPr="006020A9" w:rsidRDefault="00E725FD" w:rsidP="00E725FD">
            <w:pPr>
              <w:spacing w:line="480" w:lineRule="auto"/>
            </w:pPr>
            <w:proofErr w:type="spellStart"/>
            <w:r w:rsidRPr="006020A9">
              <w:t>Guillain-Barré</w:t>
            </w:r>
            <w:proofErr w:type="spellEnd"/>
            <w:r w:rsidRPr="006020A9">
              <w:t xml:space="preserve"> </w:t>
            </w:r>
            <w:r>
              <w:t>s</w:t>
            </w:r>
            <w:r w:rsidRPr="006020A9">
              <w:t>yndrome</w:t>
            </w:r>
          </w:p>
        </w:tc>
      </w:tr>
      <w:tr w:rsidR="00E725FD" w:rsidRPr="006020A9" w14:paraId="7D68EF9A" w14:textId="77777777" w:rsidTr="007F4C5F">
        <w:tc>
          <w:tcPr>
            <w:tcW w:w="4788" w:type="dxa"/>
            <w:vMerge/>
          </w:tcPr>
          <w:p w14:paraId="14EC2950" w14:textId="7D1FEF4F" w:rsidR="00E725FD" w:rsidRPr="006020A9" w:rsidRDefault="00E725FD" w:rsidP="00CC330C">
            <w:pPr>
              <w:spacing w:line="480" w:lineRule="auto"/>
            </w:pPr>
          </w:p>
        </w:tc>
        <w:tc>
          <w:tcPr>
            <w:tcW w:w="4788" w:type="dxa"/>
          </w:tcPr>
          <w:p w14:paraId="42F99F81" w14:textId="03F79334" w:rsidR="00E725FD" w:rsidRPr="006020A9" w:rsidRDefault="00E725FD" w:rsidP="00E725FD">
            <w:pPr>
              <w:spacing w:line="480" w:lineRule="auto"/>
            </w:pPr>
            <w:r w:rsidRPr="006020A9">
              <w:t xml:space="preserve">Encephalitis </w:t>
            </w:r>
            <w:r>
              <w:t>(r</w:t>
            </w:r>
            <w:r w:rsidRPr="006020A9">
              <w:t>are</w:t>
            </w:r>
            <w:r>
              <w:t>)</w:t>
            </w:r>
          </w:p>
        </w:tc>
      </w:tr>
      <w:tr w:rsidR="00E725FD" w:rsidRPr="006020A9" w14:paraId="11178E2F" w14:textId="77777777" w:rsidTr="007F4C5F">
        <w:tc>
          <w:tcPr>
            <w:tcW w:w="4788" w:type="dxa"/>
            <w:vMerge w:val="restart"/>
          </w:tcPr>
          <w:p w14:paraId="1F1BDC3B" w14:textId="4BD6D63C" w:rsidR="00E725FD" w:rsidRPr="006020A9" w:rsidRDefault="00E725FD" w:rsidP="00E725FD">
            <w:pPr>
              <w:spacing w:line="480" w:lineRule="auto"/>
            </w:pPr>
            <w:r w:rsidRPr="006020A9">
              <w:t xml:space="preserve">Neurological complications among </w:t>
            </w:r>
            <w:r>
              <w:t>n</w:t>
            </w:r>
            <w:r w:rsidRPr="006020A9">
              <w:t>ewborn</w:t>
            </w:r>
            <w:r>
              <w:t>s</w:t>
            </w:r>
          </w:p>
          <w:p w14:paraId="3DBCDBAF" w14:textId="465FE951" w:rsidR="00E725FD" w:rsidRPr="006020A9" w:rsidRDefault="00E725FD" w:rsidP="00E725FD">
            <w:pPr>
              <w:spacing w:line="480" w:lineRule="auto"/>
            </w:pPr>
          </w:p>
        </w:tc>
        <w:tc>
          <w:tcPr>
            <w:tcW w:w="4788" w:type="dxa"/>
          </w:tcPr>
          <w:p w14:paraId="1144A26B" w14:textId="77777777" w:rsidR="00E725FD" w:rsidRPr="006020A9" w:rsidRDefault="00E725FD" w:rsidP="00CC330C">
            <w:pPr>
              <w:spacing w:line="480" w:lineRule="auto"/>
            </w:pPr>
            <w:r w:rsidRPr="006020A9">
              <w:t>Microcephaly</w:t>
            </w:r>
          </w:p>
        </w:tc>
      </w:tr>
      <w:tr w:rsidR="00E725FD" w:rsidRPr="006020A9" w14:paraId="48F58D3D" w14:textId="77777777" w:rsidTr="007F4C5F">
        <w:tc>
          <w:tcPr>
            <w:tcW w:w="4788" w:type="dxa"/>
            <w:vMerge/>
          </w:tcPr>
          <w:p w14:paraId="4FB6541A" w14:textId="23BCDA9F" w:rsidR="00E725FD" w:rsidRPr="006020A9" w:rsidRDefault="00E725FD" w:rsidP="00E725FD">
            <w:pPr>
              <w:spacing w:line="480" w:lineRule="auto"/>
            </w:pPr>
          </w:p>
        </w:tc>
        <w:tc>
          <w:tcPr>
            <w:tcW w:w="4788" w:type="dxa"/>
          </w:tcPr>
          <w:p w14:paraId="20C537AC" w14:textId="7CC648D3" w:rsidR="00E725FD" w:rsidRPr="006020A9" w:rsidRDefault="00E725FD" w:rsidP="00E725FD">
            <w:pPr>
              <w:spacing w:line="480" w:lineRule="auto"/>
            </w:pPr>
            <w:proofErr w:type="spellStart"/>
            <w:r w:rsidRPr="006020A9">
              <w:t>Chorioretina</w:t>
            </w:r>
            <w:proofErr w:type="spellEnd"/>
            <w:r w:rsidRPr="006020A9">
              <w:t xml:space="preserve"> and </w:t>
            </w:r>
            <w:r>
              <w:t>o</w:t>
            </w:r>
            <w:r w:rsidRPr="006020A9">
              <w:t xml:space="preserve">ptic </w:t>
            </w:r>
            <w:r>
              <w:t>n</w:t>
            </w:r>
            <w:r w:rsidRPr="006020A9">
              <w:t>erve abnormalities</w:t>
            </w:r>
          </w:p>
        </w:tc>
      </w:tr>
    </w:tbl>
    <w:p w14:paraId="2696DE51" w14:textId="1BCC3A5F" w:rsidR="002E2A48" w:rsidRPr="00E0742D" w:rsidRDefault="006020A9" w:rsidP="00CC330C">
      <w:pPr>
        <w:spacing w:before="240" w:line="480" w:lineRule="auto"/>
        <w:jc w:val="center"/>
        <w:rPr>
          <w:b/>
        </w:rPr>
      </w:pPr>
      <w:r w:rsidRPr="00E0742D">
        <w:rPr>
          <w:b/>
        </w:rPr>
        <w:t>The ZIKV</w:t>
      </w:r>
      <w:r w:rsidR="00BA75DB" w:rsidRPr="00E0742D">
        <w:rPr>
          <w:b/>
        </w:rPr>
        <w:t xml:space="preserve"> and Microcephaly</w:t>
      </w:r>
    </w:p>
    <w:p w14:paraId="153B7F7F" w14:textId="36F9017B" w:rsidR="002E2A48" w:rsidRPr="009F23EE" w:rsidRDefault="00BA75DB" w:rsidP="00CC330C">
      <w:pPr>
        <w:spacing w:line="480" w:lineRule="auto"/>
        <w:rPr>
          <w:lang w:val="pt-BR"/>
        </w:rPr>
      </w:pPr>
      <w:r w:rsidRPr="006020A9">
        <w:t>In April 2016, the Centers for Disease</w:t>
      </w:r>
      <w:r w:rsidR="00683216" w:rsidRPr="006020A9">
        <w:t>s Co</w:t>
      </w:r>
      <w:r w:rsidR="000B12CA">
        <w:t>ntrol and Prevention (</w:t>
      </w:r>
      <w:r w:rsidR="009B3CDC" w:rsidRPr="006020A9">
        <w:t>2016</w:t>
      </w:r>
      <w:r w:rsidRPr="006020A9">
        <w:t>)</w:t>
      </w:r>
      <w:r w:rsidR="00F30ACA" w:rsidRPr="006020A9">
        <w:t xml:space="preserve"> pointed out</w:t>
      </w:r>
      <w:r w:rsidR="009B3CDC" w:rsidRPr="006020A9">
        <w:t xml:space="preserve"> the </w:t>
      </w:r>
      <w:r w:rsidRPr="006020A9">
        <w:t>causal relationship between</w:t>
      </w:r>
      <w:r w:rsidR="00A71D85" w:rsidRPr="006020A9">
        <w:t xml:space="preserve"> </w:t>
      </w:r>
      <w:r w:rsidRPr="006020A9">
        <w:t xml:space="preserve">prenatal </w:t>
      </w:r>
      <w:r w:rsidR="009B3CDC" w:rsidRPr="006020A9">
        <w:t xml:space="preserve">ZIKV </w:t>
      </w:r>
      <w:r w:rsidRPr="006020A9">
        <w:t>infection</w:t>
      </w:r>
      <w:r w:rsidR="009B3CDC" w:rsidRPr="006020A9">
        <w:t xml:space="preserve"> and fetal</w:t>
      </w:r>
      <w:r w:rsidRPr="006020A9">
        <w:t xml:space="preserve"> </w:t>
      </w:r>
      <w:r w:rsidR="00F30ACA" w:rsidRPr="006020A9">
        <w:t xml:space="preserve">microcephaly and other </w:t>
      </w:r>
      <w:r w:rsidR="009B3CDC" w:rsidRPr="006020A9">
        <w:t>cerebral abnormalities.</w:t>
      </w:r>
      <w:r w:rsidR="006342EF" w:rsidRPr="006020A9">
        <w:t xml:space="preserve"> </w:t>
      </w:r>
      <w:r w:rsidR="006A3A0E" w:rsidRPr="006020A9">
        <w:t>The</w:t>
      </w:r>
      <w:r w:rsidR="00F30ACA" w:rsidRPr="006020A9">
        <w:t xml:space="preserve"> head circumference criteria </w:t>
      </w:r>
      <w:r w:rsidR="00D937E3" w:rsidRPr="006020A9">
        <w:t>for microcephaly</w:t>
      </w:r>
      <w:r w:rsidR="00F47018">
        <w:t xml:space="preserve"> were</w:t>
      </w:r>
      <w:r w:rsidR="006342EF" w:rsidRPr="006020A9">
        <w:t xml:space="preserve"> e</w:t>
      </w:r>
      <w:r w:rsidR="002E2A48" w:rsidRPr="006020A9">
        <w:t xml:space="preserve">stablished to </w:t>
      </w:r>
      <w:r w:rsidR="00D937E3" w:rsidRPr="006020A9">
        <w:t xml:space="preserve">less than </w:t>
      </w:r>
      <w:r w:rsidR="00883888">
        <w:t>two</w:t>
      </w:r>
      <w:r w:rsidR="00D937E3" w:rsidRPr="006020A9">
        <w:t xml:space="preserve"> standard deviatio</w:t>
      </w:r>
      <w:r w:rsidR="006342EF" w:rsidRPr="006020A9">
        <w:t xml:space="preserve">ns </w:t>
      </w:r>
      <w:r w:rsidR="00D937E3" w:rsidRPr="006020A9">
        <w:t>below the average</w:t>
      </w:r>
      <w:r w:rsidR="00E725FD">
        <w:t>,</w:t>
      </w:r>
      <w:r w:rsidR="002E2A48" w:rsidRPr="006020A9">
        <w:t xml:space="preserve"> or 33 centimeter</w:t>
      </w:r>
      <w:r w:rsidR="00E725FD">
        <w:t>s</w:t>
      </w:r>
      <w:r w:rsidR="002E2A48" w:rsidRPr="006020A9">
        <w:t xml:space="preserve"> or less</w:t>
      </w:r>
      <w:r w:rsidR="00D937E3" w:rsidRPr="006020A9">
        <w:t xml:space="preserve">. </w:t>
      </w:r>
      <w:r w:rsidR="00F47018" w:rsidRPr="009F23EE">
        <w:rPr>
          <w:lang w:val="pt-BR"/>
        </w:rPr>
        <w:t>Table 2</w:t>
      </w:r>
      <w:r w:rsidR="002E2A48" w:rsidRPr="009F23EE">
        <w:rPr>
          <w:lang w:val="pt-BR"/>
        </w:rPr>
        <w:t xml:space="preserve"> describes the microcephaly criteria based on fetal ultrasonography (CDC, 2016</w:t>
      </w:r>
      <w:r w:rsidR="00883888" w:rsidRPr="009F23EE">
        <w:rPr>
          <w:lang w:val="pt-BR"/>
        </w:rPr>
        <w:t>;</w:t>
      </w:r>
      <w:r w:rsidR="002E2A48" w:rsidRPr="009F23EE">
        <w:rPr>
          <w:lang w:val="pt-BR"/>
        </w:rPr>
        <w:t xml:space="preserve"> De Paula Freitas et al., 2016</w:t>
      </w:r>
      <w:r w:rsidR="00883888" w:rsidRPr="009F23EE">
        <w:rPr>
          <w:lang w:val="pt-BR"/>
        </w:rPr>
        <w:t>;</w:t>
      </w:r>
      <w:r w:rsidR="002E2A48" w:rsidRPr="009F23EE">
        <w:rPr>
          <w:lang w:val="pt-BR"/>
        </w:rPr>
        <w:t xml:space="preserve"> Falcao et al., 2016</w:t>
      </w:r>
      <w:r w:rsidR="00883888" w:rsidRPr="009F23EE">
        <w:rPr>
          <w:lang w:val="pt-BR"/>
        </w:rPr>
        <w:t>;</w:t>
      </w:r>
      <w:r w:rsidR="002E2A48" w:rsidRPr="009F23EE">
        <w:rPr>
          <w:lang w:val="pt-BR"/>
        </w:rPr>
        <w:t>Ventura, Maia, Bravo-Filho, Góis, &amp; Belfort, 2016).</w:t>
      </w:r>
    </w:p>
    <w:p w14:paraId="5A31E6EA" w14:textId="2EC1594E" w:rsidR="00883D31" w:rsidRPr="006020A9" w:rsidRDefault="00F47018" w:rsidP="00CC330C">
      <w:pPr>
        <w:spacing w:line="480" w:lineRule="auto"/>
      </w:pPr>
      <w:proofErr w:type="gramStart"/>
      <w:r>
        <w:rPr>
          <w:i/>
        </w:rPr>
        <w:lastRenderedPageBreak/>
        <w:t>Table 2.</w:t>
      </w:r>
      <w:proofErr w:type="gramEnd"/>
      <w:r w:rsidR="00903A00">
        <w:t xml:space="preserve"> Microcephaly </w:t>
      </w:r>
      <w:r w:rsidR="00E725FD">
        <w:t>C</w:t>
      </w:r>
      <w:r w:rsidR="00903A00">
        <w:t>riteria</w:t>
      </w:r>
      <w:r w:rsidR="00A86EC7" w:rsidRPr="00A86EC7">
        <w:t xml:space="preserve"> </w:t>
      </w:r>
      <w:r w:rsidR="00A86EC7">
        <w:t>for Prenatal ZIKV Infection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6A3A0E" w:rsidRPr="00A86EC7" w14:paraId="363CE218" w14:textId="77777777" w:rsidTr="006A3A0E">
        <w:tc>
          <w:tcPr>
            <w:tcW w:w="9576" w:type="dxa"/>
          </w:tcPr>
          <w:p w14:paraId="7601984E" w14:textId="5AFB5F25" w:rsidR="006A3A0E" w:rsidRPr="00A86EC7" w:rsidRDefault="006A3A0E" w:rsidP="00CC330C">
            <w:pPr>
              <w:spacing w:line="480" w:lineRule="auto"/>
              <w:jc w:val="center"/>
              <w:rPr>
                <w:b/>
              </w:rPr>
            </w:pPr>
            <w:r w:rsidRPr="00A86EC7">
              <w:rPr>
                <w:b/>
              </w:rPr>
              <w:t>Fetal Ultrasound Examination</w:t>
            </w:r>
          </w:p>
        </w:tc>
      </w:tr>
      <w:tr w:rsidR="006A3A0E" w:rsidRPr="006020A9" w14:paraId="08A65081" w14:textId="77777777" w:rsidTr="006A3A0E">
        <w:tc>
          <w:tcPr>
            <w:tcW w:w="9576" w:type="dxa"/>
          </w:tcPr>
          <w:p w14:paraId="58BA9300" w14:textId="77777777" w:rsidR="006A3A0E" w:rsidRPr="006020A9" w:rsidRDefault="006A3A0E" w:rsidP="00CC330C">
            <w:pPr>
              <w:spacing w:line="480" w:lineRule="auto"/>
            </w:pPr>
            <w:r w:rsidRPr="006020A9">
              <w:t>At least one of the following criteria</w:t>
            </w:r>
            <w:r w:rsidR="005F6F39" w:rsidRPr="006020A9">
              <w:t>:</w:t>
            </w:r>
          </w:p>
        </w:tc>
      </w:tr>
      <w:tr w:rsidR="006A3A0E" w:rsidRPr="006020A9" w14:paraId="7921A3D4" w14:textId="77777777" w:rsidTr="006A3A0E">
        <w:tc>
          <w:tcPr>
            <w:tcW w:w="9576" w:type="dxa"/>
          </w:tcPr>
          <w:p w14:paraId="6F6B0EBF" w14:textId="4A8BE398" w:rsidR="006A3A0E" w:rsidRPr="006020A9" w:rsidRDefault="005F6F39" w:rsidP="00E725FD">
            <w:pPr>
              <w:pStyle w:val="ListParagraph"/>
              <w:numPr>
                <w:ilvl w:val="0"/>
                <w:numId w:val="8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20A9">
              <w:rPr>
                <w:rFonts w:ascii="Times New Roman" w:hAnsi="Times New Roman" w:cs="Times New Roman"/>
                <w:sz w:val="24"/>
                <w:szCs w:val="24"/>
              </w:rPr>
              <w:t xml:space="preserve">Cerebral </w:t>
            </w:r>
            <w:r w:rsidR="00E725FD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6020A9">
              <w:rPr>
                <w:rFonts w:ascii="Times New Roman" w:hAnsi="Times New Roman" w:cs="Times New Roman"/>
                <w:sz w:val="24"/>
                <w:szCs w:val="24"/>
              </w:rPr>
              <w:t xml:space="preserve">alcifications </w:t>
            </w:r>
            <w:r w:rsidR="00E725FD" w:rsidRPr="000633E3">
              <w:rPr>
                <w:rFonts w:ascii="Times New Roman" w:hAnsi="Times New Roman" w:cs="Times New Roman"/>
                <w:i/>
                <w:sz w:val="24"/>
                <w:szCs w:val="24"/>
              </w:rPr>
              <w:t>and/or</w:t>
            </w:r>
          </w:p>
        </w:tc>
      </w:tr>
      <w:tr w:rsidR="006A3A0E" w:rsidRPr="006020A9" w14:paraId="2BDB532A" w14:textId="77777777" w:rsidTr="006A3A0E">
        <w:tc>
          <w:tcPr>
            <w:tcW w:w="9576" w:type="dxa"/>
          </w:tcPr>
          <w:p w14:paraId="1A96F254" w14:textId="73A72B63" w:rsidR="006A3A0E" w:rsidRPr="006020A9" w:rsidRDefault="005F6F39" w:rsidP="00E725FD">
            <w:pPr>
              <w:pStyle w:val="ListParagraph"/>
              <w:numPr>
                <w:ilvl w:val="0"/>
                <w:numId w:val="8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20A9">
              <w:rPr>
                <w:rFonts w:ascii="Times New Roman" w:hAnsi="Times New Roman" w:cs="Times New Roman"/>
                <w:sz w:val="24"/>
                <w:szCs w:val="24"/>
              </w:rPr>
              <w:t xml:space="preserve">Ventricular </w:t>
            </w:r>
            <w:r w:rsidR="00E725FD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6020A9">
              <w:rPr>
                <w:rFonts w:ascii="Times New Roman" w:hAnsi="Times New Roman" w:cs="Times New Roman"/>
                <w:sz w:val="24"/>
                <w:szCs w:val="24"/>
              </w:rPr>
              <w:t xml:space="preserve">bnormalities </w:t>
            </w:r>
            <w:r w:rsidR="00E725FD" w:rsidRPr="000633E3">
              <w:rPr>
                <w:rFonts w:ascii="Times New Roman" w:hAnsi="Times New Roman" w:cs="Times New Roman"/>
                <w:i/>
                <w:sz w:val="24"/>
                <w:szCs w:val="24"/>
              </w:rPr>
              <w:t>and/or</w:t>
            </w:r>
          </w:p>
        </w:tc>
      </w:tr>
      <w:tr w:rsidR="006A3A0E" w:rsidRPr="006020A9" w14:paraId="7B27BC4D" w14:textId="77777777" w:rsidTr="006A3A0E">
        <w:tc>
          <w:tcPr>
            <w:tcW w:w="9576" w:type="dxa"/>
          </w:tcPr>
          <w:p w14:paraId="18123326" w14:textId="77777777" w:rsidR="006A3A0E" w:rsidRPr="006020A9" w:rsidRDefault="005F6F39" w:rsidP="00CC330C">
            <w:pPr>
              <w:pStyle w:val="ListParagraph"/>
              <w:numPr>
                <w:ilvl w:val="0"/>
                <w:numId w:val="8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20A9">
              <w:rPr>
                <w:rFonts w:ascii="Times New Roman" w:hAnsi="Times New Roman" w:cs="Times New Roman"/>
                <w:sz w:val="24"/>
                <w:szCs w:val="24"/>
              </w:rPr>
              <w:t>At least two of the following:</w:t>
            </w:r>
          </w:p>
          <w:p w14:paraId="0D40F7D3" w14:textId="77777777" w:rsidR="005F6F39" w:rsidRPr="006020A9" w:rsidRDefault="005F6F39" w:rsidP="00CC330C">
            <w:pPr>
              <w:pStyle w:val="ListParagraph"/>
              <w:numPr>
                <w:ilvl w:val="0"/>
                <w:numId w:val="9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20A9">
              <w:rPr>
                <w:rFonts w:ascii="Times New Roman" w:hAnsi="Times New Roman" w:cs="Times New Roman"/>
                <w:sz w:val="24"/>
                <w:szCs w:val="24"/>
              </w:rPr>
              <w:t>hypoplasia of the cerebellum</w:t>
            </w:r>
          </w:p>
          <w:p w14:paraId="107003EA" w14:textId="77777777" w:rsidR="005F6F39" w:rsidRPr="006020A9" w:rsidRDefault="005F6F39" w:rsidP="00CC330C">
            <w:pPr>
              <w:pStyle w:val="ListParagraph"/>
              <w:numPr>
                <w:ilvl w:val="0"/>
                <w:numId w:val="9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20A9">
              <w:rPr>
                <w:rFonts w:ascii="Times New Roman" w:hAnsi="Times New Roman" w:cs="Times New Roman"/>
                <w:sz w:val="24"/>
                <w:szCs w:val="24"/>
              </w:rPr>
              <w:t>hypoplasia of the cerebellar vermis</w:t>
            </w:r>
          </w:p>
          <w:p w14:paraId="3452EC91" w14:textId="6F3867C1" w:rsidR="005F6F39" w:rsidRPr="006020A9" w:rsidRDefault="005F6F39" w:rsidP="00CC330C">
            <w:pPr>
              <w:pStyle w:val="ListParagraph"/>
              <w:numPr>
                <w:ilvl w:val="0"/>
                <w:numId w:val="9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20A9">
              <w:rPr>
                <w:rFonts w:ascii="Times New Roman" w:hAnsi="Times New Roman" w:cs="Times New Roman"/>
                <w:sz w:val="24"/>
                <w:szCs w:val="24"/>
              </w:rPr>
              <w:t>widening of the posterior fossa greater than 10</w:t>
            </w:r>
            <w:r w:rsidR="00E725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020A9">
              <w:rPr>
                <w:rFonts w:ascii="Times New Roman" w:hAnsi="Times New Roman" w:cs="Times New Roman"/>
                <w:sz w:val="24"/>
                <w:szCs w:val="24"/>
              </w:rPr>
              <w:t>mm</w:t>
            </w:r>
          </w:p>
          <w:p w14:paraId="6C4A583B" w14:textId="77777777" w:rsidR="005F6F39" w:rsidRPr="006020A9" w:rsidRDefault="005F6F39" w:rsidP="00CC330C">
            <w:pPr>
              <w:pStyle w:val="ListParagraph"/>
              <w:numPr>
                <w:ilvl w:val="0"/>
                <w:numId w:val="9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20A9">
              <w:rPr>
                <w:rFonts w:ascii="Times New Roman" w:hAnsi="Times New Roman" w:cs="Times New Roman"/>
                <w:sz w:val="24"/>
                <w:szCs w:val="24"/>
              </w:rPr>
              <w:t>agenesis/hypoplasia of the corpus callosum</w:t>
            </w:r>
          </w:p>
        </w:tc>
      </w:tr>
    </w:tbl>
    <w:p w14:paraId="3E6FD354" w14:textId="77777777" w:rsidR="005F6F39" w:rsidRPr="006020A9" w:rsidRDefault="005F6F39" w:rsidP="00CC330C">
      <w:pPr>
        <w:spacing w:line="480" w:lineRule="auto"/>
      </w:pPr>
    </w:p>
    <w:p w14:paraId="2603A53A" w14:textId="14C5BB7B" w:rsidR="00883D31" w:rsidRPr="006020A9" w:rsidRDefault="005F6F39" w:rsidP="00CC330C">
      <w:pPr>
        <w:spacing w:line="480" w:lineRule="auto"/>
        <w:ind w:firstLine="720"/>
      </w:pPr>
      <w:r w:rsidRPr="006020A9">
        <w:t xml:space="preserve">These ultrasound </w:t>
      </w:r>
      <w:r w:rsidR="006C33A5" w:rsidRPr="006020A9">
        <w:t>findings can be detected as early as</w:t>
      </w:r>
      <w:r w:rsidRPr="006020A9">
        <w:t xml:space="preserve"> the 18</w:t>
      </w:r>
      <w:r w:rsidRPr="000633E3">
        <w:t>th</w:t>
      </w:r>
      <w:r w:rsidRPr="006020A9">
        <w:t xml:space="preserve"> week </w:t>
      </w:r>
      <w:r w:rsidR="006C33A5" w:rsidRPr="006020A9">
        <w:t xml:space="preserve">of pregnancy. </w:t>
      </w:r>
      <w:r w:rsidR="00BA75DB" w:rsidRPr="006020A9">
        <w:t>Other ultrasound findings</w:t>
      </w:r>
      <w:r w:rsidR="006C33A5" w:rsidRPr="006020A9">
        <w:t xml:space="preserve"> may include i</w:t>
      </w:r>
      <w:r w:rsidR="00BA75DB" w:rsidRPr="006020A9">
        <w:t>ntrauterine growth retardatio</w:t>
      </w:r>
      <w:r w:rsidR="006C33A5" w:rsidRPr="006020A9">
        <w:t xml:space="preserve">n, arthrogryposis, oligohydramnios or </w:t>
      </w:r>
      <w:proofErr w:type="spellStart"/>
      <w:r w:rsidR="006C33A5" w:rsidRPr="006020A9">
        <w:t>anhydramnios</w:t>
      </w:r>
      <w:proofErr w:type="spellEnd"/>
      <w:r w:rsidR="00883888">
        <w:t>,</w:t>
      </w:r>
      <w:r w:rsidR="006C33A5" w:rsidRPr="006020A9">
        <w:t xml:space="preserve"> and </w:t>
      </w:r>
      <w:r w:rsidR="00BA75DB" w:rsidRPr="006020A9">
        <w:t>cerebral or umbilical</w:t>
      </w:r>
      <w:r w:rsidR="006C33A5" w:rsidRPr="006020A9">
        <w:t xml:space="preserve"> arter</w:t>
      </w:r>
      <w:r w:rsidR="00883888">
        <w:t>y</w:t>
      </w:r>
      <w:r w:rsidR="006C33A5" w:rsidRPr="006020A9">
        <w:t xml:space="preserve"> flow abnormalities</w:t>
      </w:r>
      <w:r w:rsidR="00883D31" w:rsidRPr="006020A9">
        <w:t xml:space="preserve"> (CDC, 2016</w:t>
      </w:r>
      <w:r w:rsidR="00883888">
        <w:t>;</w:t>
      </w:r>
      <w:r w:rsidR="00883D31" w:rsidRPr="006020A9">
        <w:t xml:space="preserve"> De Paula Freitas et al., 2016</w:t>
      </w:r>
      <w:r w:rsidR="00883888">
        <w:t>;</w:t>
      </w:r>
      <w:r w:rsidR="00883D31" w:rsidRPr="006020A9">
        <w:t xml:space="preserve"> Falcao et al., 2016</w:t>
      </w:r>
      <w:r w:rsidR="00883888">
        <w:t>;</w:t>
      </w:r>
      <w:r w:rsidR="00883D31" w:rsidRPr="006020A9">
        <w:t xml:space="preserve"> Ventura, Maia, Bravo-</w:t>
      </w:r>
      <w:proofErr w:type="spellStart"/>
      <w:r w:rsidR="00883D31" w:rsidRPr="006020A9">
        <w:t>Filho</w:t>
      </w:r>
      <w:proofErr w:type="spellEnd"/>
      <w:r w:rsidR="00883D31" w:rsidRPr="006020A9">
        <w:t xml:space="preserve">, </w:t>
      </w:r>
      <w:proofErr w:type="spellStart"/>
      <w:r w:rsidR="00883D31" w:rsidRPr="006020A9">
        <w:t>Góis</w:t>
      </w:r>
      <w:proofErr w:type="spellEnd"/>
      <w:r w:rsidR="00883D31" w:rsidRPr="006020A9">
        <w:t>, &amp; Belfort, 2016).</w:t>
      </w:r>
    </w:p>
    <w:p w14:paraId="57F6B284" w14:textId="1F4BB02D" w:rsidR="00E20D03" w:rsidRPr="00E0742D" w:rsidRDefault="006020A9" w:rsidP="00CC330C">
      <w:pPr>
        <w:spacing w:line="480" w:lineRule="auto"/>
        <w:jc w:val="center"/>
        <w:rPr>
          <w:b/>
        </w:rPr>
      </w:pPr>
      <w:r w:rsidRPr="00E0742D">
        <w:rPr>
          <w:b/>
        </w:rPr>
        <w:t>The ZIKV and t</w:t>
      </w:r>
      <w:r w:rsidR="005156A1" w:rsidRPr="00E0742D">
        <w:rPr>
          <w:b/>
        </w:rPr>
        <w:t>he Eye</w:t>
      </w:r>
    </w:p>
    <w:p w14:paraId="1E6840F9" w14:textId="65E8E903" w:rsidR="006C23E7" w:rsidRPr="006020A9" w:rsidRDefault="00E20D03" w:rsidP="00CC330C">
      <w:pPr>
        <w:spacing w:line="480" w:lineRule="auto"/>
      </w:pPr>
      <w:r w:rsidRPr="006020A9">
        <w:t xml:space="preserve">De Paula Freitas and colleagues (2016) conducted a descriptive study of </w:t>
      </w:r>
      <w:r w:rsidR="006C23E7" w:rsidRPr="006020A9">
        <w:t>infants born with microcephaly after a ZIKV infection outbreak in Brazil</w:t>
      </w:r>
      <w:r w:rsidR="0050113E">
        <w:t xml:space="preserve">. Investigators found that ophthalmic defects were primarily located in the </w:t>
      </w:r>
      <w:proofErr w:type="spellStart"/>
      <w:r w:rsidR="0050113E">
        <w:t>chorioretina</w:t>
      </w:r>
      <w:proofErr w:type="spellEnd"/>
      <w:r w:rsidR="0050113E">
        <w:t xml:space="preserve"> and optic nerve and developed</w:t>
      </w:r>
      <w:r w:rsidR="0050113E" w:rsidRPr="0050113E">
        <w:t xml:space="preserve"> </w:t>
      </w:r>
      <w:r w:rsidR="0050113E" w:rsidRPr="006020A9">
        <w:t>during the first or second trimester of pregnancy</w:t>
      </w:r>
      <w:r w:rsidR="006C23E7" w:rsidRPr="006020A9">
        <w:t>. T</w:t>
      </w:r>
      <w:r w:rsidRPr="006020A9">
        <w:t xml:space="preserve">he study included infants </w:t>
      </w:r>
      <w:r w:rsidR="006C23E7" w:rsidRPr="006020A9">
        <w:t>with head</w:t>
      </w:r>
      <w:r w:rsidRPr="006020A9">
        <w:t xml:space="preserve"> circumference of 32</w:t>
      </w:r>
      <w:r w:rsidR="0013690E">
        <w:t> </w:t>
      </w:r>
      <w:r w:rsidRPr="006020A9">
        <w:t>cm or less</w:t>
      </w:r>
      <w:r w:rsidR="006C23E7" w:rsidRPr="006020A9">
        <w:t xml:space="preserve"> born to mothers who had presumed ZIKV infection during pregnancy. Excluded from the study were </w:t>
      </w:r>
      <w:proofErr w:type="spellStart"/>
      <w:r w:rsidR="006C23E7" w:rsidRPr="006020A9">
        <w:t>microcephalic</w:t>
      </w:r>
      <w:proofErr w:type="spellEnd"/>
      <w:r w:rsidR="006C23E7" w:rsidRPr="006020A9">
        <w:t xml:space="preserve"> infants whose mother</w:t>
      </w:r>
      <w:r w:rsidR="0013690E">
        <w:t>s</w:t>
      </w:r>
      <w:r w:rsidR="006C23E7" w:rsidRPr="006020A9">
        <w:t xml:space="preserve"> had drug or alcohol use during pregnancy or </w:t>
      </w:r>
      <w:r w:rsidR="006C23E7" w:rsidRPr="006020A9">
        <w:lastRenderedPageBreak/>
        <w:t xml:space="preserve">familial history of microcephaly. Infants with congenital infections such as </w:t>
      </w:r>
      <w:r w:rsidR="00AA4B90" w:rsidRPr="006020A9">
        <w:t xml:space="preserve">syphilis, </w:t>
      </w:r>
      <w:r w:rsidR="006C23E7" w:rsidRPr="006020A9">
        <w:t>cytomegalovirus, herpes simplex virus, rubella, HIV</w:t>
      </w:r>
      <w:r w:rsidR="0013690E">
        <w:t>,</w:t>
      </w:r>
      <w:r w:rsidR="006C23E7" w:rsidRPr="006020A9">
        <w:t xml:space="preserve"> or toxoplasmosis were also excluded. </w:t>
      </w:r>
      <w:r w:rsidR="00F47018">
        <w:t>Table 3</w:t>
      </w:r>
      <w:r w:rsidR="0050113E">
        <w:t xml:space="preserve"> lists ocular findings from infants with presumed </w:t>
      </w:r>
      <w:r w:rsidR="0013690E">
        <w:t xml:space="preserve">congenital </w:t>
      </w:r>
      <w:proofErr w:type="spellStart"/>
      <w:r w:rsidR="0050113E">
        <w:t>Zika</w:t>
      </w:r>
      <w:proofErr w:type="spellEnd"/>
      <w:r w:rsidR="0050113E">
        <w:t xml:space="preserve"> virus infection (De Paula Freitas et al., 2006; McCarthy, 2016).</w:t>
      </w:r>
    </w:p>
    <w:p w14:paraId="26D45AA2" w14:textId="2AAA689B" w:rsidR="00A42C3E" w:rsidRPr="006020A9" w:rsidRDefault="00F47018" w:rsidP="00CC330C">
      <w:pPr>
        <w:spacing w:line="480" w:lineRule="auto"/>
      </w:pPr>
      <w:proofErr w:type="gramStart"/>
      <w:r>
        <w:rPr>
          <w:i/>
        </w:rPr>
        <w:t>Table 3</w:t>
      </w:r>
      <w:r w:rsidR="00E0742D" w:rsidRPr="00E0742D">
        <w:rPr>
          <w:i/>
        </w:rPr>
        <w:t>.</w:t>
      </w:r>
      <w:proofErr w:type="gramEnd"/>
      <w:r w:rsidR="00A42C3E" w:rsidRPr="006020A9">
        <w:t xml:space="preserve"> </w:t>
      </w:r>
      <w:r w:rsidR="0050113E">
        <w:t xml:space="preserve">Ocular </w:t>
      </w:r>
      <w:r w:rsidR="0013690E">
        <w:t>F</w:t>
      </w:r>
      <w:r w:rsidR="0050113E">
        <w:t>indings</w:t>
      </w:r>
      <w:r w:rsidR="0013690E">
        <w:t xml:space="preserve"> in Infants with Presumed Congenital </w:t>
      </w:r>
      <w:proofErr w:type="spellStart"/>
      <w:r w:rsidR="0013690E">
        <w:t>Zika</w:t>
      </w:r>
      <w:proofErr w:type="spellEnd"/>
      <w:r w:rsidR="0013690E">
        <w:t xml:space="preserve"> Virus Infection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92"/>
        <w:gridCol w:w="3192"/>
        <w:gridCol w:w="3192"/>
      </w:tblGrid>
      <w:tr w:rsidR="007E1D02" w:rsidRPr="00A86EC7" w14:paraId="360315A1" w14:textId="77777777" w:rsidTr="007E1D02">
        <w:tc>
          <w:tcPr>
            <w:tcW w:w="3192" w:type="dxa"/>
          </w:tcPr>
          <w:p w14:paraId="3BA5B6D1" w14:textId="667BCED0" w:rsidR="007E1D02" w:rsidRPr="00A86EC7" w:rsidRDefault="007E1D02" w:rsidP="00117248">
            <w:pPr>
              <w:spacing w:line="480" w:lineRule="auto"/>
              <w:rPr>
                <w:b/>
              </w:rPr>
            </w:pPr>
            <w:r w:rsidRPr="00A86EC7">
              <w:rPr>
                <w:b/>
              </w:rPr>
              <w:t xml:space="preserve">Ocular </w:t>
            </w:r>
            <w:r w:rsidR="0013690E" w:rsidRPr="00A86EC7">
              <w:rPr>
                <w:b/>
              </w:rPr>
              <w:t>f</w:t>
            </w:r>
            <w:r w:rsidRPr="00A86EC7">
              <w:rPr>
                <w:b/>
              </w:rPr>
              <w:t>indings</w:t>
            </w:r>
          </w:p>
        </w:tc>
        <w:tc>
          <w:tcPr>
            <w:tcW w:w="3192" w:type="dxa"/>
          </w:tcPr>
          <w:p w14:paraId="5F635215" w14:textId="192C0752" w:rsidR="007E1D02" w:rsidRPr="00A86EC7" w:rsidRDefault="007E1D02" w:rsidP="00CC330C">
            <w:pPr>
              <w:spacing w:line="480" w:lineRule="auto"/>
              <w:rPr>
                <w:b/>
              </w:rPr>
            </w:pPr>
            <w:r w:rsidRPr="000633E3">
              <w:rPr>
                <w:b/>
                <w:i/>
              </w:rPr>
              <w:t>N</w:t>
            </w:r>
            <w:r w:rsidR="00CC330C" w:rsidRPr="00A86EC7">
              <w:rPr>
                <w:b/>
              </w:rPr>
              <w:t xml:space="preserve"> </w:t>
            </w:r>
            <w:r w:rsidRPr="00A86EC7">
              <w:rPr>
                <w:b/>
              </w:rPr>
              <w:t>=</w:t>
            </w:r>
            <w:r w:rsidR="00CC330C" w:rsidRPr="00A86EC7">
              <w:rPr>
                <w:b/>
              </w:rPr>
              <w:t xml:space="preserve"> </w:t>
            </w:r>
            <w:r w:rsidRPr="00A86EC7">
              <w:rPr>
                <w:b/>
              </w:rPr>
              <w:t>17</w:t>
            </w:r>
          </w:p>
        </w:tc>
        <w:tc>
          <w:tcPr>
            <w:tcW w:w="3192" w:type="dxa"/>
          </w:tcPr>
          <w:p w14:paraId="0050C786" w14:textId="41004164" w:rsidR="007E1D02" w:rsidRPr="00A86EC7" w:rsidRDefault="00CC330C" w:rsidP="00CC330C">
            <w:pPr>
              <w:spacing w:line="480" w:lineRule="auto"/>
              <w:rPr>
                <w:b/>
              </w:rPr>
            </w:pPr>
            <w:r w:rsidRPr="00A86EC7">
              <w:rPr>
                <w:b/>
              </w:rPr>
              <w:t>Incidence (</w:t>
            </w:r>
            <w:r w:rsidR="007E1D02" w:rsidRPr="00A86EC7">
              <w:rPr>
                <w:b/>
              </w:rPr>
              <w:t>%</w:t>
            </w:r>
            <w:r w:rsidRPr="00A86EC7">
              <w:rPr>
                <w:b/>
              </w:rPr>
              <w:t>)</w:t>
            </w:r>
          </w:p>
        </w:tc>
      </w:tr>
      <w:tr w:rsidR="007E1D02" w:rsidRPr="006020A9" w14:paraId="3E17388A" w14:textId="77777777" w:rsidTr="007E1D02">
        <w:tc>
          <w:tcPr>
            <w:tcW w:w="3192" w:type="dxa"/>
          </w:tcPr>
          <w:p w14:paraId="2F6192F0" w14:textId="77777777" w:rsidR="007E1D02" w:rsidRPr="006020A9" w:rsidRDefault="007E1D02" w:rsidP="00CC330C">
            <w:pPr>
              <w:spacing w:line="480" w:lineRule="auto"/>
            </w:pPr>
            <w:r w:rsidRPr="006020A9">
              <w:t>Focal pigment mottling</w:t>
            </w:r>
          </w:p>
        </w:tc>
        <w:tc>
          <w:tcPr>
            <w:tcW w:w="3192" w:type="dxa"/>
          </w:tcPr>
          <w:p w14:paraId="4D4ED40F" w14:textId="461275EF" w:rsidR="007E1D02" w:rsidRPr="006020A9" w:rsidRDefault="007E1D02" w:rsidP="00CC330C">
            <w:pPr>
              <w:spacing w:line="480" w:lineRule="auto"/>
            </w:pPr>
            <w:r w:rsidRPr="006020A9">
              <w:t>11</w:t>
            </w:r>
          </w:p>
        </w:tc>
        <w:tc>
          <w:tcPr>
            <w:tcW w:w="3192" w:type="dxa"/>
          </w:tcPr>
          <w:p w14:paraId="642A193D" w14:textId="59797F1F" w:rsidR="007E1D02" w:rsidRPr="006020A9" w:rsidRDefault="007E1D02" w:rsidP="00CC330C">
            <w:pPr>
              <w:spacing w:line="480" w:lineRule="auto"/>
            </w:pPr>
            <w:r w:rsidRPr="006020A9">
              <w:t>64.7%</w:t>
            </w:r>
          </w:p>
        </w:tc>
      </w:tr>
      <w:tr w:rsidR="007E1D02" w:rsidRPr="006020A9" w14:paraId="72954D90" w14:textId="77777777" w:rsidTr="007E1D02">
        <w:tc>
          <w:tcPr>
            <w:tcW w:w="3192" w:type="dxa"/>
          </w:tcPr>
          <w:p w14:paraId="1BE0D7E2" w14:textId="77777777" w:rsidR="007E1D02" w:rsidRPr="006020A9" w:rsidRDefault="007E1D02" w:rsidP="00CC330C">
            <w:pPr>
              <w:spacing w:line="480" w:lineRule="auto"/>
            </w:pPr>
            <w:proofErr w:type="spellStart"/>
            <w:r w:rsidRPr="006020A9">
              <w:t>Chorioretinal</w:t>
            </w:r>
            <w:proofErr w:type="spellEnd"/>
            <w:r w:rsidRPr="006020A9">
              <w:t xml:space="preserve"> atrophy</w:t>
            </w:r>
          </w:p>
        </w:tc>
        <w:tc>
          <w:tcPr>
            <w:tcW w:w="3192" w:type="dxa"/>
          </w:tcPr>
          <w:p w14:paraId="1BC6B319" w14:textId="4D4333AE" w:rsidR="007E1D02" w:rsidRPr="006020A9" w:rsidRDefault="007E1D02" w:rsidP="00CC330C">
            <w:pPr>
              <w:spacing w:line="480" w:lineRule="auto"/>
            </w:pPr>
            <w:r w:rsidRPr="006020A9">
              <w:t>11</w:t>
            </w:r>
          </w:p>
        </w:tc>
        <w:tc>
          <w:tcPr>
            <w:tcW w:w="3192" w:type="dxa"/>
          </w:tcPr>
          <w:p w14:paraId="30D19030" w14:textId="250EB6B5" w:rsidR="007E1D02" w:rsidRPr="006020A9" w:rsidRDefault="007E1D02" w:rsidP="00CC330C">
            <w:pPr>
              <w:spacing w:line="480" w:lineRule="auto"/>
            </w:pPr>
            <w:r w:rsidRPr="006020A9">
              <w:t>64.7%</w:t>
            </w:r>
          </w:p>
        </w:tc>
      </w:tr>
      <w:tr w:rsidR="007E1D02" w:rsidRPr="006020A9" w14:paraId="29A9DA07" w14:textId="77777777" w:rsidTr="007E1D02">
        <w:tc>
          <w:tcPr>
            <w:tcW w:w="3192" w:type="dxa"/>
          </w:tcPr>
          <w:p w14:paraId="64CD7C21" w14:textId="77777777" w:rsidR="007E1D02" w:rsidRPr="006020A9" w:rsidRDefault="007E1D02" w:rsidP="00CC330C">
            <w:pPr>
              <w:spacing w:line="480" w:lineRule="auto"/>
            </w:pPr>
            <w:r w:rsidRPr="006020A9">
              <w:t>Optic nerve abnormalities</w:t>
            </w:r>
          </w:p>
        </w:tc>
        <w:tc>
          <w:tcPr>
            <w:tcW w:w="3192" w:type="dxa"/>
          </w:tcPr>
          <w:p w14:paraId="3A1FF0B4" w14:textId="26227C98" w:rsidR="007E1D02" w:rsidRPr="006020A9" w:rsidRDefault="007E1D02" w:rsidP="00CC330C">
            <w:pPr>
              <w:spacing w:line="480" w:lineRule="auto"/>
            </w:pPr>
            <w:r w:rsidRPr="006020A9">
              <w:t xml:space="preserve">8 </w:t>
            </w:r>
          </w:p>
        </w:tc>
        <w:tc>
          <w:tcPr>
            <w:tcW w:w="3192" w:type="dxa"/>
          </w:tcPr>
          <w:p w14:paraId="766206C0" w14:textId="40840D8E" w:rsidR="007E1D02" w:rsidRPr="006020A9" w:rsidRDefault="007E1D02" w:rsidP="00CC330C">
            <w:pPr>
              <w:spacing w:line="480" w:lineRule="auto"/>
            </w:pPr>
            <w:r w:rsidRPr="006020A9">
              <w:t>47.1%</w:t>
            </w:r>
          </w:p>
        </w:tc>
      </w:tr>
      <w:tr w:rsidR="007E1D02" w:rsidRPr="006020A9" w14:paraId="6BA4DF6E" w14:textId="77777777" w:rsidTr="007E1D02">
        <w:tc>
          <w:tcPr>
            <w:tcW w:w="3192" w:type="dxa"/>
          </w:tcPr>
          <w:p w14:paraId="741E1622" w14:textId="77777777" w:rsidR="007E1D02" w:rsidRPr="006020A9" w:rsidRDefault="007E1D02" w:rsidP="00CC330C">
            <w:pPr>
              <w:spacing w:line="480" w:lineRule="auto"/>
            </w:pPr>
            <w:r w:rsidRPr="006020A9">
              <w:t xml:space="preserve">Iris </w:t>
            </w:r>
            <w:proofErr w:type="spellStart"/>
            <w:r w:rsidRPr="006020A9">
              <w:t>coloboma</w:t>
            </w:r>
            <w:proofErr w:type="spellEnd"/>
            <w:r w:rsidRPr="006020A9">
              <w:t xml:space="preserve"> </w:t>
            </w:r>
          </w:p>
        </w:tc>
        <w:tc>
          <w:tcPr>
            <w:tcW w:w="3192" w:type="dxa"/>
          </w:tcPr>
          <w:p w14:paraId="4143FD27" w14:textId="141299A8" w:rsidR="007E1D02" w:rsidRPr="006020A9" w:rsidRDefault="007E1D02" w:rsidP="00CC330C">
            <w:pPr>
              <w:spacing w:line="480" w:lineRule="auto"/>
            </w:pPr>
            <w:r w:rsidRPr="006020A9">
              <w:t>2</w:t>
            </w:r>
          </w:p>
        </w:tc>
        <w:tc>
          <w:tcPr>
            <w:tcW w:w="3192" w:type="dxa"/>
          </w:tcPr>
          <w:p w14:paraId="6853A319" w14:textId="2508C539" w:rsidR="007E1D02" w:rsidRPr="006020A9" w:rsidRDefault="007E1D02" w:rsidP="00CC330C">
            <w:pPr>
              <w:spacing w:line="480" w:lineRule="auto"/>
            </w:pPr>
            <w:r w:rsidRPr="006020A9">
              <w:t>11.8%</w:t>
            </w:r>
          </w:p>
        </w:tc>
      </w:tr>
      <w:tr w:rsidR="007E1D02" w:rsidRPr="006020A9" w14:paraId="2F5E91A5" w14:textId="77777777" w:rsidTr="007E1D02">
        <w:tc>
          <w:tcPr>
            <w:tcW w:w="3192" w:type="dxa"/>
          </w:tcPr>
          <w:p w14:paraId="2F1C67A3" w14:textId="77777777" w:rsidR="007E1D02" w:rsidRPr="006020A9" w:rsidRDefault="007E1D02" w:rsidP="00CC330C">
            <w:pPr>
              <w:spacing w:line="480" w:lineRule="auto"/>
            </w:pPr>
            <w:r w:rsidRPr="006020A9">
              <w:t xml:space="preserve">Lens subluxation </w:t>
            </w:r>
          </w:p>
        </w:tc>
        <w:tc>
          <w:tcPr>
            <w:tcW w:w="3192" w:type="dxa"/>
          </w:tcPr>
          <w:p w14:paraId="6FC0A89C" w14:textId="289D6B9E" w:rsidR="007E1D02" w:rsidRPr="006020A9" w:rsidRDefault="007E1D02" w:rsidP="00CC330C">
            <w:pPr>
              <w:spacing w:line="480" w:lineRule="auto"/>
            </w:pPr>
            <w:r w:rsidRPr="006020A9">
              <w:t>1</w:t>
            </w:r>
          </w:p>
        </w:tc>
        <w:tc>
          <w:tcPr>
            <w:tcW w:w="3192" w:type="dxa"/>
          </w:tcPr>
          <w:p w14:paraId="4D11650D" w14:textId="5C82DDDE" w:rsidR="007E1D02" w:rsidRPr="006020A9" w:rsidRDefault="007E1D02" w:rsidP="00CC330C">
            <w:pPr>
              <w:spacing w:line="480" w:lineRule="auto"/>
            </w:pPr>
            <w:r w:rsidRPr="006020A9">
              <w:t>5.9%</w:t>
            </w:r>
          </w:p>
        </w:tc>
      </w:tr>
      <w:tr w:rsidR="007E1D02" w:rsidRPr="006020A9" w14:paraId="3B5F3827" w14:textId="77777777" w:rsidTr="007E1D02">
        <w:tc>
          <w:tcPr>
            <w:tcW w:w="3192" w:type="dxa"/>
          </w:tcPr>
          <w:p w14:paraId="5A062C53" w14:textId="77777777" w:rsidR="007E1D02" w:rsidRPr="006020A9" w:rsidRDefault="007E1D02" w:rsidP="00CC330C">
            <w:pPr>
              <w:spacing w:line="480" w:lineRule="auto"/>
            </w:pPr>
            <w:r w:rsidRPr="006020A9">
              <w:t xml:space="preserve">Signs of active uveitis </w:t>
            </w:r>
          </w:p>
        </w:tc>
        <w:tc>
          <w:tcPr>
            <w:tcW w:w="3192" w:type="dxa"/>
          </w:tcPr>
          <w:p w14:paraId="39DF4DA2" w14:textId="3A365EF8" w:rsidR="007E1D02" w:rsidRPr="006020A9" w:rsidRDefault="007E1D02" w:rsidP="00CC330C">
            <w:pPr>
              <w:spacing w:line="480" w:lineRule="auto"/>
            </w:pPr>
            <w:r w:rsidRPr="006020A9">
              <w:t>0</w:t>
            </w:r>
          </w:p>
        </w:tc>
        <w:tc>
          <w:tcPr>
            <w:tcW w:w="3192" w:type="dxa"/>
          </w:tcPr>
          <w:p w14:paraId="46B225C1" w14:textId="23867666" w:rsidR="007E1D02" w:rsidRPr="006020A9" w:rsidRDefault="007E1D02" w:rsidP="00CC330C">
            <w:pPr>
              <w:spacing w:line="480" w:lineRule="auto"/>
            </w:pPr>
            <w:r w:rsidRPr="006020A9">
              <w:t>0</w:t>
            </w:r>
          </w:p>
        </w:tc>
      </w:tr>
      <w:tr w:rsidR="007E1D02" w:rsidRPr="006020A9" w14:paraId="0AB9CDCF" w14:textId="77777777" w:rsidTr="007E1D02">
        <w:tc>
          <w:tcPr>
            <w:tcW w:w="3192" w:type="dxa"/>
          </w:tcPr>
          <w:p w14:paraId="4EF9FE3E" w14:textId="77777777" w:rsidR="007E1D02" w:rsidRPr="006020A9" w:rsidRDefault="007E1D02" w:rsidP="00CC330C">
            <w:pPr>
              <w:spacing w:line="480" w:lineRule="auto"/>
            </w:pPr>
            <w:r w:rsidRPr="006020A9">
              <w:t>Vasculitis</w:t>
            </w:r>
          </w:p>
        </w:tc>
        <w:tc>
          <w:tcPr>
            <w:tcW w:w="3192" w:type="dxa"/>
          </w:tcPr>
          <w:p w14:paraId="679B74B3" w14:textId="52E63060" w:rsidR="007E1D02" w:rsidRPr="006020A9" w:rsidRDefault="007E1D02" w:rsidP="00CC330C">
            <w:pPr>
              <w:spacing w:line="480" w:lineRule="auto"/>
            </w:pPr>
            <w:r w:rsidRPr="006020A9">
              <w:t>0</w:t>
            </w:r>
          </w:p>
        </w:tc>
        <w:tc>
          <w:tcPr>
            <w:tcW w:w="3192" w:type="dxa"/>
          </w:tcPr>
          <w:p w14:paraId="51D8F19C" w14:textId="7878FE58" w:rsidR="007E1D02" w:rsidRPr="006020A9" w:rsidRDefault="007E1D02" w:rsidP="00CC330C">
            <w:pPr>
              <w:spacing w:line="480" w:lineRule="auto"/>
            </w:pPr>
            <w:r w:rsidRPr="006020A9">
              <w:t>0</w:t>
            </w:r>
          </w:p>
        </w:tc>
      </w:tr>
    </w:tbl>
    <w:p w14:paraId="02D5A88D" w14:textId="77777777" w:rsidR="005156A1" w:rsidRPr="006020A9" w:rsidRDefault="005156A1" w:rsidP="00CC330C">
      <w:pPr>
        <w:spacing w:line="480" w:lineRule="auto"/>
      </w:pPr>
    </w:p>
    <w:p w14:paraId="6C33757B" w14:textId="2174C24B" w:rsidR="00B54C50" w:rsidRPr="006020A9" w:rsidRDefault="00FD7B27" w:rsidP="00CC330C">
      <w:pPr>
        <w:spacing w:line="480" w:lineRule="auto"/>
        <w:ind w:firstLine="720"/>
      </w:pPr>
      <w:r w:rsidRPr="006020A9">
        <w:t xml:space="preserve">The fundus photographs </w:t>
      </w:r>
      <w:r w:rsidR="0013690E">
        <w:t xml:space="preserve">in </w:t>
      </w:r>
      <w:r w:rsidR="00F47018">
        <w:t>Figures 2</w:t>
      </w:r>
      <w:r w:rsidR="0013690E">
        <w:t>–</w:t>
      </w:r>
      <w:r w:rsidR="00F47018">
        <w:t xml:space="preserve">6 </w:t>
      </w:r>
      <w:r w:rsidR="00B54C50" w:rsidRPr="006020A9">
        <w:t>show ocular findings in infants with presumed intrauterine ZIKV infection (De Paula Freitas et al., 2016).</w:t>
      </w:r>
    </w:p>
    <w:p w14:paraId="23005C4D" w14:textId="69E6C941" w:rsidR="00A42C3E" w:rsidRPr="006020A9" w:rsidRDefault="00F47018" w:rsidP="00CC330C">
      <w:pPr>
        <w:spacing w:line="480" w:lineRule="auto"/>
      </w:pPr>
      <w:proofErr w:type="gramStart"/>
      <w:r>
        <w:rPr>
          <w:i/>
        </w:rPr>
        <w:t>Figure 2</w:t>
      </w:r>
      <w:r w:rsidR="00903A00" w:rsidRPr="00903A00">
        <w:rPr>
          <w:i/>
        </w:rPr>
        <w:t>.</w:t>
      </w:r>
      <w:proofErr w:type="gramEnd"/>
      <w:r w:rsidR="00FE164B" w:rsidRPr="006020A9">
        <w:t xml:space="preserve"> </w:t>
      </w:r>
      <w:r w:rsidR="00506B5F" w:rsidRPr="006020A9">
        <w:t xml:space="preserve">Macular </w:t>
      </w:r>
      <w:r w:rsidR="0013690E">
        <w:t>P</w:t>
      </w:r>
      <w:r w:rsidR="00506B5F" w:rsidRPr="006020A9">
        <w:t xml:space="preserve">igmentary </w:t>
      </w:r>
      <w:r w:rsidR="0013690E">
        <w:t>M</w:t>
      </w:r>
      <w:r w:rsidR="00506B5F" w:rsidRPr="006020A9">
        <w:t>ottling</w:t>
      </w:r>
      <w:r w:rsidR="00B54C50" w:rsidRPr="006020A9">
        <w:t xml:space="preserve"> </w:t>
      </w:r>
      <w:r w:rsidR="00506B5F" w:rsidRPr="006020A9">
        <w:t xml:space="preserve">and </w:t>
      </w:r>
      <w:proofErr w:type="spellStart"/>
      <w:r w:rsidR="0013690E">
        <w:t>C</w:t>
      </w:r>
      <w:r w:rsidR="00506B5F" w:rsidRPr="006020A9">
        <w:t>horioretinal</w:t>
      </w:r>
      <w:proofErr w:type="spellEnd"/>
      <w:r w:rsidR="00506B5F" w:rsidRPr="006020A9">
        <w:t xml:space="preserve"> </w:t>
      </w:r>
      <w:r w:rsidR="0013690E">
        <w:t>A</w:t>
      </w:r>
      <w:r w:rsidR="00506B5F" w:rsidRPr="006020A9">
        <w:t xml:space="preserve">trophic </w:t>
      </w:r>
      <w:r w:rsidR="0013690E">
        <w:t>L</w:t>
      </w:r>
      <w:r w:rsidR="00506B5F" w:rsidRPr="006020A9">
        <w:t>esion</w:t>
      </w:r>
    </w:p>
    <w:p w14:paraId="065B68A7" w14:textId="0DB776AD" w:rsidR="00974C70" w:rsidRPr="006020A9" w:rsidRDefault="00FC25B6" w:rsidP="00CC330C">
      <w:pPr>
        <w:spacing w:line="480" w:lineRule="auto"/>
      </w:pPr>
      <w:r w:rsidRPr="006020A9">
        <w:rPr>
          <w:noProof/>
        </w:rPr>
        <w:lastRenderedPageBreak/>
        <w:drawing>
          <wp:inline distT="0" distB="0" distL="0" distR="0" wp14:anchorId="19C16E09" wp14:editId="2CA71627">
            <wp:extent cx="5943600" cy="2219602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2196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883EDB" w14:textId="6D99179A" w:rsidR="00717AF4" w:rsidRPr="006020A9" w:rsidRDefault="00903A00" w:rsidP="00CC330C">
      <w:pPr>
        <w:spacing w:line="480" w:lineRule="auto"/>
      </w:pPr>
      <w:r>
        <w:t>Left:</w:t>
      </w:r>
      <w:r w:rsidR="005B5527">
        <w:t xml:space="preserve"> </w:t>
      </w:r>
      <w:r w:rsidR="00B54C50" w:rsidRPr="006020A9">
        <w:t xml:space="preserve">Right </w:t>
      </w:r>
      <w:r>
        <w:t>eye</w:t>
      </w:r>
      <w:r w:rsidR="00506B5F" w:rsidRPr="006020A9">
        <w:t xml:space="preserve"> shows granular and pigmentary mottling in the macula.</w:t>
      </w:r>
      <w:r w:rsidR="00CC330C">
        <w:t xml:space="preserve"> </w:t>
      </w:r>
      <w:r>
        <w:t xml:space="preserve">Right: </w:t>
      </w:r>
      <w:r w:rsidR="00B54C50" w:rsidRPr="006020A9">
        <w:t xml:space="preserve">Left </w:t>
      </w:r>
      <w:r>
        <w:t>e</w:t>
      </w:r>
      <w:r w:rsidR="00506B5F" w:rsidRPr="006020A9">
        <w:t xml:space="preserve">ye has </w:t>
      </w:r>
      <w:proofErr w:type="spellStart"/>
      <w:r w:rsidR="00506B5F" w:rsidRPr="006020A9">
        <w:t>chorioretinal</w:t>
      </w:r>
      <w:proofErr w:type="spellEnd"/>
      <w:r w:rsidR="00506B5F" w:rsidRPr="006020A9">
        <w:t xml:space="preserve"> lobulated atrophic lesion and pigmentary mottling</w:t>
      </w:r>
      <w:r>
        <w:t>.</w:t>
      </w:r>
    </w:p>
    <w:p w14:paraId="3C7C4B74" w14:textId="5E5DCBE9" w:rsidR="005B5527" w:rsidRPr="006020A9" w:rsidRDefault="00F47018" w:rsidP="00CC330C">
      <w:pPr>
        <w:spacing w:line="480" w:lineRule="auto"/>
      </w:pPr>
      <w:proofErr w:type="gramStart"/>
      <w:r>
        <w:rPr>
          <w:i/>
        </w:rPr>
        <w:t>Figure 3</w:t>
      </w:r>
      <w:r w:rsidR="00903A00">
        <w:t>.</w:t>
      </w:r>
      <w:proofErr w:type="gramEnd"/>
      <w:r w:rsidR="00506B5F" w:rsidRPr="006020A9">
        <w:t xml:space="preserve"> </w:t>
      </w:r>
      <w:proofErr w:type="spellStart"/>
      <w:r w:rsidR="00FF2C48" w:rsidRPr="006020A9">
        <w:t>Chorioretinal</w:t>
      </w:r>
      <w:proofErr w:type="spellEnd"/>
      <w:r w:rsidR="00FF2C48" w:rsidRPr="006020A9">
        <w:t xml:space="preserve"> </w:t>
      </w:r>
      <w:r w:rsidR="0013690E">
        <w:t>A</w:t>
      </w:r>
      <w:r w:rsidR="00FF2C48" w:rsidRPr="006020A9">
        <w:t xml:space="preserve">trophy and </w:t>
      </w:r>
      <w:proofErr w:type="spellStart"/>
      <w:r w:rsidR="0013690E">
        <w:t>H</w:t>
      </w:r>
      <w:r w:rsidR="00FF2C48" w:rsidRPr="006020A9">
        <w:t>yperpigmented</w:t>
      </w:r>
      <w:proofErr w:type="spellEnd"/>
      <w:r w:rsidR="00FF2C48" w:rsidRPr="006020A9">
        <w:t xml:space="preserve"> </w:t>
      </w:r>
      <w:r w:rsidR="0013690E">
        <w:t>M</w:t>
      </w:r>
      <w:r w:rsidR="00FF2C48" w:rsidRPr="006020A9">
        <w:t>ottl</w:t>
      </w:r>
      <w:r w:rsidR="003C0A32" w:rsidRPr="006020A9">
        <w:t>ing</w:t>
      </w:r>
    </w:p>
    <w:p w14:paraId="5C10F30D" w14:textId="77777777" w:rsidR="00FC25B6" w:rsidRPr="006020A9" w:rsidRDefault="00FC25B6" w:rsidP="00CC330C">
      <w:pPr>
        <w:spacing w:line="480" w:lineRule="auto"/>
      </w:pPr>
      <w:r w:rsidRPr="006020A9">
        <w:rPr>
          <w:noProof/>
        </w:rPr>
        <w:drawing>
          <wp:inline distT="0" distB="0" distL="0" distR="0" wp14:anchorId="2109A991" wp14:editId="0ABAD986">
            <wp:extent cx="5943600" cy="2211381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2113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BCA9F9" w14:textId="60C11EF0" w:rsidR="00E4293F" w:rsidRDefault="00CF285E" w:rsidP="00CC330C">
      <w:pPr>
        <w:spacing w:line="480" w:lineRule="auto"/>
      </w:pPr>
      <w:r>
        <w:t>Both eyes</w:t>
      </w:r>
      <w:r w:rsidR="003C0A32" w:rsidRPr="006020A9">
        <w:t xml:space="preserve"> </w:t>
      </w:r>
      <w:r w:rsidR="00506B5F" w:rsidRPr="006020A9">
        <w:t xml:space="preserve">show </w:t>
      </w:r>
      <w:r w:rsidR="0013690E">
        <w:t xml:space="preserve">round </w:t>
      </w:r>
      <w:proofErr w:type="spellStart"/>
      <w:r w:rsidR="00506B5F" w:rsidRPr="006020A9">
        <w:t>paramacular</w:t>
      </w:r>
      <w:proofErr w:type="spellEnd"/>
      <w:r w:rsidR="00506B5F" w:rsidRPr="006020A9">
        <w:t xml:space="preserve"> </w:t>
      </w:r>
      <w:proofErr w:type="spellStart"/>
      <w:r w:rsidR="00506B5F" w:rsidRPr="006020A9">
        <w:t>superotemporal</w:t>
      </w:r>
      <w:proofErr w:type="spellEnd"/>
      <w:r w:rsidR="00506B5F" w:rsidRPr="006020A9">
        <w:t xml:space="preserve"> </w:t>
      </w:r>
      <w:proofErr w:type="spellStart"/>
      <w:r w:rsidR="00506B5F" w:rsidRPr="006020A9">
        <w:t>chorioretinal</w:t>
      </w:r>
      <w:proofErr w:type="spellEnd"/>
      <w:r w:rsidR="00506B5F" w:rsidRPr="006020A9">
        <w:t xml:space="preserve"> atrophy surrounded by </w:t>
      </w:r>
      <w:proofErr w:type="spellStart"/>
      <w:r w:rsidR="00506B5F" w:rsidRPr="006020A9">
        <w:t>hyperpigmented</w:t>
      </w:r>
      <w:proofErr w:type="spellEnd"/>
      <w:r w:rsidR="00506B5F" w:rsidRPr="006020A9">
        <w:t xml:space="preserve"> halo and mottling</w:t>
      </w:r>
      <w:r>
        <w:t>.</w:t>
      </w:r>
    </w:p>
    <w:p w14:paraId="1127FCA0" w14:textId="77777777" w:rsidR="00A86EC7" w:rsidRDefault="00A86EC7" w:rsidP="00CC330C">
      <w:pPr>
        <w:spacing w:line="480" w:lineRule="auto"/>
      </w:pPr>
    </w:p>
    <w:p w14:paraId="0BA3B824" w14:textId="1455C036" w:rsidR="003C0A32" w:rsidRPr="006020A9" w:rsidRDefault="00F47018" w:rsidP="00CC330C">
      <w:pPr>
        <w:spacing w:line="480" w:lineRule="auto"/>
      </w:pPr>
      <w:proofErr w:type="gramStart"/>
      <w:r>
        <w:rPr>
          <w:i/>
        </w:rPr>
        <w:t>Figure 4</w:t>
      </w:r>
      <w:r w:rsidR="00CF285E">
        <w:t>.</w:t>
      </w:r>
      <w:proofErr w:type="gramEnd"/>
      <w:r w:rsidR="00506B5F" w:rsidRPr="006020A9">
        <w:t xml:space="preserve"> </w:t>
      </w:r>
      <w:r w:rsidR="00FF2C48" w:rsidRPr="006020A9">
        <w:t>Optic Nerve Abnormalities, Pigment Mottling</w:t>
      </w:r>
      <w:r w:rsidR="0013690E">
        <w:t>,</w:t>
      </w:r>
      <w:r w:rsidR="00FF2C48" w:rsidRPr="006020A9">
        <w:t xml:space="preserve"> and </w:t>
      </w:r>
      <w:proofErr w:type="spellStart"/>
      <w:r w:rsidR="00FF2C48" w:rsidRPr="006020A9">
        <w:t>Chorioretinal</w:t>
      </w:r>
      <w:proofErr w:type="spellEnd"/>
      <w:r w:rsidR="00FF2C48" w:rsidRPr="006020A9">
        <w:t xml:space="preserve"> Atro</w:t>
      </w:r>
      <w:r w:rsidR="003C0A32" w:rsidRPr="006020A9">
        <w:t xml:space="preserve">phy </w:t>
      </w:r>
    </w:p>
    <w:p w14:paraId="2A82D85C" w14:textId="77777777" w:rsidR="00FC25B6" w:rsidRPr="006020A9" w:rsidRDefault="00FC25B6" w:rsidP="00CC330C">
      <w:pPr>
        <w:spacing w:line="480" w:lineRule="auto"/>
      </w:pPr>
      <w:r w:rsidRPr="006020A9">
        <w:rPr>
          <w:noProof/>
        </w:rPr>
        <w:lastRenderedPageBreak/>
        <w:drawing>
          <wp:inline distT="0" distB="0" distL="0" distR="0" wp14:anchorId="3D37A5D9" wp14:editId="1AE24A34">
            <wp:extent cx="5943600" cy="2219602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2196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C09F43" w14:textId="6BCCC735" w:rsidR="00CF285E" w:rsidRDefault="00CF285E" w:rsidP="00CC330C">
      <w:pPr>
        <w:spacing w:line="480" w:lineRule="auto"/>
      </w:pPr>
      <w:r>
        <w:t xml:space="preserve">Left: Right eye </w:t>
      </w:r>
      <w:r w:rsidR="00A86EC7">
        <w:t xml:space="preserve">has </w:t>
      </w:r>
      <w:r>
        <w:t>enlarged cup-</w:t>
      </w:r>
      <w:r w:rsidR="0013690E">
        <w:t>to-</w:t>
      </w:r>
      <w:r>
        <w:t>disc ratio and macular pigmentary mottling.</w:t>
      </w:r>
      <w:r w:rsidR="00CC330C">
        <w:t xml:space="preserve"> </w:t>
      </w:r>
      <w:r>
        <w:t xml:space="preserve">Right: Left eye </w:t>
      </w:r>
      <w:r w:rsidRPr="006020A9">
        <w:t xml:space="preserve">has macular </w:t>
      </w:r>
      <w:proofErr w:type="spellStart"/>
      <w:r w:rsidRPr="006020A9">
        <w:t>chorioretinal</w:t>
      </w:r>
      <w:proofErr w:type="spellEnd"/>
      <w:r w:rsidRPr="006020A9">
        <w:t xml:space="preserve"> atrophic lesion with </w:t>
      </w:r>
      <w:proofErr w:type="spellStart"/>
      <w:r w:rsidRPr="006020A9">
        <w:t>hyperpigmented</w:t>
      </w:r>
      <w:proofErr w:type="spellEnd"/>
      <w:r w:rsidRPr="006020A9">
        <w:t xml:space="preserve"> halo and pigmentary mottling and enlarged cup-</w:t>
      </w:r>
      <w:r w:rsidR="0013690E">
        <w:t>to-</w:t>
      </w:r>
      <w:r w:rsidRPr="006020A9">
        <w:t>disc ratio</w:t>
      </w:r>
      <w:r>
        <w:t>.</w:t>
      </w:r>
    </w:p>
    <w:p w14:paraId="7A736787" w14:textId="242F441E" w:rsidR="00506B5F" w:rsidRPr="006020A9" w:rsidRDefault="00F47018" w:rsidP="00CC330C">
      <w:pPr>
        <w:spacing w:line="480" w:lineRule="auto"/>
      </w:pPr>
      <w:proofErr w:type="gramStart"/>
      <w:r>
        <w:rPr>
          <w:i/>
        </w:rPr>
        <w:t>Figure 5</w:t>
      </w:r>
      <w:r w:rsidR="00CF285E" w:rsidRPr="00CF285E">
        <w:rPr>
          <w:i/>
        </w:rPr>
        <w:t>.</w:t>
      </w:r>
      <w:proofErr w:type="gramEnd"/>
      <w:r w:rsidR="00506B5F" w:rsidRPr="006020A9">
        <w:t xml:space="preserve"> </w:t>
      </w:r>
      <w:proofErr w:type="spellStart"/>
      <w:r w:rsidR="00CF285E">
        <w:t>Chorioretinal</w:t>
      </w:r>
      <w:proofErr w:type="spellEnd"/>
      <w:r w:rsidR="00CF285E">
        <w:t xml:space="preserve"> </w:t>
      </w:r>
      <w:r w:rsidR="0013690E">
        <w:t>S</w:t>
      </w:r>
      <w:r w:rsidR="00CF285E">
        <w:t xml:space="preserve">car and </w:t>
      </w:r>
      <w:r w:rsidR="0013690E">
        <w:t>P</w:t>
      </w:r>
      <w:r w:rsidR="00CF285E">
        <w:t xml:space="preserve">igment </w:t>
      </w:r>
      <w:r w:rsidR="0013690E">
        <w:t>M</w:t>
      </w:r>
      <w:r w:rsidR="00FF2C48" w:rsidRPr="006020A9">
        <w:t>ottling</w:t>
      </w:r>
    </w:p>
    <w:p w14:paraId="36B94400" w14:textId="13B2BFF1" w:rsidR="00FC25B6" w:rsidRDefault="00FC25B6" w:rsidP="00CC330C">
      <w:pPr>
        <w:spacing w:line="480" w:lineRule="auto"/>
      </w:pPr>
      <w:r w:rsidRPr="006020A9">
        <w:rPr>
          <w:noProof/>
        </w:rPr>
        <w:drawing>
          <wp:inline distT="0" distB="0" distL="0" distR="0" wp14:anchorId="76457498" wp14:editId="6196E4E7">
            <wp:extent cx="5943600" cy="2227822"/>
            <wp:effectExtent l="0" t="0" r="0" b="127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2278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941F6">
        <w:t xml:space="preserve"> </w:t>
      </w:r>
      <w:r w:rsidR="00CF285E">
        <w:t>Both eyes have</w:t>
      </w:r>
      <w:r w:rsidRPr="006020A9">
        <w:t xml:space="preserve"> a </w:t>
      </w:r>
      <w:proofErr w:type="spellStart"/>
      <w:r w:rsidRPr="006020A9">
        <w:t>superotemporal</w:t>
      </w:r>
      <w:proofErr w:type="spellEnd"/>
      <w:r w:rsidR="00AD67EF" w:rsidRPr="006020A9">
        <w:t xml:space="preserve"> </w:t>
      </w:r>
      <w:proofErr w:type="spellStart"/>
      <w:r w:rsidRPr="006020A9">
        <w:t>perimacular</w:t>
      </w:r>
      <w:proofErr w:type="spellEnd"/>
      <w:r w:rsidRPr="006020A9">
        <w:t xml:space="preserve"> </w:t>
      </w:r>
      <w:proofErr w:type="spellStart"/>
      <w:r w:rsidRPr="006020A9">
        <w:t>chorioretinal</w:t>
      </w:r>
      <w:proofErr w:type="spellEnd"/>
      <w:r w:rsidRPr="006020A9">
        <w:t xml:space="preserve"> scar with</w:t>
      </w:r>
      <w:r w:rsidR="00AD67EF" w:rsidRPr="006020A9">
        <w:t xml:space="preserve"> </w:t>
      </w:r>
      <w:r w:rsidRPr="006020A9">
        <w:t>peril</w:t>
      </w:r>
      <w:r w:rsidR="003C0A32" w:rsidRPr="006020A9">
        <w:t>esional pigmentary mottling</w:t>
      </w:r>
      <w:r w:rsidR="00AD67EF" w:rsidRPr="006020A9">
        <w:t>.</w:t>
      </w:r>
    </w:p>
    <w:p w14:paraId="2A75E4C1" w14:textId="40872DC0" w:rsidR="003C0A32" w:rsidRPr="006020A9" w:rsidRDefault="00F47018" w:rsidP="00CC330C">
      <w:pPr>
        <w:spacing w:line="480" w:lineRule="auto"/>
      </w:pPr>
      <w:proofErr w:type="gramStart"/>
      <w:r>
        <w:rPr>
          <w:i/>
        </w:rPr>
        <w:t>Figure 6</w:t>
      </w:r>
      <w:r w:rsidR="00CF285E">
        <w:rPr>
          <w:i/>
        </w:rPr>
        <w:t>.</w:t>
      </w:r>
      <w:proofErr w:type="gramEnd"/>
      <w:r w:rsidR="00CF285E">
        <w:t xml:space="preserve"> Optic </w:t>
      </w:r>
      <w:r w:rsidR="0013690E">
        <w:t>N</w:t>
      </w:r>
      <w:r w:rsidR="00CF285E">
        <w:t xml:space="preserve">erve </w:t>
      </w:r>
      <w:r w:rsidR="0013690E">
        <w:t>A</w:t>
      </w:r>
      <w:r w:rsidR="00CF285E">
        <w:t xml:space="preserve">bnormalities, </w:t>
      </w:r>
      <w:r w:rsidR="0013690E">
        <w:t>P</w:t>
      </w:r>
      <w:r w:rsidR="00CF285E">
        <w:t xml:space="preserve">igment </w:t>
      </w:r>
      <w:r w:rsidR="0013690E">
        <w:t>M</w:t>
      </w:r>
      <w:r w:rsidR="00FF2C48" w:rsidRPr="006020A9">
        <w:t>ottling</w:t>
      </w:r>
      <w:r w:rsidR="00CF285E">
        <w:t xml:space="preserve">, and </w:t>
      </w:r>
      <w:proofErr w:type="spellStart"/>
      <w:r w:rsidR="0013690E">
        <w:t>C</w:t>
      </w:r>
      <w:r w:rsidR="00CF285E">
        <w:t>horioretinal</w:t>
      </w:r>
      <w:proofErr w:type="spellEnd"/>
      <w:r w:rsidR="00CF285E">
        <w:t xml:space="preserve"> </w:t>
      </w:r>
      <w:r w:rsidR="0013690E">
        <w:t>A</w:t>
      </w:r>
      <w:r w:rsidR="00FF2C48" w:rsidRPr="006020A9">
        <w:t>tr</w:t>
      </w:r>
      <w:r w:rsidR="003C0A32" w:rsidRPr="006020A9">
        <w:t>ophy</w:t>
      </w:r>
    </w:p>
    <w:p w14:paraId="50B2AE8C" w14:textId="77777777" w:rsidR="008B2A90" w:rsidRPr="006020A9" w:rsidRDefault="008B2A90" w:rsidP="00CC330C">
      <w:pPr>
        <w:spacing w:line="480" w:lineRule="auto"/>
      </w:pPr>
      <w:r w:rsidRPr="006020A9">
        <w:rPr>
          <w:noProof/>
        </w:rPr>
        <w:lastRenderedPageBreak/>
        <w:drawing>
          <wp:inline distT="0" distB="0" distL="0" distR="0" wp14:anchorId="74D84B28" wp14:editId="28C8242F">
            <wp:extent cx="5943600" cy="2219602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2196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D24DF5" w14:textId="69544EE6" w:rsidR="003C0A32" w:rsidRDefault="00CF285E" w:rsidP="00CC330C">
      <w:pPr>
        <w:spacing w:line="480" w:lineRule="auto"/>
      </w:pPr>
      <w:r>
        <w:t>Left: Right e</w:t>
      </w:r>
      <w:r w:rsidR="008B2A90" w:rsidRPr="006020A9">
        <w:t>ye</w:t>
      </w:r>
      <w:r w:rsidR="003C0A32" w:rsidRPr="006020A9">
        <w:t xml:space="preserve"> </w:t>
      </w:r>
      <w:r w:rsidR="008B2A90" w:rsidRPr="006020A9">
        <w:t>has optic disc</w:t>
      </w:r>
      <w:r w:rsidR="00AD67EF" w:rsidRPr="006020A9">
        <w:t xml:space="preserve"> </w:t>
      </w:r>
      <w:r w:rsidR="008B2A90" w:rsidRPr="006020A9">
        <w:t xml:space="preserve">hypoplasia, </w:t>
      </w:r>
      <w:proofErr w:type="spellStart"/>
      <w:r w:rsidR="008B2A90" w:rsidRPr="006020A9">
        <w:t>peripapillary</w:t>
      </w:r>
      <w:proofErr w:type="spellEnd"/>
      <w:r w:rsidR="008B2A90" w:rsidRPr="006020A9">
        <w:t xml:space="preserve"> nasal</w:t>
      </w:r>
      <w:r w:rsidR="00AD67EF" w:rsidRPr="006020A9">
        <w:t xml:space="preserve"> </w:t>
      </w:r>
      <w:r w:rsidR="00797BC8" w:rsidRPr="006020A9">
        <w:t xml:space="preserve">atrophy, and a </w:t>
      </w:r>
      <w:r w:rsidR="0013690E">
        <w:t xml:space="preserve">round </w:t>
      </w:r>
      <w:r w:rsidR="008B2A90" w:rsidRPr="006020A9">
        <w:t>excavated nasal</w:t>
      </w:r>
      <w:r w:rsidR="003C0A32" w:rsidRPr="006020A9">
        <w:t xml:space="preserve"> </w:t>
      </w:r>
      <w:r w:rsidR="00797BC8" w:rsidRPr="006020A9">
        <w:t xml:space="preserve">lesion with </w:t>
      </w:r>
      <w:proofErr w:type="spellStart"/>
      <w:r w:rsidR="008B2A90" w:rsidRPr="006020A9">
        <w:t>hyperpigmented</w:t>
      </w:r>
      <w:proofErr w:type="spellEnd"/>
      <w:r w:rsidR="00AD67EF" w:rsidRPr="006020A9">
        <w:t xml:space="preserve"> </w:t>
      </w:r>
      <w:r w:rsidR="003C0A32" w:rsidRPr="006020A9">
        <w:t xml:space="preserve">halo </w:t>
      </w:r>
      <w:r w:rsidR="0013690E">
        <w:t xml:space="preserve">and </w:t>
      </w:r>
      <w:r w:rsidR="008B2A90" w:rsidRPr="006020A9">
        <w:t xml:space="preserve">a </w:t>
      </w:r>
      <w:proofErr w:type="spellStart"/>
      <w:r w:rsidR="008B2A90" w:rsidRPr="006020A9">
        <w:t>colobomatous</w:t>
      </w:r>
      <w:proofErr w:type="spellEnd"/>
      <w:r w:rsidR="008B2A90" w:rsidRPr="006020A9">
        <w:t>-l</w:t>
      </w:r>
      <w:r w:rsidR="00797BC8" w:rsidRPr="006020A9">
        <w:t>ike defect</w:t>
      </w:r>
      <w:r w:rsidR="00AD67EF" w:rsidRPr="006020A9">
        <w:t>.</w:t>
      </w:r>
      <w:r w:rsidR="00CC330C">
        <w:t xml:space="preserve"> </w:t>
      </w:r>
      <w:r>
        <w:t>Right: Left e</w:t>
      </w:r>
      <w:r w:rsidR="008B2A90" w:rsidRPr="006020A9">
        <w:t>ye</w:t>
      </w:r>
      <w:r w:rsidR="003C0A32" w:rsidRPr="006020A9">
        <w:t xml:space="preserve"> </w:t>
      </w:r>
      <w:r w:rsidR="008B2A90" w:rsidRPr="006020A9">
        <w:t>has optic disc</w:t>
      </w:r>
      <w:r w:rsidR="00AD67EF" w:rsidRPr="006020A9">
        <w:t xml:space="preserve"> </w:t>
      </w:r>
      <w:r w:rsidR="008B2A90" w:rsidRPr="006020A9">
        <w:t xml:space="preserve">hypoplasia, </w:t>
      </w:r>
      <w:proofErr w:type="spellStart"/>
      <w:r w:rsidR="008B2A90" w:rsidRPr="006020A9">
        <w:t>peripapillary</w:t>
      </w:r>
      <w:proofErr w:type="spellEnd"/>
      <w:r w:rsidR="008B2A90" w:rsidRPr="006020A9">
        <w:t xml:space="preserve"> nasal</w:t>
      </w:r>
      <w:r w:rsidR="00AD67EF" w:rsidRPr="006020A9">
        <w:t xml:space="preserve"> </w:t>
      </w:r>
      <w:r w:rsidR="008B2A90" w:rsidRPr="006020A9">
        <w:t>atrophy, and a retinal nasal lesion</w:t>
      </w:r>
      <w:r w:rsidR="00FF2C48" w:rsidRPr="006020A9">
        <w:t xml:space="preserve"> </w:t>
      </w:r>
      <w:r w:rsidR="00AD67EF" w:rsidRPr="006020A9">
        <w:t>wi</w:t>
      </w:r>
      <w:r>
        <w:t>th a similar pattern.</w:t>
      </w:r>
    </w:p>
    <w:p w14:paraId="36D73638" w14:textId="6263BDDF" w:rsidR="00903A00" w:rsidRPr="006020A9" w:rsidRDefault="00903A00" w:rsidP="00CC330C">
      <w:pPr>
        <w:spacing w:line="480" w:lineRule="auto"/>
        <w:ind w:firstLine="720"/>
      </w:pPr>
      <w:r w:rsidRPr="006020A9">
        <w:t xml:space="preserve">Adults infected with ZIKV </w:t>
      </w:r>
      <w:r w:rsidR="0013690E">
        <w:t>who</w:t>
      </w:r>
      <w:r w:rsidR="0013690E" w:rsidRPr="006020A9">
        <w:t xml:space="preserve"> </w:t>
      </w:r>
      <w:r w:rsidRPr="006020A9">
        <w:t>present with conjunctivitis may have uveitis</w:t>
      </w:r>
      <w:r>
        <w:t>.</w:t>
      </w:r>
      <w:r w:rsidR="009941F6">
        <w:t xml:space="preserve"> </w:t>
      </w:r>
      <w:r w:rsidRPr="006020A9">
        <w:t>Some patients with the diagnosis of ZIKV</w:t>
      </w:r>
      <w:r>
        <w:t>-related conjunctivitis can</w:t>
      </w:r>
      <w:r w:rsidRPr="006020A9">
        <w:t xml:space="preserve"> have intraocular inflammation</w:t>
      </w:r>
      <w:r w:rsidR="0013690E">
        <w:t>,</w:t>
      </w:r>
      <w:r>
        <w:t xml:space="preserve"> which</w:t>
      </w:r>
      <w:r w:rsidR="00E4293F">
        <w:t xml:space="preserve"> </w:t>
      </w:r>
      <w:r w:rsidRPr="006020A9">
        <w:t xml:space="preserve">may be a potential manifestation of ZIKV infection (Furtado, </w:t>
      </w:r>
      <w:proofErr w:type="spellStart"/>
      <w:r w:rsidRPr="006020A9">
        <w:t>Espósito</w:t>
      </w:r>
      <w:proofErr w:type="spellEnd"/>
      <w:r w:rsidRPr="006020A9">
        <w:t>, Klein, Teixeira-Pinto, &amp; Da Fonseca, 2016).</w:t>
      </w:r>
    </w:p>
    <w:p w14:paraId="4A9331D9" w14:textId="23A8F9C6" w:rsidR="000A0368" w:rsidRPr="00883888" w:rsidRDefault="0079466E" w:rsidP="00CC330C">
      <w:pPr>
        <w:spacing w:line="480" w:lineRule="auto"/>
        <w:jc w:val="center"/>
        <w:rPr>
          <w:b/>
        </w:rPr>
      </w:pPr>
      <w:r w:rsidRPr="00883888">
        <w:rPr>
          <w:b/>
        </w:rPr>
        <w:t xml:space="preserve">ZIKV Infection </w:t>
      </w:r>
      <w:r w:rsidR="007976CE" w:rsidRPr="00883888">
        <w:rPr>
          <w:b/>
        </w:rPr>
        <w:t>Diagnosis</w:t>
      </w:r>
    </w:p>
    <w:p w14:paraId="72256A2E" w14:textId="66088170" w:rsidR="00117248" w:rsidRDefault="00117248" w:rsidP="00CC330C">
      <w:pPr>
        <w:spacing w:line="480" w:lineRule="auto"/>
      </w:pPr>
      <w:r>
        <w:rPr>
          <w:rFonts w:eastAsia="Times New Roman"/>
        </w:rPr>
        <w:t>P</w:t>
      </w:r>
      <w:r w:rsidR="00933265" w:rsidRPr="006020A9">
        <w:rPr>
          <w:rFonts w:eastAsia="Times New Roman"/>
        </w:rPr>
        <w:t>ositive real-time reverse transcription</w:t>
      </w:r>
      <w:r w:rsidR="0013690E">
        <w:rPr>
          <w:rFonts w:eastAsia="Times New Roman"/>
        </w:rPr>
        <w:t xml:space="preserve"> </w:t>
      </w:r>
      <w:r w:rsidR="00933265" w:rsidRPr="006020A9">
        <w:rPr>
          <w:rFonts w:eastAsia="Times New Roman"/>
        </w:rPr>
        <w:t>polymerase chain reaction (</w:t>
      </w:r>
      <w:proofErr w:type="spellStart"/>
      <w:r w:rsidR="00933265" w:rsidRPr="006020A9">
        <w:rPr>
          <w:rFonts w:eastAsia="Times New Roman"/>
        </w:rPr>
        <w:t>rRT</w:t>
      </w:r>
      <w:proofErr w:type="spellEnd"/>
      <w:r w:rsidR="00933265" w:rsidRPr="006020A9">
        <w:rPr>
          <w:rFonts w:eastAsia="Times New Roman"/>
        </w:rPr>
        <w:t>-PCR)</w:t>
      </w:r>
      <w:r w:rsidR="0013690E">
        <w:rPr>
          <w:rFonts w:eastAsia="Times New Roman"/>
        </w:rPr>
        <w:t>,</w:t>
      </w:r>
      <w:r w:rsidR="00933265" w:rsidRPr="006020A9">
        <w:rPr>
          <w:rFonts w:eastAsia="Times New Roman"/>
        </w:rPr>
        <w:t xml:space="preserve"> </w:t>
      </w:r>
      <w:r w:rsidR="0013690E">
        <w:rPr>
          <w:rFonts w:eastAsia="Times New Roman"/>
        </w:rPr>
        <w:t>immunoglobulin M (</w:t>
      </w:r>
      <w:r w:rsidR="00544420" w:rsidRPr="006020A9">
        <w:rPr>
          <w:rFonts w:eastAsia="Times New Roman"/>
        </w:rPr>
        <w:t>Ig</w:t>
      </w:r>
      <w:r w:rsidR="006E559B" w:rsidRPr="006020A9">
        <w:rPr>
          <w:rFonts w:eastAsia="Times New Roman"/>
        </w:rPr>
        <w:t>M</w:t>
      </w:r>
      <w:r w:rsidR="0013690E">
        <w:rPr>
          <w:rFonts w:eastAsia="Times New Roman"/>
        </w:rPr>
        <w:t>) antibody,</w:t>
      </w:r>
      <w:r w:rsidR="006E559B" w:rsidRPr="006020A9">
        <w:rPr>
          <w:rFonts w:eastAsia="Times New Roman"/>
        </w:rPr>
        <w:t xml:space="preserve"> and neutralizing antibody are t</w:t>
      </w:r>
      <w:r w:rsidR="006E559B" w:rsidRPr="006020A9">
        <w:t>he molec</w:t>
      </w:r>
      <w:r w:rsidR="00D150EF">
        <w:t xml:space="preserve">ular and serologic tests </w:t>
      </w:r>
      <w:r w:rsidR="006E559B" w:rsidRPr="006020A9">
        <w:t>available to c</w:t>
      </w:r>
      <w:r w:rsidR="00E952CA" w:rsidRPr="006020A9">
        <w:t>onfirm ZIKV infection (</w:t>
      </w:r>
      <w:r w:rsidR="00D150EF">
        <w:t>CDC, 2016;</w:t>
      </w:r>
      <w:r w:rsidR="00974C70" w:rsidRPr="006020A9">
        <w:t xml:space="preserve"> </w:t>
      </w:r>
      <w:proofErr w:type="spellStart"/>
      <w:r w:rsidR="00E952CA" w:rsidRPr="006020A9">
        <w:t>Rabe</w:t>
      </w:r>
      <w:proofErr w:type="spellEnd"/>
      <w:r w:rsidR="00E952CA" w:rsidRPr="006020A9">
        <w:t>, Staples, &amp; Villanueva, 2016</w:t>
      </w:r>
      <w:r w:rsidR="00D150EF">
        <w:t xml:space="preserve">; </w:t>
      </w:r>
      <w:r w:rsidR="00974C70" w:rsidRPr="006020A9">
        <w:t>Fa</w:t>
      </w:r>
      <w:r w:rsidR="005A596F">
        <w:t>l</w:t>
      </w:r>
      <w:r w:rsidR="00974C70" w:rsidRPr="006020A9">
        <w:t>cao et al., 2016</w:t>
      </w:r>
      <w:r w:rsidR="00E952CA" w:rsidRPr="006020A9">
        <w:t>).</w:t>
      </w:r>
      <w:r w:rsidR="009941F6">
        <w:t xml:space="preserve"> </w:t>
      </w:r>
      <w:r>
        <w:t>Each of these tests has its strengths and limitations.</w:t>
      </w:r>
    </w:p>
    <w:p w14:paraId="42FA35A5" w14:textId="28D13BF9" w:rsidR="00720C1C" w:rsidRPr="00D150EF" w:rsidRDefault="006E559B" w:rsidP="00117248">
      <w:pPr>
        <w:spacing w:line="480" w:lineRule="auto"/>
        <w:ind w:firstLine="720"/>
        <w:rPr>
          <w:rFonts w:eastAsia="Times New Roman"/>
        </w:rPr>
      </w:pPr>
      <w:r w:rsidRPr="00D150EF">
        <w:rPr>
          <w:rFonts w:eastAsia="Times New Roman"/>
        </w:rPr>
        <w:t xml:space="preserve">The </w:t>
      </w:r>
      <w:proofErr w:type="spellStart"/>
      <w:r w:rsidRPr="00D150EF">
        <w:rPr>
          <w:rFonts w:eastAsia="Times New Roman"/>
        </w:rPr>
        <w:t>rRT</w:t>
      </w:r>
      <w:proofErr w:type="spellEnd"/>
      <w:r w:rsidRPr="00D150EF">
        <w:rPr>
          <w:rFonts w:eastAsia="Times New Roman"/>
        </w:rPr>
        <w:t>-PCR</w:t>
      </w:r>
      <w:r w:rsidRPr="00D150EF">
        <w:t xml:space="preserve"> is useful </w:t>
      </w:r>
      <w:r w:rsidR="0013690E">
        <w:t>for</w:t>
      </w:r>
      <w:r w:rsidR="0013690E" w:rsidRPr="00D150EF">
        <w:t xml:space="preserve"> </w:t>
      </w:r>
      <w:r w:rsidRPr="00D150EF">
        <w:t>detect</w:t>
      </w:r>
      <w:r w:rsidR="0013690E">
        <w:t>ing</w:t>
      </w:r>
      <w:r w:rsidRPr="00D150EF">
        <w:t xml:space="preserve"> the ZIKV on the first f</w:t>
      </w:r>
      <w:r w:rsidR="00D150EF" w:rsidRPr="00D150EF">
        <w:t>ew days of acute infection but</w:t>
      </w:r>
      <w:r w:rsidR="0013690E">
        <w:t xml:space="preserve"> is</w:t>
      </w:r>
      <w:r w:rsidRPr="00D150EF">
        <w:t xml:space="preserve"> not helpful to confirm infection in infants. </w:t>
      </w:r>
      <w:r w:rsidR="00D150EF" w:rsidRPr="00D150EF">
        <w:rPr>
          <w:rFonts w:eastAsia="Times New Roman"/>
        </w:rPr>
        <w:t>A</w:t>
      </w:r>
      <w:r w:rsidR="00374CA3" w:rsidRPr="00D150EF">
        <w:rPr>
          <w:rFonts w:eastAsia="Times New Roman"/>
        </w:rPr>
        <w:t xml:space="preserve"> positive </w:t>
      </w:r>
      <w:proofErr w:type="spellStart"/>
      <w:r w:rsidR="00374CA3" w:rsidRPr="00D150EF">
        <w:rPr>
          <w:rFonts w:eastAsia="Times New Roman"/>
        </w:rPr>
        <w:t>rRT</w:t>
      </w:r>
      <w:proofErr w:type="spellEnd"/>
      <w:r w:rsidR="00374CA3" w:rsidRPr="00D150EF">
        <w:rPr>
          <w:rFonts w:eastAsia="Times New Roman"/>
        </w:rPr>
        <w:t xml:space="preserve">-PCR confirms ZIKV infection, but a negative </w:t>
      </w:r>
      <w:proofErr w:type="spellStart"/>
      <w:r w:rsidR="00374CA3" w:rsidRPr="00D150EF">
        <w:rPr>
          <w:rFonts w:eastAsia="Times New Roman"/>
        </w:rPr>
        <w:t>rRT</w:t>
      </w:r>
      <w:proofErr w:type="spellEnd"/>
      <w:r w:rsidR="00374CA3" w:rsidRPr="00D150EF">
        <w:rPr>
          <w:rFonts w:eastAsia="Times New Roman"/>
        </w:rPr>
        <w:t>-PCR re</w:t>
      </w:r>
      <w:r w:rsidR="00204CA5">
        <w:rPr>
          <w:rFonts w:eastAsia="Times New Roman"/>
        </w:rPr>
        <w:t>sult does not exclude infection.</w:t>
      </w:r>
      <w:r w:rsidR="00117248">
        <w:rPr>
          <w:rFonts w:eastAsia="Times New Roman"/>
        </w:rPr>
        <w:t xml:space="preserve"> </w:t>
      </w:r>
      <w:r w:rsidR="0013690E">
        <w:rPr>
          <w:rFonts w:eastAsia="Times New Roman"/>
        </w:rPr>
        <w:t xml:space="preserve">Following </w:t>
      </w:r>
      <w:proofErr w:type="spellStart"/>
      <w:r w:rsidR="0013690E">
        <w:rPr>
          <w:rFonts w:eastAsia="Times New Roman"/>
        </w:rPr>
        <w:t>rRT</w:t>
      </w:r>
      <w:proofErr w:type="spellEnd"/>
      <w:r w:rsidR="0013690E">
        <w:rPr>
          <w:rFonts w:eastAsia="Times New Roman"/>
        </w:rPr>
        <w:t>-PCR, the n</w:t>
      </w:r>
      <w:r w:rsidR="00D150EF">
        <w:rPr>
          <w:rFonts w:eastAsia="Times New Roman"/>
        </w:rPr>
        <w:t xml:space="preserve">ext step </w:t>
      </w:r>
      <w:r w:rsidR="0013690E">
        <w:rPr>
          <w:rFonts w:eastAsia="Times New Roman"/>
        </w:rPr>
        <w:t xml:space="preserve">in </w:t>
      </w:r>
      <w:r w:rsidR="00D150EF">
        <w:rPr>
          <w:rFonts w:eastAsia="Times New Roman"/>
        </w:rPr>
        <w:t xml:space="preserve">diagnosis </w:t>
      </w:r>
      <w:r w:rsidR="0013690E">
        <w:rPr>
          <w:rFonts w:eastAsia="Times New Roman"/>
        </w:rPr>
        <w:t xml:space="preserve">is </w:t>
      </w:r>
      <w:r w:rsidR="00A47275" w:rsidRPr="00D150EF">
        <w:rPr>
          <w:rFonts w:eastAsia="Times New Roman"/>
        </w:rPr>
        <w:t>to utilize Ig</w:t>
      </w:r>
      <w:r w:rsidR="00933265" w:rsidRPr="00D150EF">
        <w:rPr>
          <w:rFonts w:eastAsia="Times New Roman"/>
        </w:rPr>
        <w:t>M and neutralizing antibody testing</w:t>
      </w:r>
      <w:r w:rsidR="0013690E">
        <w:rPr>
          <w:rFonts w:eastAsia="Times New Roman"/>
        </w:rPr>
        <w:t>,</w:t>
      </w:r>
      <w:r w:rsidR="00933265" w:rsidRPr="00D150EF">
        <w:rPr>
          <w:rFonts w:eastAsia="Times New Roman"/>
        </w:rPr>
        <w:t xml:space="preserve"> </w:t>
      </w:r>
      <w:r w:rsidR="00A47275" w:rsidRPr="00D150EF">
        <w:rPr>
          <w:rFonts w:eastAsia="Times New Roman"/>
        </w:rPr>
        <w:t xml:space="preserve">which </w:t>
      </w:r>
      <w:r w:rsidR="00933265" w:rsidRPr="00D150EF">
        <w:rPr>
          <w:rFonts w:eastAsia="Times New Roman"/>
        </w:rPr>
        <w:t>can identify additiona</w:t>
      </w:r>
      <w:r w:rsidR="00A47275" w:rsidRPr="00D150EF">
        <w:rPr>
          <w:rFonts w:eastAsia="Times New Roman"/>
        </w:rPr>
        <w:t>l recent ZIKV infections</w:t>
      </w:r>
      <w:r w:rsidR="00D150EF">
        <w:rPr>
          <w:rFonts w:eastAsia="Times New Roman"/>
        </w:rPr>
        <w:t>.</w:t>
      </w:r>
      <w:r w:rsidR="009941F6">
        <w:rPr>
          <w:rFonts w:eastAsia="Times New Roman"/>
        </w:rPr>
        <w:t xml:space="preserve"> </w:t>
      </w:r>
      <w:r w:rsidR="0013690E">
        <w:rPr>
          <w:rFonts w:eastAsia="Times New Roman"/>
        </w:rPr>
        <w:t xml:space="preserve">However, </w:t>
      </w:r>
      <w:r w:rsidR="00A47275" w:rsidRPr="00D150EF">
        <w:rPr>
          <w:rFonts w:eastAsia="Times New Roman"/>
        </w:rPr>
        <w:t>ZIKV</w:t>
      </w:r>
      <w:r w:rsidR="00933265" w:rsidRPr="00D150EF">
        <w:rPr>
          <w:rFonts w:eastAsia="Times New Roman"/>
        </w:rPr>
        <w:t xml:space="preserve"> antibody test resul</w:t>
      </w:r>
      <w:r w:rsidR="00A47275" w:rsidRPr="00D150EF">
        <w:rPr>
          <w:rFonts w:eastAsia="Times New Roman"/>
        </w:rPr>
        <w:t>ts can be misleading</w:t>
      </w:r>
      <w:r w:rsidR="00933265" w:rsidRPr="00D150EF">
        <w:rPr>
          <w:rFonts w:eastAsia="Times New Roman"/>
        </w:rPr>
        <w:t xml:space="preserve"> because of cross-</w:t>
      </w:r>
      <w:r w:rsidR="00933265" w:rsidRPr="00D150EF">
        <w:rPr>
          <w:rFonts w:eastAsia="Times New Roman"/>
        </w:rPr>
        <w:lastRenderedPageBreak/>
        <w:t xml:space="preserve">reactivity with other </w:t>
      </w:r>
      <w:proofErr w:type="spellStart"/>
      <w:r w:rsidR="00933265" w:rsidRPr="00D150EF">
        <w:rPr>
          <w:rFonts w:eastAsia="Times New Roman"/>
        </w:rPr>
        <w:t>flaviviruse</w:t>
      </w:r>
      <w:r w:rsidR="00D150EF">
        <w:rPr>
          <w:rFonts w:eastAsia="Times New Roman"/>
        </w:rPr>
        <w:t>s</w:t>
      </w:r>
      <w:proofErr w:type="spellEnd"/>
      <w:r w:rsidR="00D150EF">
        <w:rPr>
          <w:rFonts w:eastAsia="Times New Roman"/>
        </w:rPr>
        <w:t xml:space="preserve"> or in</w:t>
      </w:r>
      <w:r w:rsidR="00B56978" w:rsidRPr="00D150EF">
        <w:rPr>
          <w:rFonts w:eastAsia="Times New Roman"/>
        </w:rPr>
        <w:t xml:space="preserve"> individual</w:t>
      </w:r>
      <w:r w:rsidR="00D150EF">
        <w:rPr>
          <w:rFonts w:eastAsia="Times New Roman"/>
        </w:rPr>
        <w:t xml:space="preserve">s </w:t>
      </w:r>
      <w:r w:rsidR="00B56978" w:rsidRPr="00D150EF">
        <w:rPr>
          <w:rFonts w:eastAsia="Times New Roman"/>
        </w:rPr>
        <w:t xml:space="preserve">previously </w:t>
      </w:r>
      <w:r w:rsidR="00933265" w:rsidRPr="00D150EF">
        <w:rPr>
          <w:rFonts w:eastAsia="Times New Roman"/>
        </w:rPr>
        <w:t>infect</w:t>
      </w:r>
      <w:r w:rsidR="00B56978" w:rsidRPr="00D150EF">
        <w:rPr>
          <w:rFonts w:eastAsia="Times New Roman"/>
        </w:rPr>
        <w:t xml:space="preserve">ed with or vaccinated against </w:t>
      </w:r>
      <w:r w:rsidR="00933265" w:rsidRPr="00D150EF">
        <w:rPr>
          <w:rFonts w:eastAsia="Times New Roman"/>
        </w:rPr>
        <w:t xml:space="preserve">related </w:t>
      </w:r>
      <w:proofErr w:type="spellStart"/>
      <w:r w:rsidR="00933265" w:rsidRPr="00D150EF">
        <w:rPr>
          <w:rFonts w:eastAsia="Times New Roman"/>
        </w:rPr>
        <w:t>flavivirus</w:t>
      </w:r>
      <w:r w:rsidR="00D150EF">
        <w:rPr>
          <w:rFonts w:eastAsia="Times New Roman"/>
        </w:rPr>
        <w:t>es</w:t>
      </w:r>
      <w:proofErr w:type="spellEnd"/>
      <w:r w:rsidR="00D150EF">
        <w:rPr>
          <w:rFonts w:eastAsia="Times New Roman"/>
        </w:rPr>
        <w:t xml:space="preserve"> (CDC, 2016; </w:t>
      </w:r>
      <w:proofErr w:type="spellStart"/>
      <w:r w:rsidR="00974C70" w:rsidRPr="00D150EF">
        <w:rPr>
          <w:rFonts w:eastAsia="Times New Roman"/>
        </w:rPr>
        <w:t>Rabe</w:t>
      </w:r>
      <w:proofErr w:type="spellEnd"/>
      <w:r w:rsidR="00D150EF">
        <w:rPr>
          <w:rFonts w:eastAsia="Times New Roman"/>
        </w:rPr>
        <w:t xml:space="preserve">, Staples, &amp; Villanueva, 2016; </w:t>
      </w:r>
      <w:r w:rsidR="00974C70" w:rsidRPr="00D150EF">
        <w:rPr>
          <w:rFonts w:eastAsia="Times New Roman"/>
        </w:rPr>
        <w:t>Fa</w:t>
      </w:r>
      <w:r w:rsidR="00E725FD">
        <w:rPr>
          <w:rFonts w:eastAsia="Times New Roman"/>
        </w:rPr>
        <w:t>l</w:t>
      </w:r>
      <w:r w:rsidR="00974C70" w:rsidRPr="00D150EF">
        <w:rPr>
          <w:rFonts w:eastAsia="Times New Roman"/>
        </w:rPr>
        <w:t>cao et al., 2016).</w:t>
      </w:r>
    </w:p>
    <w:p w14:paraId="4A47416B" w14:textId="5822EE46" w:rsidR="00FC25B6" w:rsidRPr="006020A9" w:rsidRDefault="00C02F49" w:rsidP="00CC330C">
      <w:pPr>
        <w:spacing w:line="480" w:lineRule="auto"/>
        <w:ind w:firstLine="360"/>
      </w:pPr>
      <w:r w:rsidRPr="006020A9">
        <w:t xml:space="preserve">ZIKV </w:t>
      </w:r>
      <w:r w:rsidR="008413ED" w:rsidRPr="006020A9">
        <w:t xml:space="preserve">RNA can be detected in blood samples </w:t>
      </w:r>
      <w:r w:rsidR="0013690E">
        <w:t>with</w:t>
      </w:r>
      <w:r w:rsidR="008413ED" w:rsidRPr="006020A9">
        <w:t xml:space="preserve">in </w:t>
      </w:r>
      <w:r w:rsidR="00A72894">
        <w:t>one to five</w:t>
      </w:r>
      <w:r w:rsidR="007976CE" w:rsidRPr="006020A9">
        <w:t xml:space="preserve"> days</w:t>
      </w:r>
      <w:r w:rsidR="00AE62BC" w:rsidRPr="006020A9">
        <w:t xml:space="preserve"> </w:t>
      </w:r>
      <w:r w:rsidR="007976CE" w:rsidRPr="006020A9">
        <w:t>afte</w:t>
      </w:r>
      <w:r w:rsidR="008413ED" w:rsidRPr="006020A9">
        <w:t>r the start of symptoms</w:t>
      </w:r>
      <w:r w:rsidRPr="006020A9">
        <w:t xml:space="preserve">. </w:t>
      </w:r>
      <w:r w:rsidR="00117248">
        <w:t>Keep in mind that a</w:t>
      </w:r>
      <w:r w:rsidR="0013690E">
        <w:t xml:space="preserve"> n</w:t>
      </w:r>
      <w:r w:rsidRPr="006020A9">
        <w:t>egative result</w:t>
      </w:r>
      <w:r w:rsidR="007976CE" w:rsidRPr="006020A9">
        <w:t xml:space="preserve"> do</w:t>
      </w:r>
      <w:r w:rsidRPr="006020A9">
        <w:t>es</w:t>
      </w:r>
      <w:r w:rsidR="00AE62BC" w:rsidRPr="006020A9">
        <w:t xml:space="preserve"> </w:t>
      </w:r>
      <w:r w:rsidRPr="006020A9">
        <w:t xml:space="preserve">not rule out ZIKV infection because the sensitivity of </w:t>
      </w:r>
      <w:proofErr w:type="spellStart"/>
      <w:r w:rsidRPr="006020A9">
        <w:t>rR</w:t>
      </w:r>
      <w:r w:rsidR="007976CE" w:rsidRPr="006020A9">
        <w:t>T</w:t>
      </w:r>
      <w:proofErr w:type="spellEnd"/>
      <w:r w:rsidRPr="006020A9">
        <w:t>-</w:t>
      </w:r>
      <w:r w:rsidR="007976CE" w:rsidRPr="006020A9">
        <w:t>PCR</w:t>
      </w:r>
      <w:r w:rsidR="00AE62BC" w:rsidRPr="006020A9">
        <w:t xml:space="preserve"> </w:t>
      </w:r>
      <w:r w:rsidR="007976CE" w:rsidRPr="006020A9">
        <w:t>is estimated to be 40%</w:t>
      </w:r>
      <w:r w:rsidR="00AE62BC" w:rsidRPr="006020A9">
        <w:t xml:space="preserve">. </w:t>
      </w:r>
      <w:r w:rsidR="00117248">
        <w:t xml:space="preserve">Because the virus persists in the urine, </w:t>
      </w:r>
      <w:proofErr w:type="spellStart"/>
      <w:r w:rsidRPr="006020A9">
        <w:t>r</w:t>
      </w:r>
      <w:r w:rsidR="007976CE" w:rsidRPr="006020A9">
        <w:t>RT</w:t>
      </w:r>
      <w:proofErr w:type="spellEnd"/>
      <w:r w:rsidR="007976CE" w:rsidRPr="006020A9">
        <w:t xml:space="preserve">-PCR </w:t>
      </w:r>
      <w:r w:rsidR="00117248">
        <w:t xml:space="preserve">should be performed </w:t>
      </w:r>
      <w:r w:rsidR="007976CE" w:rsidRPr="006020A9">
        <w:t>on</w:t>
      </w:r>
      <w:r w:rsidRPr="006020A9">
        <w:t xml:space="preserve"> </w:t>
      </w:r>
      <w:r w:rsidR="00117248">
        <w:t xml:space="preserve">a </w:t>
      </w:r>
      <w:r w:rsidR="007976CE" w:rsidRPr="006020A9">
        <w:t>urine</w:t>
      </w:r>
      <w:r w:rsidRPr="006020A9">
        <w:t xml:space="preserve"> sample </w:t>
      </w:r>
      <w:r w:rsidR="00117248">
        <w:t>between</w:t>
      </w:r>
      <w:r w:rsidR="00117248" w:rsidRPr="006020A9">
        <w:t xml:space="preserve"> </w:t>
      </w:r>
      <w:r w:rsidR="00A72894">
        <w:t xml:space="preserve">the </w:t>
      </w:r>
      <w:r w:rsidR="00117248">
        <w:t>fifth</w:t>
      </w:r>
      <w:r w:rsidRPr="006020A9">
        <w:t xml:space="preserve"> </w:t>
      </w:r>
      <w:r w:rsidR="00117248">
        <w:t>and the</w:t>
      </w:r>
      <w:r w:rsidR="00AA4B90" w:rsidRPr="006020A9">
        <w:t xml:space="preserve"> 15</w:t>
      </w:r>
      <w:r w:rsidR="00AA4B90" w:rsidRPr="000633E3">
        <w:t>th</w:t>
      </w:r>
      <w:r w:rsidR="00A72894">
        <w:t xml:space="preserve"> day after</w:t>
      </w:r>
      <w:r w:rsidR="00117248">
        <w:t xml:space="preserve"> the</w:t>
      </w:r>
      <w:r w:rsidRPr="006020A9">
        <w:t xml:space="preserve"> start of</w:t>
      </w:r>
      <w:r w:rsidR="00A72894">
        <w:t xml:space="preserve"> symptoms</w:t>
      </w:r>
      <w:r w:rsidR="00117248">
        <w:t>.</w:t>
      </w:r>
      <w:r w:rsidR="00A72894">
        <w:t xml:space="preserve"> </w:t>
      </w:r>
      <w:r w:rsidR="00AA4B90" w:rsidRPr="006020A9">
        <w:t>Serological tests can</w:t>
      </w:r>
      <w:r w:rsidR="007976CE" w:rsidRPr="006020A9">
        <w:t xml:space="preserve"> detect IgM from the </w:t>
      </w:r>
      <w:r w:rsidR="00117248">
        <w:t>fourth</w:t>
      </w:r>
      <w:r w:rsidR="007976CE" w:rsidRPr="006020A9">
        <w:t xml:space="preserve"> day</w:t>
      </w:r>
      <w:r w:rsidR="00117248">
        <w:t>;</w:t>
      </w:r>
      <w:r w:rsidR="007976CE" w:rsidRPr="006020A9">
        <w:t xml:space="preserve"> and IgG</w:t>
      </w:r>
      <w:r w:rsidR="00117248">
        <w:t>,</w:t>
      </w:r>
      <w:r w:rsidR="007976CE" w:rsidRPr="006020A9">
        <w:t xml:space="preserve"> from the 12th</w:t>
      </w:r>
      <w:r w:rsidR="00A72894">
        <w:t xml:space="preserve"> day (CDC, 2016; </w:t>
      </w:r>
      <w:proofErr w:type="spellStart"/>
      <w:r w:rsidR="00974C70" w:rsidRPr="006020A9">
        <w:t>Rab</w:t>
      </w:r>
      <w:r w:rsidR="00A72894">
        <w:t>e</w:t>
      </w:r>
      <w:proofErr w:type="spellEnd"/>
      <w:r w:rsidR="00A72894">
        <w:t>, Staples, &amp; Villanueva, 2016;</w:t>
      </w:r>
      <w:r w:rsidR="00974C70" w:rsidRPr="006020A9">
        <w:t xml:space="preserve"> Fa</w:t>
      </w:r>
      <w:r w:rsidR="00E725FD">
        <w:t>l</w:t>
      </w:r>
      <w:r w:rsidR="00974C70" w:rsidRPr="006020A9">
        <w:t>cao et al., 2016).</w:t>
      </w:r>
    </w:p>
    <w:p w14:paraId="48039513" w14:textId="24EF6C51" w:rsidR="00AA641D" w:rsidRPr="00883888" w:rsidRDefault="0079466E" w:rsidP="00CC330C">
      <w:pPr>
        <w:spacing w:line="480" w:lineRule="auto"/>
        <w:jc w:val="center"/>
        <w:rPr>
          <w:b/>
        </w:rPr>
      </w:pPr>
      <w:r w:rsidRPr="00883888">
        <w:rPr>
          <w:b/>
        </w:rPr>
        <w:t>ZIKV Infection Treatment</w:t>
      </w:r>
    </w:p>
    <w:p w14:paraId="28A5D7E8" w14:textId="6A4A3499" w:rsidR="00971B2E" w:rsidRPr="00A72894" w:rsidRDefault="0079466E" w:rsidP="00CC330C">
      <w:pPr>
        <w:spacing w:line="480" w:lineRule="auto"/>
      </w:pPr>
      <w:r w:rsidRPr="006020A9">
        <w:t>No specific antiviral treatment is avail</w:t>
      </w:r>
      <w:r w:rsidR="00971B2E" w:rsidRPr="006020A9">
        <w:t>able for ZIKV</w:t>
      </w:r>
      <w:r w:rsidR="00A72894">
        <w:t xml:space="preserve"> infections. The management of a</w:t>
      </w:r>
      <w:r w:rsidR="00971B2E" w:rsidRPr="006020A9">
        <w:t xml:space="preserve">cute ZIKV illness </w:t>
      </w:r>
      <w:r w:rsidR="00A72894">
        <w:t>consists of oral hydration;</w:t>
      </w:r>
      <w:r w:rsidR="00AA641D" w:rsidRPr="006020A9">
        <w:t xml:space="preserve"> medications for symptomatic relief of pain, fever</w:t>
      </w:r>
      <w:r w:rsidR="00117248">
        <w:t>,</w:t>
      </w:r>
      <w:r w:rsidR="00AA641D" w:rsidRPr="006020A9">
        <w:t xml:space="preserve"> and itching</w:t>
      </w:r>
      <w:r w:rsidR="00A72894">
        <w:t>;</w:t>
      </w:r>
      <w:r w:rsidR="00AA641D" w:rsidRPr="006020A9">
        <w:t xml:space="preserve"> and</w:t>
      </w:r>
      <w:r w:rsidR="00A72894">
        <w:t xml:space="preserve"> rest. </w:t>
      </w:r>
      <w:r w:rsidR="00AA641D" w:rsidRPr="006020A9">
        <w:t xml:space="preserve">Dengue </w:t>
      </w:r>
      <w:r w:rsidR="00117248">
        <w:t>f</w:t>
      </w:r>
      <w:r w:rsidR="00AA641D" w:rsidRPr="006020A9">
        <w:t>ever</w:t>
      </w:r>
      <w:r w:rsidR="00A72894">
        <w:t xml:space="preserve"> is considered</w:t>
      </w:r>
      <w:r w:rsidR="00AA641D" w:rsidRPr="006020A9">
        <w:t xml:space="preserve"> as the primary diagnosis until ruled o</w:t>
      </w:r>
      <w:r w:rsidR="00A72894">
        <w:t>ut because it</w:t>
      </w:r>
      <w:r w:rsidR="00974C70" w:rsidRPr="006020A9">
        <w:t xml:space="preserve"> has acute se</w:t>
      </w:r>
      <w:r w:rsidR="00A72894">
        <w:t xml:space="preserve">vere complications (CDC, 2016; </w:t>
      </w:r>
      <w:r w:rsidR="00974C70" w:rsidRPr="006020A9">
        <w:t>Fa</w:t>
      </w:r>
      <w:r w:rsidR="00E725FD">
        <w:t>l</w:t>
      </w:r>
      <w:r w:rsidR="00974C70" w:rsidRPr="006020A9">
        <w:t>cao et al., 2016).</w:t>
      </w:r>
      <w:r w:rsidR="00A72894">
        <w:t xml:space="preserve"> </w:t>
      </w:r>
      <w:r w:rsidR="00117248" w:rsidRPr="00A72894">
        <w:t xml:space="preserve">Until </w:t>
      </w:r>
      <w:r w:rsidR="00117248">
        <w:t>d</w:t>
      </w:r>
      <w:r w:rsidR="00117248" w:rsidRPr="00A72894">
        <w:t xml:space="preserve">engue </w:t>
      </w:r>
      <w:r w:rsidR="00117248">
        <w:t>f</w:t>
      </w:r>
      <w:r w:rsidR="00117248" w:rsidRPr="00A72894">
        <w:t>ever has</w:t>
      </w:r>
      <w:r w:rsidR="00117248">
        <w:t xml:space="preserve"> been ruled out, affected p</w:t>
      </w:r>
      <w:r w:rsidR="00A72894">
        <w:t>ersons should a</w:t>
      </w:r>
      <w:r w:rsidR="00800517" w:rsidRPr="00A72894">
        <w:t>void n</w:t>
      </w:r>
      <w:r w:rsidR="00971B2E" w:rsidRPr="00A72894">
        <w:t>onsteroidal anti-inflammatory drugs (NSAIDs)</w:t>
      </w:r>
      <w:r w:rsidR="00A72894">
        <w:t>.</w:t>
      </w:r>
      <w:r w:rsidR="009941F6">
        <w:t xml:space="preserve"> </w:t>
      </w:r>
      <w:r w:rsidR="00A72894">
        <w:t>P</w:t>
      </w:r>
      <w:r w:rsidR="00971B2E" w:rsidRPr="00A72894">
        <w:t>regnant women</w:t>
      </w:r>
      <w:r w:rsidR="00800517" w:rsidRPr="00A72894">
        <w:t xml:space="preserve"> </w:t>
      </w:r>
      <w:r w:rsidR="00971B2E" w:rsidRPr="00A72894">
        <w:t xml:space="preserve">beyond the 32nd week of gestation </w:t>
      </w:r>
      <w:r w:rsidR="00A72894">
        <w:t xml:space="preserve">should also avoid NSAIDs </w:t>
      </w:r>
      <w:r w:rsidR="00971B2E" w:rsidRPr="00A72894">
        <w:t>because of the risk of</w:t>
      </w:r>
      <w:r w:rsidR="00800517" w:rsidRPr="00A72894">
        <w:t xml:space="preserve"> </w:t>
      </w:r>
      <w:r w:rsidR="00971B2E" w:rsidRPr="00A72894">
        <w:t>early closure of the arterial duct.</w:t>
      </w:r>
      <w:r w:rsidR="00A72894">
        <w:t xml:space="preserve"> Additionally, a</w:t>
      </w:r>
      <w:r w:rsidR="00971B2E" w:rsidRPr="00A72894">
        <w:t>void us</w:t>
      </w:r>
      <w:r w:rsidR="00117248">
        <w:t>ing</w:t>
      </w:r>
      <w:r w:rsidR="00971B2E" w:rsidRPr="00A72894">
        <w:t xml:space="preserve"> aspirin in children under the age of</w:t>
      </w:r>
      <w:r w:rsidR="00800517" w:rsidRPr="00A72894">
        <w:t xml:space="preserve"> </w:t>
      </w:r>
      <w:r w:rsidR="00971B2E" w:rsidRPr="00A72894">
        <w:t>12 years becau</w:t>
      </w:r>
      <w:r w:rsidR="00974C70" w:rsidRPr="00A72894">
        <w:t>se of the ris</w:t>
      </w:r>
      <w:r w:rsidR="00A72894">
        <w:t xml:space="preserve">k of Reye syndrome (CDC, 2016; </w:t>
      </w:r>
      <w:r w:rsidR="00974C70" w:rsidRPr="00A72894">
        <w:t>Fa</w:t>
      </w:r>
      <w:r w:rsidR="00E725FD">
        <w:t>l</w:t>
      </w:r>
      <w:r w:rsidR="00974C70" w:rsidRPr="00A72894">
        <w:t>cao et al., 2016).</w:t>
      </w:r>
    </w:p>
    <w:p w14:paraId="2A5CBAE4" w14:textId="3BD0B8D5" w:rsidR="00971B2E" w:rsidRPr="006020A9" w:rsidRDefault="00800517" w:rsidP="00CC330C">
      <w:pPr>
        <w:spacing w:line="480" w:lineRule="auto"/>
        <w:ind w:firstLine="360"/>
      </w:pPr>
      <w:r w:rsidRPr="006020A9">
        <w:t>T</w:t>
      </w:r>
      <w:r w:rsidR="00971B2E" w:rsidRPr="006020A9">
        <w:t>he</w:t>
      </w:r>
      <w:r w:rsidRPr="006020A9">
        <w:t xml:space="preserve"> following are</w:t>
      </w:r>
      <w:r w:rsidR="00971B2E" w:rsidRPr="006020A9">
        <w:t xml:space="preserve"> recommen</w:t>
      </w:r>
      <w:r w:rsidRPr="006020A9">
        <w:t>dations for pregnant women</w:t>
      </w:r>
      <w:r w:rsidR="00A72894">
        <w:t xml:space="preserve"> (CDC, 2016</w:t>
      </w:r>
      <w:r w:rsidRPr="006020A9">
        <w:t>;</w:t>
      </w:r>
      <w:r w:rsidR="00A72894">
        <w:t xml:space="preserve"> Fa</w:t>
      </w:r>
      <w:r w:rsidR="00E725FD">
        <w:t>l</w:t>
      </w:r>
      <w:r w:rsidR="00A72894">
        <w:t>cao et al., 2016):</w:t>
      </w:r>
    </w:p>
    <w:p w14:paraId="6DF28A81" w14:textId="7F9102B1" w:rsidR="00800517" w:rsidRPr="00A72894" w:rsidRDefault="00C23EB6" w:rsidP="00CC330C">
      <w:pPr>
        <w:pStyle w:val="ListParagraph"/>
        <w:numPr>
          <w:ilvl w:val="0"/>
          <w:numId w:val="1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72894">
        <w:rPr>
          <w:rFonts w:ascii="Times New Roman" w:hAnsi="Times New Roman" w:cs="Times New Roman"/>
          <w:sz w:val="24"/>
          <w:szCs w:val="24"/>
        </w:rPr>
        <w:t xml:space="preserve">If the </w:t>
      </w:r>
      <w:r w:rsidR="00971B2E" w:rsidRPr="00A72894">
        <w:rPr>
          <w:rFonts w:ascii="Times New Roman" w:hAnsi="Times New Roman" w:cs="Times New Roman"/>
          <w:sz w:val="24"/>
          <w:szCs w:val="24"/>
        </w:rPr>
        <w:t>labo</w:t>
      </w:r>
      <w:r w:rsidR="00800517" w:rsidRPr="00A72894">
        <w:rPr>
          <w:rFonts w:ascii="Times New Roman" w:hAnsi="Times New Roman" w:cs="Times New Roman"/>
          <w:sz w:val="24"/>
          <w:szCs w:val="24"/>
        </w:rPr>
        <w:t>ratory test is positive for ZIKV</w:t>
      </w:r>
      <w:r w:rsidR="00971B2E" w:rsidRPr="00A72894">
        <w:rPr>
          <w:rFonts w:ascii="Times New Roman" w:hAnsi="Times New Roman" w:cs="Times New Roman"/>
          <w:sz w:val="24"/>
          <w:szCs w:val="24"/>
        </w:rPr>
        <w:t xml:space="preserve"> or inconclusive,</w:t>
      </w:r>
      <w:r w:rsidR="00800517" w:rsidRPr="00A72894">
        <w:rPr>
          <w:rFonts w:ascii="Times New Roman" w:hAnsi="Times New Roman" w:cs="Times New Roman"/>
          <w:sz w:val="24"/>
          <w:szCs w:val="24"/>
        </w:rPr>
        <w:t xml:space="preserve"> </w:t>
      </w:r>
      <w:r w:rsidR="00971B2E" w:rsidRPr="00A72894">
        <w:rPr>
          <w:rFonts w:ascii="Times New Roman" w:hAnsi="Times New Roman" w:cs="Times New Roman"/>
          <w:sz w:val="24"/>
          <w:szCs w:val="24"/>
        </w:rPr>
        <w:t>serial ultrasound e</w:t>
      </w:r>
      <w:r w:rsidR="00A72894" w:rsidRPr="00A72894">
        <w:rPr>
          <w:rFonts w:ascii="Times New Roman" w:hAnsi="Times New Roman" w:cs="Times New Roman"/>
          <w:sz w:val="24"/>
          <w:szCs w:val="24"/>
        </w:rPr>
        <w:t>xaminations are</w:t>
      </w:r>
      <w:r w:rsidR="00EB204B" w:rsidRPr="00A72894">
        <w:rPr>
          <w:rFonts w:ascii="Times New Roman" w:hAnsi="Times New Roman" w:cs="Times New Roman"/>
          <w:sz w:val="24"/>
          <w:szCs w:val="24"/>
        </w:rPr>
        <w:t xml:space="preserve"> recommended</w:t>
      </w:r>
      <w:r w:rsidR="00A72894">
        <w:rPr>
          <w:rFonts w:ascii="Times New Roman" w:hAnsi="Times New Roman" w:cs="Times New Roman"/>
          <w:sz w:val="24"/>
          <w:szCs w:val="24"/>
        </w:rPr>
        <w:t>.</w:t>
      </w:r>
    </w:p>
    <w:p w14:paraId="1EDE5C76" w14:textId="2F8D0902" w:rsidR="00800517" w:rsidRPr="00A72894" w:rsidRDefault="00A72894" w:rsidP="00CC330C">
      <w:pPr>
        <w:pStyle w:val="ListParagraph"/>
        <w:numPr>
          <w:ilvl w:val="0"/>
          <w:numId w:val="1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If the </w:t>
      </w:r>
      <w:r w:rsidR="00971B2E" w:rsidRPr="00A72894">
        <w:rPr>
          <w:rFonts w:ascii="Times New Roman" w:hAnsi="Times New Roman" w:cs="Times New Roman"/>
          <w:sz w:val="24"/>
          <w:szCs w:val="24"/>
        </w:rPr>
        <w:t>fetus has a confirmed</w:t>
      </w:r>
      <w:r w:rsidR="00800517" w:rsidRPr="00A72894">
        <w:rPr>
          <w:rFonts w:ascii="Times New Roman" w:hAnsi="Times New Roman" w:cs="Times New Roman"/>
          <w:sz w:val="24"/>
          <w:szCs w:val="24"/>
        </w:rPr>
        <w:t xml:space="preserve"> </w:t>
      </w:r>
      <w:r w:rsidR="00971B2E" w:rsidRPr="00A72894">
        <w:rPr>
          <w:rFonts w:ascii="Times New Roman" w:hAnsi="Times New Roman" w:cs="Times New Roman"/>
          <w:sz w:val="24"/>
          <w:szCs w:val="24"/>
        </w:rPr>
        <w:t xml:space="preserve">diagnosis of </w:t>
      </w:r>
      <w:r w:rsidR="00A4101D" w:rsidRPr="00A72894">
        <w:rPr>
          <w:rFonts w:ascii="Times New Roman" w:hAnsi="Times New Roman" w:cs="Times New Roman"/>
          <w:sz w:val="24"/>
          <w:szCs w:val="24"/>
        </w:rPr>
        <w:t>microcephaly, evaluate for</w:t>
      </w:r>
      <w:r w:rsidR="00971B2E" w:rsidRPr="00A72894">
        <w:rPr>
          <w:rFonts w:ascii="Times New Roman" w:hAnsi="Times New Roman" w:cs="Times New Roman"/>
          <w:sz w:val="24"/>
          <w:szCs w:val="24"/>
        </w:rPr>
        <w:t xml:space="preserve"> amniocentesis</w:t>
      </w:r>
      <w:r w:rsidR="00800517" w:rsidRPr="00A72894">
        <w:rPr>
          <w:rFonts w:ascii="Times New Roman" w:hAnsi="Times New Roman" w:cs="Times New Roman"/>
          <w:sz w:val="24"/>
          <w:szCs w:val="24"/>
        </w:rPr>
        <w:t xml:space="preserve"> </w:t>
      </w:r>
      <w:r w:rsidR="00117248">
        <w:rPr>
          <w:rFonts w:ascii="Times New Roman" w:hAnsi="Times New Roman" w:cs="Times New Roman"/>
          <w:sz w:val="24"/>
          <w:szCs w:val="24"/>
        </w:rPr>
        <w:t>from</w:t>
      </w:r>
      <w:r w:rsidR="00117248" w:rsidRPr="00A72894">
        <w:rPr>
          <w:rFonts w:ascii="Times New Roman" w:hAnsi="Times New Roman" w:cs="Times New Roman"/>
          <w:sz w:val="24"/>
          <w:szCs w:val="24"/>
        </w:rPr>
        <w:t xml:space="preserve"> </w:t>
      </w:r>
      <w:r w:rsidR="00971B2E" w:rsidRPr="00A72894">
        <w:rPr>
          <w:rFonts w:ascii="Times New Roman" w:hAnsi="Times New Roman" w:cs="Times New Roman"/>
          <w:sz w:val="24"/>
          <w:szCs w:val="24"/>
        </w:rPr>
        <w:t>the 15th week of pregnancy</w:t>
      </w:r>
      <w:r>
        <w:rPr>
          <w:rFonts w:ascii="Times New Roman" w:hAnsi="Times New Roman" w:cs="Times New Roman"/>
          <w:sz w:val="24"/>
          <w:szCs w:val="24"/>
        </w:rPr>
        <w:t xml:space="preserve"> onward.</w:t>
      </w:r>
    </w:p>
    <w:p w14:paraId="7E0EA217" w14:textId="609A5E99" w:rsidR="00620A08" w:rsidRPr="00A72894" w:rsidRDefault="00A72894" w:rsidP="00CC330C">
      <w:pPr>
        <w:pStyle w:val="ListParagraph"/>
        <w:numPr>
          <w:ilvl w:val="0"/>
          <w:numId w:val="1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A72894">
        <w:rPr>
          <w:rFonts w:ascii="Times New Roman" w:hAnsi="Times New Roman" w:cs="Times New Roman"/>
          <w:sz w:val="24"/>
          <w:szCs w:val="24"/>
        </w:rPr>
        <w:lastRenderedPageBreak/>
        <w:t>Women</w:t>
      </w:r>
      <w:proofErr w:type="gramEnd"/>
      <w:r w:rsidRPr="00A72894">
        <w:rPr>
          <w:rFonts w:ascii="Times New Roman" w:hAnsi="Times New Roman" w:cs="Times New Roman"/>
          <w:sz w:val="24"/>
          <w:szCs w:val="24"/>
        </w:rPr>
        <w:t xml:space="preserve"> who live</w:t>
      </w:r>
      <w:r w:rsidR="00620A08" w:rsidRPr="00A72894">
        <w:rPr>
          <w:rFonts w:ascii="Times New Roman" w:hAnsi="Times New Roman" w:cs="Times New Roman"/>
          <w:sz w:val="24"/>
          <w:szCs w:val="24"/>
        </w:rPr>
        <w:t xml:space="preserve"> in</w:t>
      </w:r>
      <w:r w:rsidR="00A4101D" w:rsidRPr="00A72894">
        <w:rPr>
          <w:rFonts w:ascii="Times New Roman" w:hAnsi="Times New Roman" w:cs="Times New Roman"/>
          <w:sz w:val="24"/>
          <w:szCs w:val="24"/>
        </w:rPr>
        <w:t xml:space="preserve"> a transmission area, </w:t>
      </w:r>
      <w:r w:rsidR="00971B2E" w:rsidRPr="00A72894">
        <w:rPr>
          <w:rFonts w:ascii="Times New Roman" w:hAnsi="Times New Roman" w:cs="Times New Roman"/>
          <w:sz w:val="24"/>
          <w:szCs w:val="24"/>
        </w:rPr>
        <w:t>should</w:t>
      </w:r>
      <w:r w:rsidR="00800517" w:rsidRPr="00A72894">
        <w:rPr>
          <w:rFonts w:ascii="Times New Roman" w:hAnsi="Times New Roman" w:cs="Times New Roman"/>
          <w:sz w:val="24"/>
          <w:szCs w:val="24"/>
        </w:rPr>
        <w:t xml:space="preserve"> </w:t>
      </w:r>
      <w:r w:rsidR="00971B2E" w:rsidRPr="00A72894">
        <w:rPr>
          <w:rFonts w:ascii="Times New Roman" w:hAnsi="Times New Roman" w:cs="Times New Roman"/>
          <w:sz w:val="24"/>
          <w:szCs w:val="24"/>
        </w:rPr>
        <w:t>un</w:t>
      </w:r>
      <w:r w:rsidR="00A4101D" w:rsidRPr="00A72894">
        <w:rPr>
          <w:rFonts w:ascii="Times New Roman" w:hAnsi="Times New Roman" w:cs="Times New Roman"/>
          <w:sz w:val="24"/>
          <w:szCs w:val="24"/>
        </w:rPr>
        <w:t>dergo blood</w:t>
      </w:r>
      <w:r w:rsidR="00800517" w:rsidRPr="00A72894">
        <w:rPr>
          <w:rFonts w:ascii="Times New Roman" w:hAnsi="Times New Roman" w:cs="Times New Roman"/>
          <w:sz w:val="24"/>
          <w:szCs w:val="24"/>
        </w:rPr>
        <w:t xml:space="preserve"> tests for ZIKV</w:t>
      </w:r>
      <w:r>
        <w:rPr>
          <w:rFonts w:ascii="Times New Roman" w:hAnsi="Times New Roman" w:cs="Times New Roman"/>
          <w:sz w:val="24"/>
          <w:szCs w:val="24"/>
        </w:rPr>
        <w:t xml:space="preserve"> at the beginning of</w:t>
      </w:r>
      <w:r w:rsidR="00117248">
        <w:rPr>
          <w:rFonts w:ascii="Times New Roman" w:hAnsi="Times New Roman" w:cs="Times New Roman"/>
          <w:sz w:val="24"/>
          <w:szCs w:val="24"/>
        </w:rPr>
        <w:t xml:space="preserve"> their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20A08" w:rsidRPr="00A72894">
        <w:rPr>
          <w:rFonts w:ascii="Times New Roman" w:hAnsi="Times New Roman" w:cs="Times New Roman"/>
          <w:sz w:val="24"/>
          <w:szCs w:val="24"/>
        </w:rPr>
        <w:t>prenatal visit</w:t>
      </w:r>
      <w:r w:rsidRPr="00A72894">
        <w:rPr>
          <w:rFonts w:ascii="Times New Roman" w:hAnsi="Times New Roman" w:cs="Times New Roman"/>
          <w:sz w:val="24"/>
          <w:szCs w:val="24"/>
        </w:rPr>
        <w:t>s</w:t>
      </w:r>
      <w:r w:rsidR="00620A08" w:rsidRPr="00A72894">
        <w:rPr>
          <w:rFonts w:ascii="Times New Roman" w:hAnsi="Times New Roman" w:cs="Times New Roman"/>
          <w:sz w:val="24"/>
          <w:szCs w:val="24"/>
        </w:rPr>
        <w:t>.</w:t>
      </w:r>
    </w:p>
    <w:p w14:paraId="04567CE6" w14:textId="0A59A01E" w:rsidR="00F65D1F" w:rsidRPr="00A72894" w:rsidRDefault="00A72894" w:rsidP="00CC330C">
      <w:pPr>
        <w:pStyle w:val="ListParagraph"/>
        <w:numPr>
          <w:ilvl w:val="0"/>
          <w:numId w:val="1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620A08" w:rsidRPr="00A72894">
        <w:rPr>
          <w:rFonts w:ascii="Times New Roman" w:hAnsi="Times New Roman" w:cs="Times New Roman"/>
          <w:sz w:val="24"/>
          <w:szCs w:val="24"/>
        </w:rPr>
        <w:t xml:space="preserve">omen who have history of travel to transmission areas </w:t>
      </w:r>
      <w:r w:rsidR="00971B2E" w:rsidRPr="00A72894">
        <w:rPr>
          <w:rFonts w:ascii="Times New Roman" w:hAnsi="Times New Roman" w:cs="Times New Roman"/>
          <w:sz w:val="24"/>
          <w:szCs w:val="24"/>
        </w:rPr>
        <w:t>should be</w:t>
      </w:r>
      <w:r w:rsidR="00800517" w:rsidRPr="00A7289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offered serologic tests 2–12 weeks after </w:t>
      </w:r>
      <w:r w:rsidR="00117248">
        <w:rPr>
          <w:rFonts w:ascii="Times New Roman" w:hAnsi="Times New Roman" w:cs="Times New Roman"/>
          <w:sz w:val="24"/>
          <w:szCs w:val="24"/>
        </w:rPr>
        <w:t>traveling.</w:t>
      </w:r>
    </w:p>
    <w:p w14:paraId="52F0414D" w14:textId="40729CC1" w:rsidR="00A0257F" w:rsidRPr="00A0257F" w:rsidRDefault="00F30BD1" w:rsidP="00CC330C">
      <w:pPr>
        <w:spacing w:line="480" w:lineRule="auto"/>
        <w:jc w:val="center"/>
        <w:rPr>
          <w:b/>
        </w:rPr>
      </w:pPr>
      <w:r>
        <w:rPr>
          <w:b/>
        </w:rPr>
        <w:t>Implications for the Nurse Practitioners</w:t>
      </w:r>
    </w:p>
    <w:p w14:paraId="47BB9D65" w14:textId="082BDA3E" w:rsidR="00F3568B" w:rsidRDefault="00F30BD1" w:rsidP="00CC330C">
      <w:pPr>
        <w:spacing w:line="480" w:lineRule="auto"/>
      </w:pPr>
      <w:r>
        <w:t>Health providers</w:t>
      </w:r>
      <w:r w:rsidR="000633E3">
        <w:t xml:space="preserve"> might</w:t>
      </w:r>
      <w:r w:rsidR="00A0257F" w:rsidRPr="00A0257F">
        <w:t xml:space="preserve"> interact with </w:t>
      </w:r>
      <w:r w:rsidR="000633E3">
        <w:t>patients</w:t>
      </w:r>
      <w:r w:rsidR="00A0257F" w:rsidRPr="00A0257F">
        <w:t xml:space="preserve"> who </w:t>
      </w:r>
      <w:r w:rsidR="00A0257F">
        <w:t xml:space="preserve">may have plans to travel or </w:t>
      </w:r>
      <w:r w:rsidR="00117248">
        <w:t xml:space="preserve">have </w:t>
      </w:r>
      <w:r w:rsidR="00A0257F">
        <w:t>already travelled</w:t>
      </w:r>
      <w:r w:rsidR="00A0257F" w:rsidRPr="00A0257F">
        <w:t xml:space="preserve"> to areas of reported active </w:t>
      </w:r>
      <w:proofErr w:type="spellStart"/>
      <w:r w:rsidR="00F47018">
        <w:t>Zika</w:t>
      </w:r>
      <w:proofErr w:type="spellEnd"/>
      <w:r w:rsidR="00F47018">
        <w:t xml:space="preserve"> transmission (see Figure 1</w:t>
      </w:r>
      <w:r w:rsidR="00A0257F" w:rsidRPr="00A0257F">
        <w:t>).</w:t>
      </w:r>
      <w:r w:rsidR="00A0257F">
        <w:t xml:space="preserve"> Educa</w:t>
      </w:r>
      <w:r w:rsidR="000633E3">
        <w:t xml:space="preserve">tion on prevention is critical and should be provided by physicians, nurses, and infection prevention specialists. </w:t>
      </w:r>
      <w:r w:rsidR="00A72894">
        <w:t>Presently, t</w:t>
      </w:r>
      <w:r w:rsidR="007912D3" w:rsidRPr="006020A9">
        <w:t>here is</w:t>
      </w:r>
      <w:r w:rsidR="0079466E" w:rsidRPr="006020A9">
        <w:t xml:space="preserve"> no </w:t>
      </w:r>
      <w:r w:rsidR="00A72894">
        <w:t>vaccine or</w:t>
      </w:r>
      <w:r w:rsidR="007912D3" w:rsidRPr="006020A9">
        <w:t xml:space="preserve"> medication</w:t>
      </w:r>
      <w:r w:rsidR="00800517" w:rsidRPr="006020A9">
        <w:t xml:space="preserve"> that can prevent ZIKV infection</w:t>
      </w:r>
      <w:r w:rsidR="007912D3" w:rsidRPr="006020A9">
        <w:t>. The best</w:t>
      </w:r>
      <w:r w:rsidR="0079466E" w:rsidRPr="006020A9">
        <w:t xml:space="preserve"> </w:t>
      </w:r>
      <w:r w:rsidR="00A86EC7">
        <w:t xml:space="preserve">way to </w:t>
      </w:r>
      <w:r w:rsidR="0079466E" w:rsidRPr="006020A9">
        <w:t>prev</w:t>
      </w:r>
      <w:r w:rsidR="007912D3" w:rsidRPr="006020A9">
        <w:t xml:space="preserve">ent ZIKV infection </w:t>
      </w:r>
      <w:r w:rsidR="00A72894">
        <w:t xml:space="preserve">is </w:t>
      </w:r>
      <w:r w:rsidR="00A86EC7">
        <w:t xml:space="preserve">to </w:t>
      </w:r>
      <w:r w:rsidR="0079466E" w:rsidRPr="006020A9">
        <w:t>avoid</w:t>
      </w:r>
      <w:r w:rsidR="00A72894">
        <w:t xml:space="preserve"> </w:t>
      </w:r>
      <w:r w:rsidR="0079466E" w:rsidRPr="006020A9">
        <w:t xml:space="preserve">mosquito bites by wearing appropriate clothing, </w:t>
      </w:r>
      <w:r w:rsidR="007912D3" w:rsidRPr="006020A9">
        <w:t>using insect repell</w:t>
      </w:r>
      <w:r w:rsidR="00A72894">
        <w:t>a</w:t>
      </w:r>
      <w:r w:rsidR="007912D3" w:rsidRPr="006020A9">
        <w:t>nt</w:t>
      </w:r>
      <w:r w:rsidR="00A72894">
        <w:t>,</w:t>
      </w:r>
      <w:r w:rsidR="007912D3" w:rsidRPr="006020A9">
        <w:t xml:space="preserve"> and </w:t>
      </w:r>
      <w:r w:rsidR="0079466E" w:rsidRPr="006020A9">
        <w:t>staying ind</w:t>
      </w:r>
      <w:r w:rsidR="00A72894">
        <w:t>oors when traveling to</w:t>
      </w:r>
      <w:r w:rsidR="007912D3" w:rsidRPr="006020A9">
        <w:t xml:space="preserve"> </w:t>
      </w:r>
      <w:r w:rsidR="00100A73">
        <w:t xml:space="preserve">known </w:t>
      </w:r>
      <w:r w:rsidR="007912D3" w:rsidRPr="006020A9">
        <w:t>ZIKV</w:t>
      </w:r>
      <w:r w:rsidR="00100A73">
        <w:t xml:space="preserve"> transmission areas. </w:t>
      </w:r>
      <w:r w:rsidR="007912D3" w:rsidRPr="006020A9">
        <w:t xml:space="preserve">The CDC </w:t>
      </w:r>
      <w:r w:rsidR="00A72894">
        <w:t>(2016) advises</w:t>
      </w:r>
      <w:r w:rsidR="007912D3" w:rsidRPr="006020A9">
        <w:t xml:space="preserve"> pregnant women </w:t>
      </w:r>
      <w:r w:rsidR="00A72894">
        <w:t>not to travel to</w:t>
      </w:r>
      <w:r w:rsidR="002560B1" w:rsidRPr="006020A9">
        <w:t xml:space="preserve"> transmission countries</w:t>
      </w:r>
      <w:r w:rsidR="007912D3" w:rsidRPr="006020A9">
        <w:t>.</w:t>
      </w:r>
      <w:r w:rsidR="00535861" w:rsidRPr="006020A9">
        <w:t xml:space="preserve"> </w:t>
      </w:r>
      <w:r w:rsidR="007912D3" w:rsidRPr="006020A9">
        <w:t>M</w:t>
      </w:r>
      <w:r w:rsidR="0079466E" w:rsidRPr="006020A9">
        <w:t xml:space="preserve">en who </w:t>
      </w:r>
      <w:r w:rsidR="007912D3" w:rsidRPr="006020A9">
        <w:t>have traveled to a ZIKV</w:t>
      </w:r>
      <w:r w:rsidR="0079466E" w:rsidRPr="006020A9">
        <w:t xml:space="preserve"> area</w:t>
      </w:r>
      <w:r w:rsidR="007912D3" w:rsidRPr="006020A9">
        <w:t xml:space="preserve"> are advised</w:t>
      </w:r>
      <w:r w:rsidR="002535DD">
        <w:t xml:space="preserve"> to practice</w:t>
      </w:r>
      <w:r w:rsidR="007912D3" w:rsidRPr="006020A9">
        <w:t xml:space="preserve"> abstinence or </w:t>
      </w:r>
      <w:r w:rsidR="002535DD">
        <w:t xml:space="preserve">use </w:t>
      </w:r>
      <w:r w:rsidR="007912D3" w:rsidRPr="006020A9">
        <w:t>c</w:t>
      </w:r>
      <w:r w:rsidR="00535861" w:rsidRPr="006020A9">
        <w:t>ondom</w:t>
      </w:r>
      <w:r w:rsidR="002535DD">
        <w:t>s.</w:t>
      </w:r>
      <w:r w:rsidR="00535861" w:rsidRPr="006020A9">
        <w:t xml:space="preserve"> </w:t>
      </w:r>
      <w:r w:rsidR="002535DD">
        <w:t>H</w:t>
      </w:r>
      <w:r w:rsidR="00535861" w:rsidRPr="006020A9">
        <w:t xml:space="preserve">ow long </w:t>
      </w:r>
      <w:r w:rsidR="002535DD">
        <w:t xml:space="preserve">after infection the </w:t>
      </w:r>
      <w:r w:rsidR="00535861" w:rsidRPr="006020A9">
        <w:t>ZIKV can be sexually transmitted is still unknown.</w:t>
      </w:r>
      <w:r w:rsidR="0079466E" w:rsidRPr="006020A9">
        <w:t xml:space="preserve"> </w:t>
      </w:r>
      <w:r w:rsidR="002560B1" w:rsidRPr="006020A9">
        <w:t>N</w:t>
      </w:r>
      <w:r w:rsidR="0079466E" w:rsidRPr="006020A9">
        <w:t>on</w:t>
      </w:r>
      <w:r w:rsidR="00535861" w:rsidRPr="006020A9">
        <w:t>-</w:t>
      </w:r>
      <w:r w:rsidR="0079466E" w:rsidRPr="006020A9">
        <w:t>pregnant women of childbearing age</w:t>
      </w:r>
      <w:r w:rsidR="00C23EB6" w:rsidRPr="006020A9">
        <w:t xml:space="preserve"> who have travelled in these areas are advised to delay pregnancy</w:t>
      </w:r>
      <w:r w:rsidR="00A72894">
        <w:t xml:space="preserve"> </w:t>
      </w:r>
      <w:r w:rsidR="00FB197E">
        <w:t xml:space="preserve">for at least eight weeks </w:t>
      </w:r>
      <w:r w:rsidR="00A72894">
        <w:t xml:space="preserve">(CDC, 2016; </w:t>
      </w:r>
      <w:r w:rsidR="003C0A32" w:rsidRPr="006020A9">
        <w:t>Scully &amp; Robinson, 2016).</w:t>
      </w:r>
      <w:r w:rsidR="009941F6">
        <w:t xml:space="preserve"> </w:t>
      </w:r>
      <w:r w:rsidR="00F3568B">
        <w:t xml:space="preserve">The CDC has printed materials including this information for </w:t>
      </w:r>
      <w:r w:rsidR="00A0257F">
        <w:t>education purposes (see Figure 7</w:t>
      </w:r>
      <w:r w:rsidR="00F3568B">
        <w:t>.)</w:t>
      </w:r>
    </w:p>
    <w:p w14:paraId="7F1849B7" w14:textId="0A9E6D4F" w:rsidR="003C0A32" w:rsidRPr="006020A9" w:rsidRDefault="00A0257F" w:rsidP="00CC330C">
      <w:pPr>
        <w:spacing w:line="480" w:lineRule="auto"/>
      </w:pPr>
      <w:proofErr w:type="gramStart"/>
      <w:r>
        <w:rPr>
          <w:i/>
        </w:rPr>
        <w:t>Figure 7</w:t>
      </w:r>
      <w:r w:rsidR="00F3568B" w:rsidRPr="00F3568B">
        <w:rPr>
          <w:i/>
        </w:rPr>
        <w:t>.</w:t>
      </w:r>
      <w:proofErr w:type="gramEnd"/>
      <w:r w:rsidR="00974C70" w:rsidRPr="006020A9">
        <w:t xml:space="preserve"> </w:t>
      </w:r>
      <w:r w:rsidR="00C23EB6" w:rsidRPr="006020A9">
        <w:t xml:space="preserve">Pamphlet </w:t>
      </w:r>
      <w:r w:rsidR="00F3568B">
        <w:t xml:space="preserve">on ZIKV </w:t>
      </w:r>
      <w:r w:rsidR="002535DD">
        <w:t>I</w:t>
      </w:r>
      <w:r w:rsidR="00C23EB6" w:rsidRPr="006020A9">
        <w:t>nfection</w:t>
      </w:r>
      <w:r w:rsidR="00F3568B">
        <w:t xml:space="preserve"> (CDC, 2</w:t>
      </w:r>
      <w:r w:rsidR="00FB197E">
        <w:t>016)</w:t>
      </w:r>
    </w:p>
    <w:p w14:paraId="3BCB29CD" w14:textId="4DAC9270" w:rsidR="00C23EB6" w:rsidRPr="006020A9" w:rsidRDefault="00BF40EA" w:rsidP="00CC330C">
      <w:pPr>
        <w:spacing w:line="480" w:lineRule="auto"/>
      </w:pPr>
      <w:r w:rsidRPr="006020A9">
        <w:rPr>
          <w:noProof/>
        </w:rPr>
        <w:lastRenderedPageBreak/>
        <w:drawing>
          <wp:inline distT="0" distB="0" distL="0" distR="0" wp14:anchorId="2120F339" wp14:editId="0F0CF4CE">
            <wp:extent cx="4966335" cy="3609340"/>
            <wp:effectExtent l="0" t="0" r="12065" b="0"/>
            <wp:docPr id="6" name="Picture 6" descr="http://jamanetwork.com/data/Journals/JAMA/935354/jpg160024f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jamanetwork.com/data/Journals/JAMA/935354/jpg160024fa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2835" cy="36285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E54A70" w14:textId="561EE135" w:rsidR="00A0257F" w:rsidRPr="00A0257F" w:rsidRDefault="00F30BD1" w:rsidP="00CC330C">
      <w:pPr>
        <w:spacing w:line="480" w:lineRule="auto"/>
        <w:ind w:firstLine="720"/>
      </w:pPr>
      <w:r>
        <w:t>Pregnant</w:t>
      </w:r>
      <w:r w:rsidR="00E6591E">
        <w:t xml:space="preserve"> patients should be encouraged to seek medical attention for possible diagnosis and treatment</w:t>
      </w:r>
      <w:r>
        <w:t xml:space="preserve"> as </w:t>
      </w:r>
      <w:r w:rsidR="00E6591E">
        <w:t>outlined earlier in the article.</w:t>
      </w:r>
      <w:r w:rsidR="009941F6">
        <w:t xml:space="preserve"> </w:t>
      </w:r>
      <w:r w:rsidR="00E6591E">
        <w:t xml:space="preserve">Infants with ocular findings associated with </w:t>
      </w:r>
      <w:r w:rsidR="00E6591E" w:rsidRPr="00E6591E">
        <w:t>presumed intrauterine ZIKV infection</w:t>
      </w:r>
      <w:r w:rsidR="00E6591E">
        <w:t xml:space="preserve"> and their families will need support and fo</w:t>
      </w:r>
      <w:r>
        <w:t>llow-up from the providers</w:t>
      </w:r>
      <w:r w:rsidR="00E6591E">
        <w:t>.</w:t>
      </w:r>
    </w:p>
    <w:p w14:paraId="3CE12B57" w14:textId="2ECA6CC1" w:rsidR="00127D39" w:rsidRPr="00883888" w:rsidRDefault="001703D6" w:rsidP="00CC330C">
      <w:pPr>
        <w:spacing w:line="480" w:lineRule="auto"/>
        <w:jc w:val="center"/>
        <w:rPr>
          <w:b/>
        </w:rPr>
      </w:pPr>
      <w:r w:rsidRPr="00883888">
        <w:rPr>
          <w:b/>
        </w:rPr>
        <w:t>Conclusion</w:t>
      </w:r>
    </w:p>
    <w:p w14:paraId="3C786A35" w14:textId="53213B1C" w:rsidR="00CC330C" w:rsidRDefault="00ED0C13" w:rsidP="00CC330C">
      <w:pPr>
        <w:spacing w:line="480" w:lineRule="auto"/>
      </w:pPr>
      <w:r w:rsidRPr="006020A9">
        <w:t>A better understanding of the full impact of the effects of</w:t>
      </w:r>
      <w:r w:rsidR="00127D39" w:rsidRPr="006020A9">
        <w:t xml:space="preserve"> </w:t>
      </w:r>
      <w:r w:rsidRPr="006020A9">
        <w:t xml:space="preserve">ZIKV infection on pregnancy outcomes is needed. </w:t>
      </w:r>
      <w:r w:rsidR="00127D39" w:rsidRPr="006020A9">
        <w:t>The CDC has established clinical cases that may indicate</w:t>
      </w:r>
      <w:r w:rsidR="00F30ACA" w:rsidRPr="006020A9">
        <w:t xml:space="preserve"> the causal relationship between prenatal ZIKV infection and fetal </w:t>
      </w:r>
      <w:r w:rsidR="00127D39" w:rsidRPr="006020A9">
        <w:t xml:space="preserve">microcephaly and other </w:t>
      </w:r>
      <w:r w:rsidR="00F30ACA" w:rsidRPr="006020A9">
        <w:t xml:space="preserve">cerebral abnormalities. </w:t>
      </w:r>
      <w:r w:rsidR="00127D39" w:rsidRPr="006020A9">
        <w:t xml:space="preserve">The presence of ocular findings such as focal pigment mottling, </w:t>
      </w:r>
      <w:proofErr w:type="spellStart"/>
      <w:r w:rsidR="00127D39" w:rsidRPr="006020A9">
        <w:t>chorioretina</w:t>
      </w:r>
      <w:r w:rsidR="00F3568B">
        <w:t>l</w:t>
      </w:r>
      <w:proofErr w:type="spellEnd"/>
      <w:r w:rsidR="00F3568B">
        <w:t xml:space="preserve"> atrophy,</w:t>
      </w:r>
      <w:r w:rsidR="00127D39" w:rsidRPr="006020A9">
        <w:t xml:space="preserve"> a</w:t>
      </w:r>
      <w:r w:rsidR="00F3568B">
        <w:t>nd optic disc abnormalities contribute to timely diagnosis of ZIKV c</w:t>
      </w:r>
      <w:r w:rsidR="00127D39" w:rsidRPr="006020A9">
        <w:t xml:space="preserve">ongenital </w:t>
      </w:r>
      <w:r w:rsidR="002535DD">
        <w:t>i</w:t>
      </w:r>
      <w:r w:rsidR="00127D39" w:rsidRPr="006020A9">
        <w:t xml:space="preserve">nfection in infants born with microcephaly. </w:t>
      </w:r>
      <w:r w:rsidR="00F3568B">
        <w:t>Experts</w:t>
      </w:r>
      <w:r w:rsidR="003E71DC" w:rsidRPr="006020A9">
        <w:t xml:space="preserve"> strongly recommend that i</w:t>
      </w:r>
      <w:r w:rsidR="00F3568B">
        <w:t xml:space="preserve">nfants with microcephaly </w:t>
      </w:r>
      <w:r w:rsidR="003E71DC" w:rsidRPr="006020A9">
        <w:t xml:space="preserve">undergo routine ophthalmologic evaluation to identify </w:t>
      </w:r>
      <w:proofErr w:type="spellStart"/>
      <w:r w:rsidR="003E71DC" w:rsidRPr="006020A9">
        <w:t>chorioretinal</w:t>
      </w:r>
      <w:proofErr w:type="spellEnd"/>
      <w:r w:rsidR="003E71DC" w:rsidRPr="006020A9">
        <w:t xml:space="preserve"> and optic disc lesions</w:t>
      </w:r>
      <w:r w:rsidR="002B2F31" w:rsidRPr="006020A9">
        <w:t xml:space="preserve"> </w:t>
      </w:r>
      <w:r w:rsidR="003E71DC" w:rsidRPr="006020A9">
        <w:t>especi</w:t>
      </w:r>
      <w:r w:rsidR="00F3568B">
        <w:t xml:space="preserve">ally in transmission areas of </w:t>
      </w:r>
      <w:r w:rsidR="003E71DC" w:rsidRPr="006020A9">
        <w:t xml:space="preserve">South and Central America and the Caribbean. </w:t>
      </w:r>
      <w:r w:rsidR="00F3568B">
        <w:t xml:space="preserve">However, it </w:t>
      </w:r>
      <w:r w:rsidR="00F3568B">
        <w:lastRenderedPageBreak/>
        <w:t>has been suggested</w:t>
      </w:r>
      <w:r w:rsidR="005840E1" w:rsidRPr="006020A9">
        <w:t xml:space="preserve"> that microcephaly should not be a requir</w:t>
      </w:r>
      <w:r w:rsidR="00F3568B">
        <w:t>ed criterion for a congenital ZIKV i</w:t>
      </w:r>
      <w:r w:rsidR="00602B43" w:rsidRPr="006020A9">
        <w:t xml:space="preserve">nfection diagnosis because there could be </w:t>
      </w:r>
      <w:r w:rsidR="005840E1" w:rsidRPr="006020A9">
        <w:t xml:space="preserve">infants without microcephaly </w:t>
      </w:r>
      <w:r w:rsidR="00602B43" w:rsidRPr="006020A9">
        <w:t xml:space="preserve">who </w:t>
      </w:r>
      <w:r w:rsidR="00CD0247" w:rsidRPr="006020A9">
        <w:t>have</w:t>
      </w:r>
      <w:r w:rsidR="008405F6" w:rsidRPr="006020A9">
        <w:t xml:space="preserve"> been infected by ZIKV during the gestational period</w:t>
      </w:r>
      <w:r w:rsidR="00CD0247" w:rsidRPr="006020A9">
        <w:t xml:space="preserve">. </w:t>
      </w:r>
      <w:r w:rsidR="00F3568B">
        <w:t>Fundus screening for all infants with suspected congenital ZIKV i</w:t>
      </w:r>
      <w:r w:rsidR="005840E1" w:rsidRPr="006020A9">
        <w:t>nfectio</w:t>
      </w:r>
      <w:r w:rsidR="002B2F31" w:rsidRPr="006020A9">
        <w:t>n</w:t>
      </w:r>
      <w:r w:rsidR="005840E1" w:rsidRPr="006020A9">
        <w:t xml:space="preserve"> </w:t>
      </w:r>
      <w:r w:rsidR="00F3568B">
        <w:t xml:space="preserve">should be conducted </w:t>
      </w:r>
      <w:r w:rsidR="005840E1" w:rsidRPr="006020A9">
        <w:t xml:space="preserve">because ocular </w:t>
      </w:r>
      <w:r w:rsidR="002B2F31" w:rsidRPr="006020A9">
        <w:t xml:space="preserve">findings might be missed if microcephaly remains </w:t>
      </w:r>
      <w:r w:rsidR="005840E1" w:rsidRPr="006020A9">
        <w:t>an inclusion criterion in the sc</w:t>
      </w:r>
      <w:r w:rsidR="00161EC9" w:rsidRPr="006020A9">
        <w:t>reening process</w:t>
      </w:r>
      <w:r w:rsidR="005840E1" w:rsidRPr="006020A9">
        <w:t>.</w:t>
      </w:r>
      <w:r w:rsidR="001945CA" w:rsidRPr="006020A9">
        <w:t xml:space="preserve"> </w:t>
      </w:r>
      <w:r w:rsidR="00F30BD1">
        <w:t>T</w:t>
      </w:r>
      <w:bookmarkStart w:id="0" w:name="_GoBack"/>
      <w:bookmarkEnd w:id="0"/>
      <w:r w:rsidR="002F51F2">
        <w:t>h</w:t>
      </w:r>
      <w:r w:rsidR="00A0257F">
        <w:t xml:space="preserve">ere </w:t>
      </w:r>
      <w:r w:rsidR="002535DD">
        <w:t xml:space="preserve">has been </w:t>
      </w:r>
      <w:r w:rsidR="00A0257F">
        <w:t>no report of infants diagnosed with congenital ZIKV i</w:t>
      </w:r>
      <w:r w:rsidR="001945CA" w:rsidRPr="006020A9">
        <w:t xml:space="preserve">nfection </w:t>
      </w:r>
      <w:proofErr w:type="gramStart"/>
      <w:r w:rsidR="001945CA" w:rsidRPr="006020A9">
        <w:t>who</w:t>
      </w:r>
      <w:proofErr w:type="gramEnd"/>
      <w:r w:rsidR="001945CA" w:rsidRPr="006020A9">
        <w:t xml:space="preserve"> did not have microcepha</w:t>
      </w:r>
      <w:r w:rsidR="00A0257F">
        <w:t>ly but did have ocular</w:t>
      </w:r>
      <w:r w:rsidR="002F51F2">
        <w:t xml:space="preserve"> findings</w:t>
      </w:r>
      <w:r w:rsidR="00A0257F">
        <w:t>.</w:t>
      </w:r>
      <w:r w:rsidR="00CC330C">
        <w:br w:type="page"/>
      </w:r>
    </w:p>
    <w:p w14:paraId="24EE988E" w14:textId="50D19A98" w:rsidR="001703D6" w:rsidRPr="00CC330C" w:rsidRDefault="001703D6" w:rsidP="00CC330C">
      <w:pPr>
        <w:spacing w:line="480" w:lineRule="auto"/>
        <w:jc w:val="center"/>
        <w:rPr>
          <w:b/>
        </w:rPr>
      </w:pPr>
      <w:r w:rsidRPr="00CC330C">
        <w:rPr>
          <w:b/>
        </w:rPr>
        <w:lastRenderedPageBreak/>
        <w:t>References</w:t>
      </w:r>
    </w:p>
    <w:p w14:paraId="3682589D" w14:textId="05715E04" w:rsidR="001703D6" w:rsidRPr="006020A9" w:rsidRDefault="001703D6" w:rsidP="00CC330C">
      <w:pPr>
        <w:spacing w:line="480" w:lineRule="auto"/>
        <w:ind w:left="720" w:hanging="720"/>
      </w:pPr>
      <w:proofErr w:type="gramStart"/>
      <w:r w:rsidRPr="006020A9">
        <w:t xml:space="preserve">Ahmad, S., &amp; </w:t>
      </w:r>
      <w:proofErr w:type="spellStart"/>
      <w:r w:rsidRPr="006020A9">
        <w:t>Ustianowski</w:t>
      </w:r>
      <w:proofErr w:type="spellEnd"/>
      <w:r w:rsidRPr="006020A9">
        <w:t>, A. (2016).</w:t>
      </w:r>
      <w:proofErr w:type="gramEnd"/>
      <w:r w:rsidRPr="006020A9">
        <w:t xml:space="preserve"> </w:t>
      </w:r>
      <w:proofErr w:type="spellStart"/>
      <w:r w:rsidRPr="006020A9">
        <w:t>Zika</w:t>
      </w:r>
      <w:proofErr w:type="spellEnd"/>
      <w:r w:rsidRPr="006020A9">
        <w:t xml:space="preserve"> </w:t>
      </w:r>
      <w:r w:rsidR="002535DD">
        <w:t>v</w:t>
      </w:r>
      <w:r w:rsidRPr="006020A9">
        <w:t>irus: Manage</w:t>
      </w:r>
      <w:r w:rsidR="00E6591E">
        <w:t xml:space="preserve">ment of </w:t>
      </w:r>
      <w:r w:rsidR="002535DD">
        <w:t>i</w:t>
      </w:r>
      <w:r w:rsidR="00E6591E">
        <w:t xml:space="preserve">nfection and </w:t>
      </w:r>
      <w:r w:rsidR="002535DD">
        <w:t>r</w:t>
      </w:r>
      <w:r w:rsidR="00E6591E">
        <w:t xml:space="preserve">isk. </w:t>
      </w:r>
      <w:proofErr w:type="gramStart"/>
      <w:r w:rsidR="00E6591E" w:rsidRPr="00E6591E">
        <w:rPr>
          <w:i/>
        </w:rPr>
        <w:t>BMJ,</w:t>
      </w:r>
      <w:r w:rsidR="00F65D1F" w:rsidRPr="00E6591E">
        <w:rPr>
          <w:i/>
        </w:rPr>
        <w:t xml:space="preserve"> </w:t>
      </w:r>
      <w:r w:rsidRPr="00E6591E">
        <w:rPr>
          <w:i/>
        </w:rPr>
        <w:t>352</w:t>
      </w:r>
      <w:r w:rsidR="00F65D1F" w:rsidRPr="00E6591E">
        <w:rPr>
          <w:i/>
        </w:rPr>
        <w:t>,</w:t>
      </w:r>
      <w:r w:rsidR="00F65D1F">
        <w:t xml:space="preserve"> 1062.</w:t>
      </w:r>
      <w:proofErr w:type="gramEnd"/>
      <w:r w:rsidR="00F65D1F">
        <w:t xml:space="preserve"> </w:t>
      </w:r>
      <w:r w:rsidRPr="006020A9">
        <w:t>doi:10.1136/bmj.i1062</w:t>
      </w:r>
    </w:p>
    <w:p w14:paraId="0E308CD3" w14:textId="154A1C59" w:rsidR="001703D6" w:rsidRPr="006020A9" w:rsidRDefault="001703D6" w:rsidP="00CC330C">
      <w:pPr>
        <w:spacing w:line="480" w:lineRule="auto"/>
        <w:ind w:left="720" w:hanging="720"/>
      </w:pPr>
      <w:proofErr w:type="gramStart"/>
      <w:r w:rsidRPr="006020A9">
        <w:t>Centers for Disease Control and Prevention (CDC).</w:t>
      </w:r>
      <w:proofErr w:type="gramEnd"/>
      <w:r w:rsidRPr="006020A9">
        <w:t xml:space="preserve"> (2016). </w:t>
      </w:r>
      <w:r w:rsidRPr="00E6591E">
        <w:rPr>
          <w:i/>
        </w:rPr>
        <w:t>Preventing</w:t>
      </w:r>
      <w:r w:rsidR="009941F6">
        <w:rPr>
          <w:i/>
        </w:rPr>
        <w:t xml:space="preserve"> </w:t>
      </w:r>
      <w:proofErr w:type="spellStart"/>
      <w:r w:rsidRPr="00E6591E">
        <w:rPr>
          <w:i/>
        </w:rPr>
        <w:t>Zika</w:t>
      </w:r>
      <w:proofErr w:type="spellEnd"/>
      <w:r w:rsidRPr="006020A9">
        <w:t>. Retrieved from https://www.cdc.gov/zika/</w:t>
      </w:r>
    </w:p>
    <w:p w14:paraId="7B9F3BE7" w14:textId="78F732C2" w:rsidR="001703D6" w:rsidRPr="006020A9" w:rsidRDefault="001703D6" w:rsidP="00CC330C">
      <w:pPr>
        <w:spacing w:line="480" w:lineRule="auto"/>
        <w:ind w:left="720" w:hanging="720"/>
      </w:pPr>
      <w:r w:rsidRPr="009F23EE">
        <w:rPr>
          <w:lang w:val="pt-BR"/>
        </w:rPr>
        <w:t>De Paula Freitas, B., De Oliveira Dias, J., Prazeres, J., Sacramento, G., Ko, A., Maia, M., &amp;</w:t>
      </w:r>
      <w:r w:rsidR="00F65D1F" w:rsidRPr="009F23EE">
        <w:rPr>
          <w:lang w:val="pt-BR"/>
        </w:rPr>
        <w:t xml:space="preserve"> </w:t>
      </w:r>
      <w:r w:rsidR="00E6591E">
        <w:t>Belfort, R. (201</w:t>
      </w:r>
      <w:r w:rsidRPr="006020A9">
        <w:t xml:space="preserve">6). Ocular </w:t>
      </w:r>
      <w:r w:rsidR="002535DD">
        <w:t>f</w:t>
      </w:r>
      <w:r w:rsidRPr="006020A9">
        <w:t>indings</w:t>
      </w:r>
      <w:r w:rsidR="009941F6">
        <w:t xml:space="preserve"> </w:t>
      </w:r>
      <w:r w:rsidRPr="006020A9">
        <w:t xml:space="preserve">in </w:t>
      </w:r>
      <w:r w:rsidR="002535DD">
        <w:t>i</w:t>
      </w:r>
      <w:r w:rsidRPr="006020A9">
        <w:t xml:space="preserve">nfants with </w:t>
      </w:r>
      <w:r w:rsidR="002535DD">
        <w:t>m</w:t>
      </w:r>
      <w:r w:rsidRPr="006020A9">
        <w:t xml:space="preserve">icrocephaly </w:t>
      </w:r>
      <w:r w:rsidR="002535DD">
        <w:t>a</w:t>
      </w:r>
      <w:r w:rsidRPr="006020A9">
        <w:t>ssociate</w:t>
      </w:r>
      <w:r w:rsidR="002535DD">
        <w:t>d</w:t>
      </w:r>
      <w:r w:rsidRPr="006020A9">
        <w:t xml:space="preserve"> with </w:t>
      </w:r>
      <w:r w:rsidR="002535DD">
        <w:t>p</w:t>
      </w:r>
      <w:r w:rsidRPr="006020A9">
        <w:t>resumed</w:t>
      </w:r>
      <w:r w:rsidR="009941F6">
        <w:t xml:space="preserve"> </w:t>
      </w:r>
      <w:proofErr w:type="spellStart"/>
      <w:r w:rsidRPr="006020A9">
        <w:t>Zika</w:t>
      </w:r>
      <w:proofErr w:type="spellEnd"/>
      <w:r w:rsidRPr="006020A9">
        <w:t xml:space="preserve"> </w:t>
      </w:r>
      <w:r w:rsidR="002535DD">
        <w:t>v</w:t>
      </w:r>
      <w:r w:rsidRPr="006020A9">
        <w:t xml:space="preserve">irus </w:t>
      </w:r>
      <w:r w:rsidR="002535DD">
        <w:t>c</w:t>
      </w:r>
      <w:r w:rsidRPr="006020A9">
        <w:t xml:space="preserve">ongenital </w:t>
      </w:r>
      <w:r w:rsidR="002535DD">
        <w:t>i</w:t>
      </w:r>
      <w:r w:rsidRPr="006020A9">
        <w:t>nfection in Salvador, Brazil.</w:t>
      </w:r>
      <w:r w:rsidR="009941F6">
        <w:t xml:space="preserve"> </w:t>
      </w:r>
      <w:r w:rsidRPr="00E6591E">
        <w:rPr>
          <w:i/>
        </w:rPr>
        <w:t>JAMA Ophthalmology, 134</w:t>
      </w:r>
      <w:r w:rsidRPr="006020A9">
        <w:t>(5), 529</w:t>
      </w:r>
      <w:r w:rsidR="002535DD">
        <w:t>–</w:t>
      </w:r>
      <w:r w:rsidRPr="006020A9">
        <w:t>535. doi:10.1001/jamaophthalmol.2016.0267</w:t>
      </w:r>
    </w:p>
    <w:p w14:paraId="6B70C74F" w14:textId="5DE580C5" w:rsidR="001703D6" w:rsidRPr="006020A9" w:rsidRDefault="001703D6" w:rsidP="00CC330C">
      <w:pPr>
        <w:spacing w:line="480" w:lineRule="auto"/>
        <w:ind w:left="720" w:hanging="720"/>
      </w:pPr>
      <w:r w:rsidRPr="009F23EE">
        <w:rPr>
          <w:lang w:val="pt-BR"/>
        </w:rPr>
        <w:t>Falcao, M., Cimerman, S., Luz, K., Chebabo, A.,</w:t>
      </w:r>
      <w:r w:rsidR="009941F6">
        <w:rPr>
          <w:lang w:val="pt-BR"/>
        </w:rPr>
        <w:t xml:space="preserve"> </w:t>
      </w:r>
      <w:r w:rsidRPr="009F23EE">
        <w:rPr>
          <w:lang w:val="pt-BR"/>
        </w:rPr>
        <w:t>Brigid</w:t>
      </w:r>
      <w:r w:rsidR="00CC330C">
        <w:rPr>
          <w:lang w:val="pt-BR"/>
        </w:rPr>
        <w:t xml:space="preserve">o, H., Lobo, I., </w:t>
      </w:r>
      <w:r w:rsidR="002535DD">
        <w:rPr>
          <w:lang w:val="pt-BR"/>
        </w:rPr>
        <w:t>. . .</w:t>
      </w:r>
      <w:r w:rsidRPr="009F23EE">
        <w:rPr>
          <w:lang w:val="pt-BR"/>
        </w:rPr>
        <w:t xml:space="preserve"> &amp; Bandeira, A. (2016).</w:t>
      </w:r>
      <w:r w:rsidR="009941F6">
        <w:rPr>
          <w:lang w:val="pt-BR"/>
        </w:rPr>
        <w:t xml:space="preserve"> </w:t>
      </w:r>
      <w:proofErr w:type="gramStart"/>
      <w:r w:rsidRPr="006020A9">
        <w:t xml:space="preserve">Management of </w:t>
      </w:r>
      <w:r w:rsidR="002535DD">
        <w:t>i</w:t>
      </w:r>
      <w:r w:rsidRPr="006020A9">
        <w:t xml:space="preserve">nfection by the </w:t>
      </w:r>
      <w:proofErr w:type="spellStart"/>
      <w:r w:rsidRPr="006020A9">
        <w:t>Zika</w:t>
      </w:r>
      <w:proofErr w:type="spellEnd"/>
      <w:r w:rsidRPr="006020A9">
        <w:t xml:space="preserve"> </w:t>
      </w:r>
      <w:r w:rsidR="002535DD">
        <w:t>v</w:t>
      </w:r>
      <w:r w:rsidRPr="006020A9">
        <w:t>irus.</w:t>
      </w:r>
      <w:proofErr w:type="gramEnd"/>
      <w:r w:rsidR="009941F6">
        <w:t xml:space="preserve"> </w:t>
      </w:r>
      <w:proofErr w:type="gramStart"/>
      <w:r w:rsidRPr="00E6591E">
        <w:rPr>
          <w:i/>
        </w:rPr>
        <w:t>Annals of Clinical Microbiology and Antimicrobials</w:t>
      </w:r>
      <w:r w:rsidR="002535DD">
        <w:rPr>
          <w:i/>
        </w:rPr>
        <w:t>,</w:t>
      </w:r>
      <w:r w:rsidRPr="00E6591E">
        <w:rPr>
          <w:i/>
        </w:rPr>
        <w:t xml:space="preserve"> 1</w:t>
      </w:r>
      <w:r w:rsidR="00CC330C">
        <w:rPr>
          <w:i/>
        </w:rPr>
        <w:t>5,</w:t>
      </w:r>
      <w:r w:rsidR="00F65D1F">
        <w:t xml:space="preserve"> </w:t>
      </w:r>
      <w:r w:rsidRPr="006020A9">
        <w:t>57.</w:t>
      </w:r>
      <w:proofErr w:type="gramEnd"/>
      <w:r w:rsidRPr="006020A9">
        <w:t xml:space="preserve"> </w:t>
      </w:r>
      <w:proofErr w:type="gramStart"/>
      <w:r w:rsidRPr="006020A9">
        <w:t>doi:</w:t>
      </w:r>
      <w:proofErr w:type="gramEnd"/>
      <w:r w:rsidRPr="006020A9">
        <w:t>10.1186/s12941-016-0172-y</w:t>
      </w:r>
    </w:p>
    <w:p w14:paraId="6B43203E" w14:textId="2CA3F42E" w:rsidR="001703D6" w:rsidRPr="006020A9" w:rsidRDefault="001703D6" w:rsidP="00CC330C">
      <w:pPr>
        <w:spacing w:line="480" w:lineRule="auto"/>
        <w:ind w:left="720" w:hanging="720"/>
      </w:pPr>
      <w:r w:rsidRPr="009F23EE">
        <w:rPr>
          <w:lang w:val="pt-BR"/>
        </w:rPr>
        <w:t>Furtado, J., Espósito, D., Klein, T., Teixeira-Pinto, T., &amp; Da Fonseca, B. (2016).</w:t>
      </w:r>
      <w:r w:rsidR="009941F6">
        <w:rPr>
          <w:lang w:val="pt-BR"/>
        </w:rPr>
        <w:t xml:space="preserve"> </w:t>
      </w:r>
      <w:r w:rsidRPr="006020A9">
        <w:t xml:space="preserve">Uveitis </w:t>
      </w:r>
      <w:r w:rsidR="002535DD">
        <w:t>a</w:t>
      </w:r>
      <w:r w:rsidRPr="006020A9">
        <w:t xml:space="preserve">ssociated with </w:t>
      </w:r>
      <w:proofErr w:type="spellStart"/>
      <w:r w:rsidRPr="006020A9">
        <w:t>Zika</w:t>
      </w:r>
      <w:proofErr w:type="spellEnd"/>
      <w:r w:rsidRPr="006020A9">
        <w:t xml:space="preserve"> </w:t>
      </w:r>
      <w:r w:rsidR="002535DD">
        <w:t>v</w:t>
      </w:r>
      <w:r w:rsidRPr="006020A9">
        <w:t xml:space="preserve">irus </w:t>
      </w:r>
      <w:r w:rsidR="002535DD">
        <w:t>i</w:t>
      </w:r>
      <w:r w:rsidRPr="006020A9">
        <w:t xml:space="preserve">nfection. </w:t>
      </w:r>
      <w:r w:rsidRPr="00E6591E">
        <w:rPr>
          <w:i/>
        </w:rPr>
        <w:t>New England Journal of Medicine, 375</w:t>
      </w:r>
      <w:r w:rsidRPr="006020A9">
        <w:t>(4), 394</w:t>
      </w:r>
      <w:r w:rsidR="002535DD">
        <w:t>–</w:t>
      </w:r>
      <w:r w:rsidRPr="006020A9">
        <w:t xml:space="preserve">396. </w:t>
      </w:r>
      <w:proofErr w:type="gramStart"/>
      <w:r w:rsidRPr="006020A9">
        <w:t>doi:</w:t>
      </w:r>
      <w:proofErr w:type="gramEnd"/>
      <w:r w:rsidRPr="006020A9">
        <w:t>10.1056/NEJMc1603618</w:t>
      </w:r>
    </w:p>
    <w:p w14:paraId="642D9A5F" w14:textId="28461535" w:rsidR="001703D6" w:rsidRPr="006020A9" w:rsidRDefault="001703D6" w:rsidP="00CC330C">
      <w:pPr>
        <w:spacing w:line="480" w:lineRule="auto"/>
        <w:ind w:left="720" w:hanging="720"/>
      </w:pPr>
      <w:proofErr w:type="spellStart"/>
      <w:proofErr w:type="gramStart"/>
      <w:r w:rsidRPr="006020A9">
        <w:t>Jampol</w:t>
      </w:r>
      <w:proofErr w:type="spellEnd"/>
      <w:r w:rsidRPr="006020A9">
        <w:t>, L.</w:t>
      </w:r>
      <w:r w:rsidR="002535DD">
        <w:t>,</w:t>
      </w:r>
      <w:r w:rsidRPr="006020A9">
        <w:t xml:space="preserve"> &amp; Goldstein, D. (2016).</w:t>
      </w:r>
      <w:proofErr w:type="gramEnd"/>
      <w:r w:rsidR="009941F6">
        <w:t xml:space="preserve"> </w:t>
      </w:r>
      <w:proofErr w:type="spellStart"/>
      <w:proofErr w:type="gramStart"/>
      <w:r w:rsidRPr="006020A9">
        <w:t>Zika</w:t>
      </w:r>
      <w:proofErr w:type="spellEnd"/>
      <w:r w:rsidRPr="006020A9">
        <w:t xml:space="preserve"> </w:t>
      </w:r>
      <w:r w:rsidR="002535DD">
        <w:t>v</w:t>
      </w:r>
      <w:r w:rsidRPr="006020A9">
        <w:t xml:space="preserve">irus </w:t>
      </w:r>
      <w:r w:rsidR="002535DD">
        <w:t>i</w:t>
      </w:r>
      <w:r w:rsidRPr="006020A9">
        <w:t xml:space="preserve">nfection and the </w:t>
      </w:r>
      <w:r w:rsidR="002535DD">
        <w:t>e</w:t>
      </w:r>
      <w:r w:rsidRPr="006020A9">
        <w:t>ye.</w:t>
      </w:r>
      <w:proofErr w:type="gramEnd"/>
      <w:r w:rsidRPr="006020A9">
        <w:t xml:space="preserve"> </w:t>
      </w:r>
      <w:r w:rsidRPr="00E6591E">
        <w:rPr>
          <w:i/>
        </w:rPr>
        <w:t>JAMA Ophthalmology</w:t>
      </w:r>
      <w:proofErr w:type="gramStart"/>
      <w:r w:rsidRPr="00E6591E">
        <w:rPr>
          <w:i/>
        </w:rPr>
        <w:t>,</w:t>
      </w:r>
      <w:r w:rsidR="009C6B7F">
        <w:rPr>
          <w:i/>
        </w:rPr>
        <w:t xml:space="preserve"> </w:t>
      </w:r>
      <w:r w:rsidR="009941F6">
        <w:rPr>
          <w:i/>
        </w:rPr>
        <w:t xml:space="preserve"> </w:t>
      </w:r>
      <w:r w:rsidRPr="00E6591E">
        <w:rPr>
          <w:i/>
        </w:rPr>
        <w:t>134</w:t>
      </w:r>
      <w:proofErr w:type="gramEnd"/>
      <w:r w:rsidRPr="006020A9">
        <w:t>(5), 535</w:t>
      </w:r>
      <w:r w:rsidR="002535DD">
        <w:t>–</w:t>
      </w:r>
      <w:r w:rsidRPr="006020A9">
        <w:t>536.</w:t>
      </w:r>
      <w:r w:rsidR="009941F6">
        <w:t xml:space="preserve"> </w:t>
      </w:r>
      <w:r w:rsidRPr="006020A9">
        <w:t>doi:10.1001/jamaophthalmol.2016.0284</w:t>
      </w:r>
    </w:p>
    <w:p w14:paraId="3538EDE4" w14:textId="3D93DFAC" w:rsidR="001703D6" w:rsidRPr="006020A9" w:rsidRDefault="001703D6" w:rsidP="00CC330C">
      <w:pPr>
        <w:spacing w:line="480" w:lineRule="auto"/>
        <w:ind w:left="720" w:hanging="720"/>
      </w:pPr>
      <w:proofErr w:type="gramStart"/>
      <w:r w:rsidRPr="006020A9">
        <w:t>McCarthy, M. (2016).</w:t>
      </w:r>
      <w:proofErr w:type="gramEnd"/>
      <w:r w:rsidRPr="006020A9">
        <w:t xml:space="preserve"> Severe </w:t>
      </w:r>
      <w:r w:rsidR="002535DD">
        <w:t>e</w:t>
      </w:r>
      <w:r w:rsidRPr="006020A9">
        <w:t xml:space="preserve">ye </w:t>
      </w:r>
      <w:r w:rsidR="002535DD">
        <w:t>d</w:t>
      </w:r>
      <w:r w:rsidRPr="006020A9">
        <w:t xml:space="preserve">amage in </w:t>
      </w:r>
      <w:r w:rsidR="002535DD">
        <w:t>i</w:t>
      </w:r>
      <w:r w:rsidRPr="006020A9">
        <w:t xml:space="preserve">nfants with </w:t>
      </w:r>
      <w:r w:rsidR="002535DD">
        <w:t>m</w:t>
      </w:r>
      <w:r w:rsidRPr="006020A9">
        <w:t>icrocephaly</w:t>
      </w:r>
      <w:r w:rsidR="00F65D1F">
        <w:t xml:space="preserve"> is </w:t>
      </w:r>
      <w:r w:rsidR="002535DD">
        <w:t>p</w:t>
      </w:r>
      <w:r w:rsidR="00F65D1F">
        <w:t xml:space="preserve">resumed to be </w:t>
      </w:r>
      <w:r w:rsidR="002535DD">
        <w:t>d</w:t>
      </w:r>
      <w:r w:rsidR="00F65D1F">
        <w:t xml:space="preserve">ue to </w:t>
      </w:r>
      <w:proofErr w:type="spellStart"/>
      <w:r w:rsidR="00F65D1F">
        <w:t>Zika</w:t>
      </w:r>
      <w:proofErr w:type="spellEnd"/>
      <w:r w:rsidR="00F65D1F">
        <w:t xml:space="preserve"> </w:t>
      </w:r>
      <w:r w:rsidR="002535DD">
        <w:t>v</w:t>
      </w:r>
      <w:r w:rsidRPr="006020A9">
        <w:t xml:space="preserve">irus. </w:t>
      </w:r>
      <w:proofErr w:type="gramStart"/>
      <w:r w:rsidR="00E6591E">
        <w:rPr>
          <w:i/>
        </w:rPr>
        <w:t>B</w:t>
      </w:r>
      <w:r w:rsidR="002535DD">
        <w:rPr>
          <w:i/>
        </w:rPr>
        <w:t>MJ,</w:t>
      </w:r>
      <w:r w:rsidR="005F499A">
        <w:rPr>
          <w:i/>
          <w:color w:val="FF0000"/>
        </w:rPr>
        <w:t xml:space="preserve"> </w:t>
      </w:r>
      <w:r w:rsidRPr="006020A9">
        <w:t>352.</w:t>
      </w:r>
      <w:proofErr w:type="gramEnd"/>
    </w:p>
    <w:p w14:paraId="15D7C4D4" w14:textId="220F78F2" w:rsidR="001703D6" w:rsidRPr="006020A9" w:rsidRDefault="001703D6" w:rsidP="00CC330C">
      <w:pPr>
        <w:spacing w:line="480" w:lineRule="auto"/>
        <w:ind w:left="720" w:hanging="720"/>
      </w:pPr>
      <w:proofErr w:type="spellStart"/>
      <w:proofErr w:type="gramStart"/>
      <w:r w:rsidRPr="006020A9">
        <w:t>Rabe</w:t>
      </w:r>
      <w:proofErr w:type="spellEnd"/>
      <w:r w:rsidRPr="006020A9">
        <w:t>, L., Staples,</w:t>
      </w:r>
      <w:r w:rsidR="002535DD">
        <w:t xml:space="preserve"> </w:t>
      </w:r>
      <w:r w:rsidRPr="006020A9">
        <w:t>J., &amp; Villanueva, J. (2016).</w:t>
      </w:r>
      <w:proofErr w:type="gramEnd"/>
      <w:r w:rsidRPr="006020A9">
        <w:t xml:space="preserve"> </w:t>
      </w:r>
      <w:proofErr w:type="gramStart"/>
      <w:r w:rsidRPr="006020A9">
        <w:t xml:space="preserve">Interim </w:t>
      </w:r>
      <w:r w:rsidR="002535DD">
        <w:t>g</w:t>
      </w:r>
      <w:r w:rsidRPr="006020A9">
        <w:t xml:space="preserve">uidance for </w:t>
      </w:r>
      <w:r w:rsidR="002535DD">
        <w:t>i</w:t>
      </w:r>
      <w:r w:rsidRPr="006020A9">
        <w:t xml:space="preserve">nterpretation of </w:t>
      </w:r>
      <w:proofErr w:type="spellStart"/>
      <w:r w:rsidRPr="006020A9">
        <w:t>Zika</w:t>
      </w:r>
      <w:proofErr w:type="spellEnd"/>
      <w:r w:rsidRPr="006020A9">
        <w:t xml:space="preserve"> </w:t>
      </w:r>
      <w:r w:rsidR="002535DD">
        <w:t>v</w:t>
      </w:r>
      <w:r w:rsidRPr="006020A9">
        <w:t xml:space="preserve">irus </w:t>
      </w:r>
      <w:r w:rsidR="002535DD">
        <w:t>a</w:t>
      </w:r>
      <w:r w:rsidRPr="006020A9">
        <w:t xml:space="preserve">ntibody </w:t>
      </w:r>
      <w:r w:rsidR="002535DD">
        <w:t>t</w:t>
      </w:r>
      <w:r w:rsidRPr="006020A9">
        <w:t xml:space="preserve">est </w:t>
      </w:r>
      <w:r w:rsidR="002535DD">
        <w:t>r</w:t>
      </w:r>
      <w:r w:rsidRPr="006020A9">
        <w:t>esults.</w:t>
      </w:r>
      <w:proofErr w:type="gramEnd"/>
      <w:r w:rsidRPr="006020A9">
        <w:t xml:space="preserve"> </w:t>
      </w:r>
      <w:proofErr w:type="gramStart"/>
      <w:r w:rsidRPr="00E6591E">
        <w:rPr>
          <w:i/>
        </w:rPr>
        <w:t>Morb</w:t>
      </w:r>
      <w:r w:rsidR="002535DD">
        <w:rPr>
          <w:i/>
        </w:rPr>
        <w:t>idity and</w:t>
      </w:r>
      <w:r w:rsidR="00E6591E" w:rsidRPr="00E6591E">
        <w:rPr>
          <w:i/>
        </w:rPr>
        <w:t xml:space="preserve"> Mortal</w:t>
      </w:r>
      <w:r w:rsidR="002535DD">
        <w:rPr>
          <w:i/>
        </w:rPr>
        <w:t>ity</w:t>
      </w:r>
      <w:r w:rsidR="00E6591E" w:rsidRPr="00E6591E">
        <w:rPr>
          <w:i/>
        </w:rPr>
        <w:t xml:space="preserve"> W</w:t>
      </w:r>
      <w:r w:rsidR="002535DD">
        <w:rPr>
          <w:i/>
        </w:rPr>
        <w:t>ee</w:t>
      </w:r>
      <w:r w:rsidR="00E6591E" w:rsidRPr="00E6591E">
        <w:rPr>
          <w:i/>
        </w:rPr>
        <w:t>kly Rep</w:t>
      </w:r>
      <w:r w:rsidR="002535DD">
        <w:rPr>
          <w:i/>
        </w:rPr>
        <w:t>ort</w:t>
      </w:r>
      <w:r w:rsidR="00E6591E">
        <w:t xml:space="preserve">, </w:t>
      </w:r>
      <w:r w:rsidR="00CC330C">
        <w:t>65.</w:t>
      </w:r>
      <w:proofErr w:type="gramEnd"/>
      <w:r w:rsidR="00CC330C">
        <w:t xml:space="preserve"> </w:t>
      </w:r>
      <w:r w:rsidR="00F65D1F">
        <w:t>doi:</w:t>
      </w:r>
      <w:r w:rsidRPr="006020A9">
        <w:t>10.15585/mmwr.mm6521e1</w:t>
      </w:r>
    </w:p>
    <w:p w14:paraId="41A1960B" w14:textId="1169B71F" w:rsidR="001703D6" w:rsidRPr="006020A9" w:rsidRDefault="001703D6" w:rsidP="00CC330C">
      <w:pPr>
        <w:spacing w:line="480" w:lineRule="auto"/>
        <w:ind w:left="720" w:hanging="720"/>
      </w:pPr>
      <w:proofErr w:type="gramStart"/>
      <w:r w:rsidRPr="006020A9">
        <w:lastRenderedPageBreak/>
        <w:t>Scully, C., &amp; Robinson, A. (2016).</w:t>
      </w:r>
      <w:proofErr w:type="gramEnd"/>
      <w:r w:rsidRPr="006020A9">
        <w:t xml:space="preserve"> Check</w:t>
      </w:r>
      <w:r w:rsidR="009941F6">
        <w:t xml:space="preserve"> </w:t>
      </w:r>
      <w:r w:rsidR="002535DD">
        <w:t>b</w:t>
      </w:r>
      <w:r w:rsidRPr="006020A9">
        <w:t xml:space="preserve">efore </w:t>
      </w:r>
      <w:r w:rsidR="002535DD">
        <w:t>y</w:t>
      </w:r>
      <w:r w:rsidRPr="006020A9">
        <w:t xml:space="preserve">ou </w:t>
      </w:r>
      <w:r w:rsidR="002535DD">
        <w:t>t</w:t>
      </w:r>
      <w:r w:rsidRPr="006020A9">
        <w:t xml:space="preserve">ravel: </w:t>
      </w:r>
      <w:proofErr w:type="spellStart"/>
      <w:r w:rsidRPr="006020A9">
        <w:t>Zika</w:t>
      </w:r>
      <w:proofErr w:type="spellEnd"/>
      <w:r w:rsidRPr="006020A9">
        <w:t xml:space="preserve"> </w:t>
      </w:r>
      <w:r w:rsidR="002535DD">
        <w:t>v</w:t>
      </w:r>
      <w:r w:rsidRPr="006020A9">
        <w:t xml:space="preserve">irus </w:t>
      </w:r>
      <w:r w:rsidR="002535DD">
        <w:t>–</w:t>
      </w:r>
      <w:r w:rsidRPr="006020A9">
        <w:t xml:space="preserve"> </w:t>
      </w:r>
      <w:r w:rsidR="002535DD">
        <w:t>a</w:t>
      </w:r>
      <w:r w:rsidRPr="006020A9">
        <w:t xml:space="preserve">nother </w:t>
      </w:r>
      <w:r w:rsidR="002535DD">
        <w:t>e</w:t>
      </w:r>
      <w:r w:rsidRPr="006020A9">
        <w:t xml:space="preserve">merging </w:t>
      </w:r>
      <w:r w:rsidR="002535DD">
        <w:t>g</w:t>
      </w:r>
      <w:r w:rsidRPr="006020A9">
        <w:t xml:space="preserve">lobal </w:t>
      </w:r>
      <w:r w:rsidR="002535DD">
        <w:t>h</w:t>
      </w:r>
      <w:r w:rsidRPr="006020A9">
        <w:t xml:space="preserve">ealth </w:t>
      </w:r>
      <w:r w:rsidR="002535DD">
        <w:t>t</w:t>
      </w:r>
      <w:r w:rsidRPr="006020A9">
        <w:t xml:space="preserve">hreat. </w:t>
      </w:r>
      <w:r w:rsidRPr="00E6591E">
        <w:rPr>
          <w:i/>
        </w:rPr>
        <w:t>British Dental Journal</w:t>
      </w:r>
      <w:r w:rsidR="002535DD">
        <w:rPr>
          <w:i/>
        </w:rPr>
        <w:t>,</w:t>
      </w:r>
      <w:r w:rsidRPr="00E6591E">
        <w:rPr>
          <w:i/>
        </w:rPr>
        <w:t xml:space="preserve"> 220</w:t>
      </w:r>
      <w:r w:rsidRPr="006020A9">
        <w:t>, 265–267. doi:10.1038/sj.bdj.2016.182</w:t>
      </w:r>
    </w:p>
    <w:p w14:paraId="50D70FB8" w14:textId="25517A77" w:rsidR="001703D6" w:rsidRPr="009F23EE" w:rsidRDefault="001703D6" w:rsidP="00CC330C">
      <w:pPr>
        <w:spacing w:line="480" w:lineRule="auto"/>
        <w:ind w:left="720" w:hanging="720"/>
        <w:rPr>
          <w:lang w:val="pt-BR"/>
        </w:rPr>
      </w:pPr>
      <w:proofErr w:type="spellStart"/>
      <w:r w:rsidRPr="006020A9">
        <w:t>Spong</w:t>
      </w:r>
      <w:proofErr w:type="spellEnd"/>
      <w:r w:rsidRPr="006020A9">
        <w:t xml:space="preserve">, C. (2016). </w:t>
      </w:r>
      <w:proofErr w:type="gramStart"/>
      <w:r w:rsidRPr="006020A9">
        <w:t>Understanding</w:t>
      </w:r>
      <w:r w:rsidR="009941F6">
        <w:t xml:space="preserve"> </w:t>
      </w:r>
      <w:proofErr w:type="spellStart"/>
      <w:r w:rsidRPr="006020A9">
        <w:t>Zika</w:t>
      </w:r>
      <w:proofErr w:type="spellEnd"/>
      <w:r w:rsidRPr="006020A9">
        <w:t xml:space="preserve"> </w:t>
      </w:r>
      <w:r w:rsidR="002535DD">
        <w:t>v</w:t>
      </w:r>
      <w:r w:rsidRPr="006020A9">
        <w:t xml:space="preserve">irus </w:t>
      </w:r>
      <w:r w:rsidR="002535DD">
        <w:t>p</w:t>
      </w:r>
      <w:r w:rsidRPr="006020A9">
        <w:t xml:space="preserve">athogenesis: An </w:t>
      </w:r>
      <w:r w:rsidR="002535DD">
        <w:t>i</w:t>
      </w:r>
      <w:r w:rsidR="00CC330C">
        <w:t xml:space="preserve">nterview with Catherine </w:t>
      </w:r>
      <w:proofErr w:type="spellStart"/>
      <w:r w:rsidR="00CC330C">
        <w:t>Spong</w:t>
      </w:r>
      <w:proofErr w:type="spellEnd"/>
      <w:r w:rsidR="00CC330C">
        <w:t>.</w:t>
      </w:r>
      <w:proofErr w:type="gramEnd"/>
      <w:r w:rsidR="00CC330C">
        <w:t xml:space="preserve"> </w:t>
      </w:r>
      <w:r w:rsidR="00F65D1F" w:rsidRPr="009F23EE">
        <w:rPr>
          <w:i/>
          <w:lang w:val="pt-BR"/>
        </w:rPr>
        <w:t xml:space="preserve">BIOMed </w:t>
      </w:r>
      <w:r w:rsidRPr="009F23EE">
        <w:rPr>
          <w:i/>
          <w:lang w:val="pt-BR"/>
        </w:rPr>
        <w:t>Central. 14</w:t>
      </w:r>
      <w:r w:rsidRPr="009F23EE">
        <w:rPr>
          <w:lang w:val="pt-BR"/>
        </w:rPr>
        <w:t>, 84. doi:10.1186/s12916-016-0628-0</w:t>
      </w:r>
    </w:p>
    <w:p w14:paraId="6A9DB94B" w14:textId="1438CB84" w:rsidR="001703D6" w:rsidRPr="006020A9" w:rsidRDefault="001703D6" w:rsidP="00CC330C">
      <w:pPr>
        <w:spacing w:line="480" w:lineRule="auto"/>
        <w:ind w:left="720" w:hanging="720"/>
      </w:pPr>
      <w:r w:rsidRPr="009F23EE">
        <w:rPr>
          <w:lang w:val="pt-BR"/>
        </w:rPr>
        <w:t>Ventura, C., Maia, M., Bravo-Filho, V., Góis, A., &amp; Belfort, R. (2016).</w:t>
      </w:r>
      <w:r w:rsidR="009941F6">
        <w:rPr>
          <w:lang w:val="pt-BR"/>
        </w:rPr>
        <w:t xml:space="preserve"> </w:t>
      </w:r>
      <w:proofErr w:type="spellStart"/>
      <w:proofErr w:type="gramStart"/>
      <w:r w:rsidRPr="006020A9">
        <w:t>Zika</w:t>
      </w:r>
      <w:proofErr w:type="spellEnd"/>
      <w:r w:rsidRPr="006020A9">
        <w:t xml:space="preserve"> </w:t>
      </w:r>
      <w:r w:rsidR="002535DD">
        <w:t>v</w:t>
      </w:r>
      <w:r w:rsidRPr="006020A9">
        <w:t xml:space="preserve">irus in Brazil and </w:t>
      </w:r>
      <w:r w:rsidR="002535DD">
        <w:t>m</w:t>
      </w:r>
      <w:r w:rsidRPr="006020A9">
        <w:t xml:space="preserve">acular </w:t>
      </w:r>
      <w:r w:rsidR="002535DD">
        <w:t>a</w:t>
      </w:r>
      <w:r w:rsidRPr="006020A9">
        <w:t xml:space="preserve">trophy in a </w:t>
      </w:r>
      <w:r w:rsidR="002535DD">
        <w:t>c</w:t>
      </w:r>
      <w:r w:rsidRPr="006020A9">
        <w:t>hil</w:t>
      </w:r>
      <w:r w:rsidR="00841D07">
        <w:t xml:space="preserve">d with </w:t>
      </w:r>
      <w:r w:rsidR="002535DD">
        <w:t>m</w:t>
      </w:r>
      <w:r w:rsidR="00841D07">
        <w:t>icrocephaly.</w:t>
      </w:r>
      <w:proofErr w:type="gramEnd"/>
      <w:r w:rsidR="00841D07">
        <w:t xml:space="preserve"> </w:t>
      </w:r>
      <w:proofErr w:type="gramStart"/>
      <w:r w:rsidR="00841D07" w:rsidRPr="00841D07">
        <w:rPr>
          <w:i/>
        </w:rPr>
        <w:t>Lancet,</w:t>
      </w:r>
      <w:r w:rsidRPr="00841D07">
        <w:rPr>
          <w:i/>
        </w:rPr>
        <w:t xml:space="preserve"> 387</w:t>
      </w:r>
      <w:r w:rsidRPr="006020A9">
        <w:t>(10015), 228.</w:t>
      </w:r>
      <w:proofErr w:type="gramEnd"/>
      <w:r w:rsidR="009941F6">
        <w:t xml:space="preserve"> </w:t>
      </w:r>
      <w:proofErr w:type="gramStart"/>
      <w:r w:rsidR="009941F6">
        <w:t>doi:</w:t>
      </w:r>
      <w:proofErr w:type="gramEnd"/>
      <w:r w:rsidR="009941F6">
        <w:t>10.1016/S0140-6736(16)00006-4</w:t>
      </w:r>
    </w:p>
    <w:p w14:paraId="380412DE" w14:textId="414FE843" w:rsidR="001703D6" w:rsidRDefault="001703D6" w:rsidP="00CC330C">
      <w:pPr>
        <w:spacing w:line="480" w:lineRule="auto"/>
        <w:ind w:left="720" w:hanging="720"/>
      </w:pPr>
      <w:r w:rsidRPr="009F23EE">
        <w:rPr>
          <w:lang w:val="pt-BR"/>
        </w:rPr>
        <w:t>Ve</w:t>
      </w:r>
      <w:r w:rsidR="00E6591E" w:rsidRPr="009F23EE">
        <w:rPr>
          <w:lang w:val="pt-BR"/>
        </w:rPr>
        <w:t>n</w:t>
      </w:r>
      <w:r w:rsidRPr="009F23EE">
        <w:rPr>
          <w:lang w:val="pt-BR"/>
        </w:rPr>
        <w:t>tura, C., Maia, M., Dias, N., Ventura, L., &amp;</w:t>
      </w:r>
      <w:r w:rsidR="009941F6">
        <w:rPr>
          <w:lang w:val="pt-BR"/>
        </w:rPr>
        <w:t xml:space="preserve"> </w:t>
      </w:r>
      <w:r w:rsidRPr="009F23EE">
        <w:rPr>
          <w:lang w:val="pt-BR"/>
        </w:rPr>
        <w:t>Belfort, R.</w:t>
      </w:r>
      <w:r w:rsidR="00E6591E" w:rsidRPr="009F23EE">
        <w:rPr>
          <w:lang w:val="pt-BR"/>
        </w:rPr>
        <w:t xml:space="preserve"> (2016). </w:t>
      </w:r>
      <w:proofErr w:type="spellStart"/>
      <w:r w:rsidR="00E6591E">
        <w:t>Zika</w:t>
      </w:r>
      <w:proofErr w:type="spellEnd"/>
      <w:r w:rsidR="00E6591E">
        <w:t>: Neurological and</w:t>
      </w:r>
      <w:r w:rsidR="00CC330C">
        <w:t xml:space="preserve"> </w:t>
      </w:r>
      <w:r w:rsidR="009941F6">
        <w:t>o</w:t>
      </w:r>
      <w:r w:rsidRPr="006020A9">
        <w:t xml:space="preserve">cular </w:t>
      </w:r>
      <w:r w:rsidR="009941F6">
        <w:t>f</w:t>
      </w:r>
      <w:r w:rsidRPr="006020A9">
        <w:t xml:space="preserve">indings in </w:t>
      </w:r>
      <w:r w:rsidR="009941F6">
        <w:t>i</w:t>
      </w:r>
      <w:r w:rsidRPr="006020A9">
        <w:t xml:space="preserve">nfant without </w:t>
      </w:r>
      <w:r w:rsidR="009941F6">
        <w:t>m</w:t>
      </w:r>
      <w:r w:rsidRPr="006020A9">
        <w:t xml:space="preserve">icrocephaly. </w:t>
      </w:r>
      <w:proofErr w:type="gramStart"/>
      <w:r w:rsidR="00841D07">
        <w:rPr>
          <w:i/>
        </w:rPr>
        <w:t>Lancet,</w:t>
      </w:r>
      <w:r w:rsidRPr="00841D07">
        <w:rPr>
          <w:i/>
        </w:rPr>
        <w:t xml:space="preserve"> 387</w:t>
      </w:r>
      <w:r w:rsidRPr="006020A9">
        <w:t>(10037), 25055</w:t>
      </w:r>
      <w:r w:rsidR="00841D07">
        <w:t>.</w:t>
      </w:r>
      <w:proofErr w:type="gramEnd"/>
      <w:r w:rsidR="009941F6" w:rsidRPr="009941F6">
        <w:t xml:space="preserve"> </w:t>
      </w:r>
      <w:proofErr w:type="gramStart"/>
      <w:r w:rsidR="009941F6">
        <w:t>doi:</w:t>
      </w:r>
      <w:proofErr w:type="gramEnd"/>
      <w:r w:rsidR="009941F6">
        <w:t>10.1016/S0140-6736(16)30776-0</w:t>
      </w:r>
    </w:p>
    <w:p w14:paraId="6262C8B0" w14:textId="77777777" w:rsidR="009F23EE" w:rsidRDefault="009F23EE" w:rsidP="00CC330C">
      <w:pPr>
        <w:pBdr>
          <w:bottom w:val="single" w:sz="6" w:space="1" w:color="auto"/>
        </w:pBdr>
        <w:spacing w:line="480" w:lineRule="auto"/>
      </w:pPr>
    </w:p>
    <w:p w14:paraId="10159A5A" w14:textId="368E28B6" w:rsidR="00AE7062" w:rsidRDefault="00AE7062" w:rsidP="00CC330C">
      <w:pPr>
        <w:spacing w:line="480" w:lineRule="auto"/>
      </w:pPr>
      <w:r w:rsidRPr="00AE7062">
        <w:t>Rolly Coronica, DNP, ARNP, FNP, CRNO</w:t>
      </w:r>
      <w:r w:rsidR="009941F6">
        <w:t>,</w:t>
      </w:r>
      <w:r w:rsidRPr="00AE7062">
        <w:t xml:space="preserve"> is affiliated </w:t>
      </w:r>
      <w:r w:rsidR="009941F6">
        <w:t xml:space="preserve">with </w:t>
      </w:r>
      <w:r w:rsidR="002F51F2">
        <w:t xml:space="preserve">South University and Boston VA Ophthalmology Department </w:t>
      </w:r>
      <w:r w:rsidRPr="00AE7062">
        <w:t xml:space="preserve">as </w:t>
      </w:r>
      <w:r w:rsidR="009941F6">
        <w:t>a</w:t>
      </w:r>
      <w:r w:rsidRPr="00AE7062">
        <w:t xml:space="preserve">ssistant </w:t>
      </w:r>
      <w:r w:rsidR="009941F6">
        <w:t>p</w:t>
      </w:r>
      <w:r w:rsidRPr="00AE7062">
        <w:t xml:space="preserve">rofessor and </w:t>
      </w:r>
      <w:r w:rsidR="009941F6">
        <w:t>o</w:t>
      </w:r>
      <w:r w:rsidRPr="00AE7062">
        <w:t>phthalmic NP</w:t>
      </w:r>
      <w:r w:rsidR="002F51F2">
        <w:t xml:space="preserve"> Supervisor</w:t>
      </w:r>
      <w:r w:rsidR="009941F6">
        <w:t>,</w:t>
      </w:r>
      <w:r w:rsidRPr="00AE7062">
        <w:t xml:space="preserve"> respectively.</w:t>
      </w:r>
    </w:p>
    <w:sectPr w:rsidR="00AE70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CD1B5D"/>
    <w:multiLevelType w:val="multilevel"/>
    <w:tmpl w:val="E06E6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A1E5B9D"/>
    <w:multiLevelType w:val="hybridMultilevel"/>
    <w:tmpl w:val="F0DE2C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C56600"/>
    <w:multiLevelType w:val="hybridMultilevel"/>
    <w:tmpl w:val="706418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EDA6674"/>
    <w:multiLevelType w:val="multilevel"/>
    <w:tmpl w:val="7EFAC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F2B0D82"/>
    <w:multiLevelType w:val="multilevel"/>
    <w:tmpl w:val="E7AC2F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12C66CC"/>
    <w:multiLevelType w:val="multilevel"/>
    <w:tmpl w:val="C5CCA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50C23CA"/>
    <w:multiLevelType w:val="hybridMultilevel"/>
    <w:tmpl w:val="486483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6B000E2"/>
    <w:multiLevelType w:val="multilevel"/>
    <w:tmpl w:val="F5A67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13102BC"/>
    <w:multiLevelType w:val="hybridMultilevel"/>
    <w:tmpl w:val="B3A2E238"/>
    <w:lvl w:ilvl="0" w:tplc="1556E3D2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5AA409F3"/>
    <w:multiLevelType w:val="hybridMultilevel"/>
    <w:tmpl w:val="D842D3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FE115A7"/>
    <w:multiLevelType w:val="hybridMultilevel"/>
    <w:tmpl w:val="E4309A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042656F"/>
    <w:multiLevelType w:val="multilevel"/>
    <w:tmpl w:val="3DCE6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B5002BF"/>
    <w:multiLevelType w:val="hybridMultilevel"/>
    <w:tmpl w:val="2A4E56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7DDC2F2F"/>
    <w:multiLevelType w:val="hybridMultilevel"/>
    <w:tmpl w:val="550AB68E"/>
    <w:lvl w:ilvl="0" w:tplc="4176A9F2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11"/>
  </w:num>
  <w:num w:numId="4">
    <w:abstractNumId w:val="0"/>
  </w:num>
  <w:num w:numId="5">
    <w:abstractNumId w:val="3"/>
  </w:num>
  <w:num w:numId="6">
    <w:abstractNumId w:val="5"/>
  </w:num>
  <w:num w:numId="7">
    <w:abstractNumId w:val="9"/>
  </w:num>
  <w:num w:numId="8">
    <w:abstractNumId w:val="2"/>
  </w:num>
  <w:num w:numId="9">
    <w:abstractNumId w:val="8"/>
  </w:num>
  <w:num w:numId="10">
    <w:abstractNumId w:val="13"/>
  </w:num>
  <w:num w:numId="11">
    <w:abstractNumId w:val="6"/>
  </w:num>
  <w:num w:numId="12">
    <w:abstractNumId w:val="1"/>
  </w:num>
  <w:num w:numId="13">
    <w:abstractNumId w:val="12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2A90"/>
    <w:rsid w:val="000633E3"/>
    <w:rsid w:val="00077EC2"/>
    <w:rsid w:val="000A0368"/>
    <w:rsid w:val="000A4156"/>
    <w:rsid w:val="000A5F7B"/>
    <w:rsid w:val="000B12CA"/>
    <w:rsid w:val="00100A73"/>
    <w:rsid w:val="00117248"/>
    <w:rsid w:val="00127D39"/>
    <w:rsid w:val="0013690E"/>
    <w:rsid w:val="00161EC9"/>
    <w:rsid w:val="001703D6"/>
    <w:rsid w:val="001945CA"/>
    <w:rsid w:val="001D16F1"/>
    <w:rsid w:val="001E724B"/>
    <w:rsid w:val="002002C4"/>
    <w:rsid w:val="00204CA5"/>
    <w:rsid w:val="00211DE9"/>
    <w:rsid w:val="00245B83"/>
    <w:rsid w:val="002535DD"/>
    <w:rsid w:val="002560B1"/>
    <w:rsid w:val="002626FD"/>
    <w:rsid w:val="00274744"/>
    <w:rsid w:val="002824C9"/>
    <w:rsid w:val="002925E4"/>
    <w:rsid w:val="00293ACB"/>
    <w:rsid w:val="00294CA5"/>
    <w:rsid w:val="002B2F31"/>
    <w:rsid w:val="002B5B13"/>
    <w:rsid w:val="002D0B57"/>
    <w:rsid w:val="002E2A48"/>
    <w:rsid w:val="002F51F2"/>
    <w:rsid w:val="00321B92"/>
    <w:rsid w:val="00374CA3"/>
    <w:rsid w:val="00393663"/>
    <w:rsid w:val="003C0A32"/>
    <w:rsid w:val="003E6124"/>
    <w:rsid w:val="003E71DC"/>
    <w:rsid w:val="004144EF"/>
    <w:rsid w:val="00422FFF"/>
    <w:rsid w:val="00436998"/>
    <w:rsid w:val="004B2DF0"/>
    <w:rsid w:val="0050113E"/>
    <w:rsid w:val="00501EF8"/>
    <w:rsid w:val="00506B5F"/>
    <w:rsid w:val="00513740"/>
    <w:rsid w:val="005156A1"/>
    <w:rsid w:val="00535861"/>
    <w:rsid w:val="00544420"/>
    <w:rsid w:val="00554235"/>
    <w:rsid w:val="005712D4"/>
    <w:rsid w:val="005840E1"/>
    <w:rsid w:val="0058784B"/>
    <w:rsid w:val="005944CA"/>
    <w:rsid w:val="005A596F"/>
    <w:rsid w:val="005B5527"/>
    <w:rsid w:val="005D0D17"/>
    <w:rsid w:val="005F499A"/>
    <w:rsid w:val="005F6F39"/>
    <w:rsid w:val="006020A9"/>
    <w:rsid w:val="00602B43"/>
    <w:rsid w:val="00620A08"/>
    <w:rsid w:val="006342EF"/>
    <w:rsid w:val="006342F0"/>
    <w:rsid w:val="00636174"/>
    <w:rsid w:val="00647076"/>
    <w:rsid w:val="00662A8B"/>
    <w:rsid w:val="00683216"/>
    <w:rsid w:val="006A3A0E"/>
    <w:rsid w:val="006C23E7"/>
    <w:rsid w:val="006C33A5"/>
    <w:rsid w:val="006E559B"/>
    <w:rsid w:val="006F0C69"/>
    <w:rsid w:val="00714596"/>
    <w:rsid w:val="00717AF4"/>
    <w:rsid w:val="00720C1C"/>
    <w:rsid w:val="0072310F"/>
    <w:rsid w:val="007755F2"/>
    <w:rsid w:val="007912D3"/>
    <w:rsid w:val="0079466E"/>
    <w:rsid w:val="007976CE"/>
    <w:rsid w:val="00797BC8"/>
    <w:rsid w:val="00797D45"/>
    <w:rsid w:val="007B744F"/>
    <w:rsid w:val="007C192A"/>
    <w:rsid w:val="007C21F6"/>
    <w:rsid w:val="007D7D3F"/>
    <w:rsid w:val="007E1D02"/>
    <w:rsid w:val="007F4C5F"/>
    <w:rsid w:val="00800517"/>
    <w:rsid w:val="00816456"/>
    <w:rsid w:val="008405F6"/>
    <w:rsid w:val="008413ED"/>
    <w:rsid w:val="00841D07"/>
    <w:rsid w:val="00883888"/>
    <w:rsid w:val="00883D31"/>
    <w:rsid w:val="008B2A90"/>
    <w:rsid w:val="008E2EE0"/>
    <w:rsid w:val="008E4DE8"/>
    <w:rsid w:val="008F74A0"/>
    <w:rsid w:val="00903A00"/>
    <w:rsid w:val="00907A55"/>
    <w:rsid w:val="00933265"/>
    <w:rsid w:val="00935CE0"/>
    <w:rsid w:val="009414CA"/>
    <w:rsid w:val="00970AB9"/>
    <w:rsid w:val="00971B2E"/>
    <w:rsid w:val="00974C70"/>
    <w:rsid w:val="00992EA2"/>
    <w:rsid w:val="009941F6"/>
    <w:rsid w:val="009B3CDC"/>
    <w:rsid w:val="009C6B7F"/>
    <w:rsid w:val="009F23EE"/>
    <w:rsid w:val="009F5FCB"/>
    <w:rsid w:val="00A0257F"/>
    <w:rsid w:val="00A344CE"/>
    <w:rsid w:val="00A4101D"/>
    <w:rsid w:val="00A42C3E"/>
    <w:rsid w:val="00A47275"/>
    <w:rsid w:val="00A71D85"/>
    <w:rsid w:val="00A72894"/>
    <w:rsid w:val="00A732C6"/>
    <w:rsid w:val="00A76D9B"/>
    <w:rsid w:val="00A86EC7"/>
    <w:rsid w:val="00AA2C8A"/>
    <w:rsid w:val="00AA4B90"/>
    <w:rsid w:val="00AA641D"/>
    <w:rsid w:val="00AC12CF"/>
    <w:rsid w:val="00AD2388"/>
    <w:rsid w:val="00AD67EF"/>
    <w:rsid w:val="00AE62BC"/>
    <w:rsid w:val="00AE7062"/>
    <w:rsid w:val="00B034DE"/>
    <w:rsid w:val="00B1158E"/>
    <w:rsid w:val="00B1489D"/>
    <w:rsid w:val="00B54C50"/>
    <w:rsid w:val="00B56978"/>
    <w:rsid w:val="00B91191"/>
    <w:rsid w:val="00BA3F2C"/>
    <w:rsid w:val="00BA75DB"/>
    <w:rsid w:val="00BE10A8"/>
    <w:rsid w:val="00BF40EA"/>
    <w:rsid w:val="00C02F49"/>
    <w:rsid w:val="00C20FD7"/>
    <w:rsid w:val="00C23EB6"/>
    <w:rsid w:val="00C75503"/>
    <w:rsid w:val="00C9069E"/>
    <w:rsid w:val="00C96BD0"/>
    <w:rsid w:val="00CC330C"/>
    <w:rsid w:val="00CD0247"/>
    <w:rsid w:val="00CD024D"/>
    <w:rsid w:val="00CE5063"/>
    <w:rsid w:val="00CF285E"/>
    <w:rsid w:val="00D150EF"/>
    <w:rsid w:val="00D64F22"/>
    <w:rsid w:val="00D86B46"/>
    <w:rsid w:val="00D937E3"/>
    <w:rsid w:val="00DD5D17"/>
    <w:rsid w:val="00E0742D"/>
    <w:rsid w:val="00E20D03"/>
    <w:rsid w:val="00E4293F"/>
    <w:rsid w:val="00E476D0"/>
    <w:rsid w:val="00E6591E"/>
    <w:rsid w:val="00E725FD"/>
    <w:rsid w:val="00E859E8"/>
    <w:rsid w:val="00E86E2E"/>
    <w:rsid w:val="00E952CA"/>
    <w:rsid w:val="00E97521"/>
    <w:rsid w:val="00EA16F8"/>
    <w:rsid w:val="00EB204B"/>
    <w:rsid w:val="00EB35BC"/>
    <w:rsid w:val="00EB4578"/>
    <w:rsid w:val="00EC3301"/>
    <w:rsid w:val="00ED0C13"/>
    <w:rsid w:val="00EF4FAB"/>
    <w:rsid w:val="00F30ACA"/>
    <w:rsid w:val="00F30BD1"/>
    <w:rsid w:val="00F3568B"/>
    <w:rsid w:val="00F47018"/>
    <w:rsid w:val="00F51B99"/>
    <w:rsid w:val="00F65D1F"/>
    <w:rsid w:val="00F6739D"/>
    <w:rsid w:val="00F7013D"/>
    <w:rsid w:val="00F71C37"/>
    <w:rsid w:val="00F95BB0"/>
    <w:rsid w:val="00FA4C64"/>
    <w:rsid w:val="00FB0533"/>
    <w:rsid w:val="00FB197E"/>
    <w:rsid w:val="00FC25B6"/>
    <w:rsid w:val="00FD461E"/>
    <w:rsid w:val="00FD7B27"/>
    <w:rsid w:val="00FE05C0"/>
    <w:rsid w:val="00FE164B"/>
    <w:rsid w:val="00FE77CC"/>
    <w:rsid w:val="00FF2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147C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3265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B2A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2A9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F40EA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5156A1"/>
    <w:pPr>
      <w:spacing w:after="200" w:line="276" w:lineRule="auto"/>
      <w:ind w:left="720"/>
      <w:contextualSpacing/>
    </w:pPr>
    <w:rPr>
      <w:rFonts w:asciiTheme="minorHAnsi" w:hAnsiTheme="minorHAnsi" w:cstheme="minorBidi"/>
      <w:sz w:val="22"/>
      <w:szCs w:val="22"/>
    </w:rPr>
  </w:style>
  <w:style w:type="table" w:styleId="TableGrid">
    <w:name w:val="Table Grid"/>
    <w:basedOn w:val="TableNormal"/>
    <w:uiPriority w:val="59"/>
    <w:rsid w:val="007F4C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2626FD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88388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8388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83888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8388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83888"/>
    <w:rPr>
      <w:rFonts w:ascii="Times New Roman" w:hAnsi="Times New Roman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17248"/>
    <w:pPr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3265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B2A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2A9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F40EA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5156A1"/>
    <w:pPr>
      <w:spacing w:after="200" w:line="276" w:lineRule="auto"/>
      <w:ind w:left="720"/>
      <w:contextualSpacing/>
    </w:pPr>
    <w:rPr>
      <w:rFonts w:asciiTheme="minorHAnsi" w:hAnsiTheme="minorHAnsi" w:cstheme="minorBidi"/>
      <w:sz w:val="22"/>
      <w:szCs w:val="22"/>
    </w:rPr>
  </w:style>
  <w:style w:type="table" w:styleId="TableGrid">
    <w:name w:val="Table Grid"/>
    <w:basedOn w:val="TableNormal"/>
    <w:uiPriority w:val="59"/>
    <w:rsid w:val="007F4C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2626FD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88388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8388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83888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8388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83888"/>
    <w:rPr>
      <w:rFonts w:ascii="Times New Roman" w:hAnsi="Times New Roman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17248"/>
    <w:pPr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64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93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1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262954">
          <w:marLeft w:val="0"/>
          <w:marRight w:val="0"/>
          <w:marTop w:val="0"/>
          <w:marBottom w:val="0"/>
          <w:divBdr>
            <w:top w:val="single" w:sz="36" w:space="0" w:color="07529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005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326279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1090619">
                      <w:marLeft w:val="-1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1901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482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2009157">
                                  <w:marLeft w:val="-1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45845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03522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36489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83534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423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367907">
          <w:marLeft w:val="0"/>
          <w:marRight w:val="0"/>
          <w:marTop w:val="0"/>
          <w:marBottom w:val="0"/>
          <w:divBdr>
            <w:top w:val="single" w:sz="36" w:space="0" w:color="07529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488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914875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4594277">
                      <w:marLeft w:val="-1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5029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2563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1538036">
                                  <w:marLeft w:val="-1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74639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78251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26317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37509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425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2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2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5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2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7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image" Target="media/image6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emf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4.emf"/><Relationship Id="rId4" Type="http://schemas.microsoft.com/office/2007/relationships/stylesWithEffects" Target="stylesWithEffects.xml"/><Relationship Id="rId9" Type="http://schemas.openxmlformats.org/officeDocument/2006/relationships/image" Target="media/image3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4EA36AB3-9486-4824-B236-72B78C1149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2335</Words>
  <Characters>13313</Characters>
  <Application>Microsoft Office Word</Application>
  <DocSecurity>0</DocSecurity>
  <Lines>110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Veteran Affairs</Company>
  <LinksUpToDate>false</LinksUpToDate>
  <CharactersWithSpaces>15617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Coronica, Rolly Del R.</dc:creator>
  <cp:lastModifiedBy>Coronica, Rolly Del R.</cp:lastModifiedBy>
  <cp:revision>2</cp:revision>
  <dcterms:created xsi:type="dcterms:W3CDTF">2017-04-24T13:22:00Z</dcterms:created>
  <dcterms:modified xsi:type="dcterms:W3CDTF">2017-04-24T13:22:00Z</dcterms:modified>
</cp:coreProperties>
</file>