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Normal.0"/>
        <w:jc w:val="both"/>
        <w:rPr>
          <w:sz w:val="28"/>
          <w:szCs w:val="28"/>
          <w:lang w:val="en-US"/>
        </w:rPr>
      </w:pPr>
      <w:r>
        <w:rPr>
          <w:sz w:val="22"/>
          <w:szCs w:val="22"/>
          <w:rtl w:val="0"/>
          <w:lang w:val="en-US"/>
        </w:rPr>
        <w:t xml:space="preserve">       </w:t>
      </w:r>
      <w:r>
        <w:rPr>
          <w:rFonts w:ascii="Arial Unicode MS" w:cs="Arial Unicode MS" w:hAnsi="Arial Unicode MS" w:eastAsia="Arial Unicode MS"/>
          <w:lang w:val="en-US"/>
        </w:rPr>
        <w:br w:type="textWrapping"/>
      </w:r>
      <w:r>
        <w:rPr>
          <w:sz w:val="28"/>
          <w:szCs w:val="28"/>
          <w:rtl w:val="0"/>
          <w:lang w:val="en-US"/>
        </w:rPr>
        <w:t>A simulation study of parallax error in Positron Emotion Tomography by using LSO, LYSO, BGO and GSO scintillation crystals in hexagonal and ring detector geometry by GATE simulation software</w:t>
      </w:r>
    </w:p>
    <w:p>
      <w:pPr>
        <w:pStyle w:val="Normal.0"/>
        <w:jc w:val="both"/>
        <w:rPr>
          <w:sz w:val="28"/>
          <w:szCs w:val="28"/>
          <w:lang w:val="en-US"/>
        </w:rPr>
      </w:pPr>
    </w:p>
    <w:p>
      <w:pPr>
        <w:pStyle w:val="Normal.0"/>
        <w:jc w:val="both"/>
        <w:rPr>
          <w:lang w:val="en-US"/>
        </w:rPr>
      </w:pPr>
      <w:r>
        <w:rPr>
          <w:rtl w:val="0"/>
          <w:lang w:val="en-US"/>
        </w:rPr>
        <w:t>Dr. Ahad Zeinli, head of medical physics department, Urmia Medical Science University</w:t>
      </w:r>
    </w:p>
    <w:p>
      <w:pPr>
        <w:pStyle w:val="Normal.0"/>
        <w:jc w:val="both"/>
        <w:rPr>
          <w:lang w:val="en-US"/>
        </w:rPr>
      </w:pPr>
      <w:r>
        <w:rPr>
          <w:rtl w:val="0"/>
          <w:lang w:val="en-US"/>
        </w:rPr>
        <w:t>Meysam Dadgar</w:t>
      </w:r>
    </w:p>
    <w:p>
      <w:pPr>
        <w:pStyle w:val="Normal.0"/>
        <w:rPr>
          <w:lang w:val="en-US"/>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Times" w:cs="Times" w:hAnsi="Times" w:eastAsia="Times"/>
          <w:sz w:val="26"/>
          <w:szCs w:val="26"/>
        </w:rPr>
      </w:pPr>
      <w:r>
        <w:rPr>
          <w:rFonts w:ascii="Times" w:hAnsi="Times"/>
          <w:sz w:val="26"/>
          <w:szCs w:val="26"/>
          <w:rtl w:val="0"/>
          <w:lang w:val="de-DE"/>
        </w:rPr>
        <w:t>ABSTRACT:</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Times" w:cs="Times" w:hAnsi="Times" w:eastAsia="Times"/>
          <w:sz w:val="26"/>
          <w:szCs w:val="26"/>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Times" w:cs="Times" w:hAnsi="Times" w:eastAsia="Times"/>
          <w:sz w:val="24"/>
          <w:szCs w:val="24"/>
          <w:lang w:val="en-US"/>
        </w:rPr>
      </w:pPr>
      <w:r>
        <w:rPr>
          <w:rFonts w:ascii="Times" w:hAnsi="Times"/>
          <w:sz w:val="28"/>
          <w:szCs w:val="28"/>
          <w:rtl w:val="0"/>
          <w:lang w:val="en-US"/>
        </w:rPr>
        <w:t>The goal of this simulation study is the assess and comparison of Parallax error  with  different scintillator crystals in Positron Emission Tomography (PET). for this simulation study we use GEANT4 Application for Tomographic Emission GATE. The crystals which simulating in this study are LSO, GSO, BGO and LYSO. In this work we simulate PET scanner with two ring and hexagonal geometries. Full ring PET scanner  which consist 26 detectors block which each block consist 96 crystal blocks. In every each crystal block there are 25 crystals. For hexagonal geometry in each head  we simulate 620 blocks each one consist 25 crystals. in both of geometries a Pancreas phantom in cylinder shape use in this simulation. we set 350 KeV threshold and 750 KeV upholder.  the coincidence window for both geometry is 10 nanosecond. Also we evaluate effect of gantry rotation on parallax error. To extract parallax of each case, we analyze simulation output via ROOT Tree .</w:t>
      </w: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rPr>
          <w:rFonts w:ascii="Times" w:cs="Times" w:hAnsi="Times" w:eastAsia="Times"/>
          <w:sz w:val="28"/>
          <w:szCs w:val="28"/>
        </w:rPr>
      </w:pPr>
    </w:p>
    <w:p>
      <w:pPr>
        <w:pStyle w:val="Defaul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132"/>
        </w:tabs>
        <w:jc w:val="both"/>
        <w:rPr>
          <w:rFonts w:ascii="Times" w:cs="Times" w:hAnsi="Times" w:eastAsia="Times"/>
          <w:sz w:val="28"/>
          <w:szCs w:val="28"/>
          <w:lang w:val="en-US"/>
        </w:rPr>
      </w:pPr>
      <w:r>
        <w:rPr>
          <w:rFonts w:ascii="Times" w:hAnsi="Times"/>
          <w:sz w:val="28"/>
          <w:szCs w:val="28"/>
          <w:rtl w:val="0"/>
          <w:lang w:val="en-US"/>
        </w:rPr>
        <w:t>Keywords: PET scan, simulation, GATE, scintillation crystals</w:t>
      </w:r>
    </w:p>
    <w:p>
      <w:pPr>
        <w:pStyle w:val="Normal.0"/>
        <w:rPr>
          <w:lang w:val="en-US"/>
        </w:rPr>
      </w:pPr>
    </w:p>
    <w:p>
      <w:pPr>
        <w:pStyle w:val="Normal.0"/>
      </w:pPr>
      <w:r>
        <w:rPr>
          <w:lang w:val="en-US"/>
        </w:rPr>
      </w:r>
    </w:p>
    <w:sectPr>
      <w:headerReference w:type="default" r:id="rId4"/>
      <w:headerReference w:type="even" r:id="rId5"/>
      <w:footerReference w:type="default" r:id="rId6"/>
      <w:footerReference w:type="even" r:id="rId7"/>
      <w:pgSz w:w="11900" w:h="16840" w:orient="portrait"/>
      <w:pgMar w:top="851" w:right="1134" w:bottom="1134" w:left="1134"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08"/>
  <w:autoHyphenation w:val="1"/>
  <w:evenAndOddHeaders w:val="1"/>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Normal.0">
    <w:name w:val="Normal"/>
    <w:next w:val="Normal.0"/>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0"/>
      <w:position w:val="0"/>
      <w:sz w:val="24"/>
      <w:szCs w:val="24"/>
      <w:u w:val="none" w:color="000000"/>
      <w:vertAlign w:val="baseline"/>
      <w:lang w:val="it-IT"/>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de-D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