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6D0" w:rsidRPr="00ED26D0" w:rsidRDefault="00ED26D0" w:rsidP="00ED26D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26D0">
        <w:rPr>
          <w:rFonts w:ascii="Times New Roman" w:hAnsi="Times New Roman" w:cs="Times New Roman"/>
          <w:b/>
          <w:bCs/>
          <w:sz w:val="24"/>
          <w:szCs w:val="24"/>
        </w:rPr>
        <w:t>Wound dressings – a review</w:t>
      </w:r>
    </w:p>
    <w:p w:rsidR="00ED26D0" w:rsidRDefault="00ED26D0" w:rsidP="00ED26D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26D0">
        <w:rPr>
          <w:rFonts w:ascii="Times New Roman" w:hAnsi="Times New Roman" w:cs="Times New Roman"/>
          <w:b/>
          <w:bCs/>
          <w:sz w:val="24"/>
          <w:szCs w:val="24"/>
        </w:rPr>
        <w:t>Selvaraj Dhivya, Viswanadha Vijaya Padma, Elango Santhini</w:t>
      </w:r>
      <w:r w:rsidR="00A540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540A4" w:rsidRPr="00ED26D0" w:rsidRDefault="00A540A4" w:rsidP="00ED26D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26D0" w:rsidRDefault="00ED26D0" w:rsidP="00A540A4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26D0">
        <w:rPr>
          <w:rFonts w:ascii="Times New Roman" w:hAnsi="Times New Roman" w:cs="Times New Roman"/>
          <w:sz w:val="24"/>
          <w:szCs w:val="24"/>
        </w:rPr>
        <w:t>Wound healing is a dynamic and complex process which requires suitable environment to promote healing process. With the advancement in technology, more than 3000 products have been developed to treat wounds</w:t>
      </w:r>
      <w:r w:rsidR="00A540A4">
        <w:rPr>
          <w:rFonts w:ascii="Times New Roman" w:hAnsi="Times New Roman" w:cs="Times New Roman"/>
          <w:sz w:val="24"/>
          <w:szCs w:val="24"/>
        </w:rPr>
        <w:t xml:space="preserve"> by </w:t>
      </w:r>
      <w:r w:rsidRPr="00ED26D0">
        <w:rPr>
          <w:rFonts w:ascii="Times New Roman" w:hAnsi="Times New Roman" w:cs="Times New Roman"/>
          <w:sz w:val="24"/>
          <w:szCs w:val="24"/>
        </w:rPr>
        <w:t xml:space="preserve">targeting </w:t>
      </w:r>
      <w:r w:rsidR="00A540A4">
        <w:rPr>
          <w:rFonts w:ascii="Times New Roman" w:hAnsi="Times New Roman" w:cs="Times New Roman"/>
          <w:sz w:val="24"/>
          <w:szCs w:val="24"/>
        </w:rPr>
        <w:t>different</w:t>
      </w:r>
      <w:r w:rsidRPr="00ED26D0">
        <w:rPr>
          <w:rFonts w:ascii="Times New Roman" w:hAnsi="Times New Roman" w:cs="Times New Roman"/>
          <w:sz w:val="24"/>
          <w:szCs w:val="24"/>
        </w:rPr>
        <w:t xml:space="preserve"> aspects of healing process. </w:t>
      </w:r>
      <w:r>
        <w:rPr>
          <w:rFonts w:ascii="Times New Roman" w:hAnsi="Times New Roman" w:cs="Times New Roman"/>
          <w:sz w:val="24"/>
          <w:szCs w:val="24"/>
        </w:rPr>
        <w:t xml:space="preserve">Selection of dressings for various wounds are majorly based on its ability to </w:t>
      </w:r>
      <w:r w:rsidR="00A540A4" w:rsidRPr="00ED26D0">
        <w:rPr>
          <w:rFonts w:ascii="Times New Roman" w:hAnsi="Times New Roman" w:cs="Times New Roman"/>
          <w:sz w:val="24"/>
          <w:szCs w:val="24"/>
        </w:rPr>
        <w:t>a) provide or</w:t>
      </w:r>
      <w:r w:rsidR="00A540A4">
        <w:rPr>
          <w:rFonts w:ascii="Times New Roman" w:hAnsi="Times New Roman" w:cs="Times New Roman"/>
          <w:sz w:val="24"/>
          <w:szCs w:val="24"/>
        </w:rPr>
        <w:t xml:space="preserve"> </w:t>
      </w:r>
      <w:r w:rsidR="00A540A4" w:rsidRPr="00ED26D0">
        <w:rPr>
          <w:rFonts w:ascii="Times New Roman" w:hAnsi="Times New Roman" w:cs="Times New Roman"/>
          <w:sz w:val="24"/>
          <w:szCs w:val="24"/>
        </w:rPr>
        <w:t>maintain moist environment b) enhance epidermal migration c)</w:t>
      </w:r>
      <w:r w:rsidR="00A540A4">
        <w:rPr>
          <w:rFonts w:ascii="Times New Roman" w:hAnsi="Times New Roman" w:cs="Times New Roman"/>
          <w:sz w:val="24"/>
          <w:szCs w:val="24"/>
        </w:rPr>
        <w:t xml:space="preserve"> </w:t>
      </w:r>
      <w:r w:rsidR="00A540A4" w:rsidRPr="00ED26D0">
        <w:rPr>
          <w:rFonts w:ascii="Times New Roman" w:hAnsi="Times New Roman" w:cs="Times New Roman"/>
          <w:sz w:val="24"/>
          <w:szCs w:val="24"/>
        </w:rPr>
        <w:t>promote angiogenesis and connective tissue synthesis d) allow</w:t>
      </w:r>
      <w:r w:rsidR="00A540A4">
        <w:rPr>
          <w:rFonts w:ascii="Times New Roman" w:hAnsi="Times New Roman" w:cs="Times New Roman"/>
          <w:sz w:val="24"/>
          <w:szCs w:val="24"/>
        </w:rPr>
        <w:t xml:space="preserve"> </w:t>
      </w:r>
      <w:r w:rsidR="00A540A4" w:rsidRPr="00ED26D0">
        <w:rPr>
          <w:rFonts w:ascii="Times New Roman" w:hAnsi="Times New Roman" w:cs="Times New Roman"/>
          <w:sz w:val="24"/>
          <w:szCs w:val="24"/>
        </w:rPr>
        <w:t>gas exchange between wounded tissue and environment e) maintain</w:t>
      </w:r>
      <w:r w:rsidR="00A540A4">
        <w:rPr>
          <w:rFonts w:ascii="Times New Roman" w:hAnsi="Times New Roman" w:cs="Times New Roman"/>
          <w:sz w:val="24"/>
          <w:szCs w:val="24"/>
        </w:rPr>
        <w:t xml:space="preserve"> </w:t>
      </w:r>
      <w:r w:rsidR="00A540A4" w:rsidRPr="00ED26D0">
        <w:rPr>
          <w:rFonts w:ascii="Times New Roman" w:hAnsi="Times New Roman" w:cs="Times New Roman"/>
          <w:sz w:val="24"/>
          <w:szCs w:val="24"/>
        </w:rPr>
        <w:t>appropriate tissue temperature to improve the blood flow to</w:t>
      </w:r>
      <w:r w:rsidR="00A540A4">
        <w:rPr>
          <w:rFonts w:ascii="Times New Roman" w:hAnsi="Times New Roman" w:cs="Times New Roman"/>
          <w:sz w:val="24"/>
          <w:szCs w:val="24"/>
        </w:rPr>
        <w:t xml:space="preserve"> </w:t>
      </w:r>
      <w:r w:rsidR="00A540A4" w:rsidRPr="00ED26D0">
        <w:rPr>
          <w:rFonts w:ascii="Times New Roman" w:hAnsi="Times New Roman" w:cs="Times New Roman"/>
          <w:sz w:val="24"/>
          <w:szCs w:val="24"/>
        </w:rPr>
        <w:t>the wound bed and enhances epidermal migration f) provide protection</w:t>
      </w:r>
      <w:r w:rsidR="00A540A4">
        <w:rPr>
          <w:rFonts w:ascii="Times New Roman" w:hAnsi="Times New Roman" w:cs="Times New Roman"/>
          <w:sz w:val="24"/>
          <w:szCs w:val="24"/>
        </w:rPr>
        <w:t xml:space="preserve"> </w:t>
      </w:r>
      <w:r w:rsidR="00A540A4" w:rsidRPr="00ED26D0">
        <w:rPr>
          <w:rFonts w:ascii="Times New Roman" w:hAnsi="Times New Roman" w:cs="Times New Roman"/>
          <w:sz w:val="24"/>
          <w:szCs w:val="24"/>
        </w:rPr>
        <w:t>against bacterial infection and g) should be non-adherent</w:t>
      </w:r>
      <w:r w:rsidR="00A540A4">
        <w:rPr>
          <w:rFonts w:ascii="Times New Roman" w:hAnsi="Times New Roman" w:cs="Times New Roman"/>
          <w:sz w:val="24"/>
          <w:szCs w:val="24"/>
        </w:rPr>
        <w:t xml:space="preserve"> </w:t>
      </w:r>
      <w:r w:rsidR="00A540A4" w:rsidRPr="00ED26D0">
        <w:rPr>
          <w:rFonts w:ascii="Times New Roman" w:hAnsi="Times New Roman" w:cs="Times New Roman"/>
          <w:sz w:val="24"/>
          <w:szCs w:val="24"/>
        </w:rPr>
        <w:t>to the wound and easy to remove after healing h) must provide</w:t>
      </w:r>
      <w:r w:rsidR="00A540A4">
        <w:rPr>
          <w:rFonts w:ascii="Times New Roman" w:hAnsi="Times New Roman" w:cs="Times New Roman"/>
          <w:sz w:val="24"/>
          <w:szCs w:val="24"/>
        </w:rPr>
        <w:t xml:space="preserve"> </w:t>
      </w:r>
      <w:r w:rsidR="00A540A4" w:rsidRPr="00ED26D0">
        <w:rPr>
          <w:rFonts w:ascii="Times New Roman" w:hAnsi="Times New Roman" w:cs="Times New Roman"/>
          <w:sz w:val="24"/>
          <w:szCs w:val="24"/>
        </w:rPr>
        <w:t>debridement action to enhance leucocytes migration and support</w:t>
      </w:r>
      <w:r w:rsidR="00A540A4">
        <w:rPr>
          <w:rFonts w:ascii="Times New Roman" w:hAnsi="Times New Roman" w:cs="Times New Roman"/>
          <w:sz w:val="24"/>
          <w:szCs w:val="24"/>
        </w:rPr>
        <w:t xml:space="preserve"> </w:t>
      </w:r>
      <w:r w:rsidR="00A540A4" w:rsidRPr="00ED26D0">
        <w:rPr>
          <w:rFonts w:ascii="Times New Roman" w:hAnsi="Times New Roman" w:cs="Times New Roman"/>
          <w:sz w:val="24"/>
          <w:szCs w:val="24"/>
        </w:rPr>
        <w:t>the accumulation of enzyme and i) must be sterile, non-toxic and</w:t>
      </w:r>
      <w:r w:rsidR="00A540A4">
        <w:rPr>
          <w:rFonts w:ascii="Times New Roman" w:hAnsi="Times New Roman" w:cs="Times New Roman"/>
          <w:sz w:val="24"/>
          <w:szCs w:val="24"/>
        </w:rPr>
        <w:t xml:space="preserve"> </w:t>
      </w:r>
      <w:r w:rsidR="00A540A4" w:rsidRPr="00ED26D0">
        <w:rPr>
          <w:rFonts w:ascii="Times New Roman" w:hAnsi="Times New Roman" w:cs="Times New Roman"/>
          <w:sz w:val="24"/>
          <w:szCs w:val="24"/>
        </w:rPr>
        <w:t>non-allergic.</w:t>
      </w:r>
      <w:r w:rsidR="00A540A4">
        <w:rPr>
          <w:rFonts w:ascii="Times New Roman" w:hAnsi="Times New Roman" w:cs="Times New Roman"/>
          <w:sz w:val="24"/>
          <w:szCs w:val="24"/>
        </w:rPr>
        <w:t xml:space="preserve"> </w:t>
      </w:r>
      <w:r w:rsidRPr="00ED26D0">
        <w:rPr>
          <w:rFonts w:ascii="Times New Roman" w:hAnsi="Times New Roman" w:cs="Times New Roman"/>
          <w:sz w:val="24"/>
          <w:szCs w:val="24"/>
        </w:rPr>
        <w:t xml:space="preserve">But </w:t>
      </w:r>
      <w:r w:rsidR="00A540A4">
        <w:rPr>
          <w:rFonts w:ascii="Times New Roman" w:hAnsi="Times New Roman" w:cs="Times New Roman"/>
          <w:sz w:val="24"/>
          <w:szCs w:val="24"/>
        </w:rPr>
        <w:t xml:space="preserve">in spite of the availability of ample dressings, </w:t>
      </w:r>
      <w:r w:rsidRPr="00ED26D0">
        <w:rPr>
          <w:rFonts w:ascii="Times New Roman" w:hAnsi="Times New Roman" w:cs="Times New Roman"/>
          <w:sz w:val="24"/>
          <w:szCs w:val="24"/>
        </w:rPr>
        <w:t xml:space="preserve">there is no superior product that heals chronic wounds </w:t>
      </w:r>
      <w:r w:rsidR="00A540A4">
        <w:rPr>
          <w:rFonts w:ascii="Times New Roman" w:hAnsi="Times New Roman" w:cs="Times New Roman"/>
          <w:sz w:val="24"/>
          <w:szCs w:val="24"/>
        </w:rPr>
        <w:t xml:space="preserve">efficiently. </w:t>
      </w:r>
      <w:r w:rsidRPr="00ED26D0">
        <w:rPr>
          <w:rFonts w:ascii="Times New Roman" w:hAnsi="Times New Roman" w:cs="Times New Roman"/>
          <w:sz w:val="24"/>
          <w:szCs w:val="24"/>
        </w:rPr>
        <w:t>Hence developing a dressing material that addresses the major interfering factors of normal healing process will help patients and wound care practitioners largely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540A4" w:rsidRPr="00ED26D0" w:rsidRDefault="00A540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540A4" w:rsidRPr="00ED26D0" w:rsidSect="00C52A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ED26D0"/>
    <w:rsid w:val="0006227C"/>
    <w:rsid w:val="00A540A4"/>
    <w:rsid w:val="00C52A5A"/>
    <w:rsid w:val="00D02FEA"/>
    <w:rsid w:val="00ED2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microbiology1</dc:creator>
  <cp:keywords/>
  <dc:description/>
  <cp:lastModifiedBy>microbiology1</cp:lastModifiedBy>
  <cp:revision>1</cp:revision>
  <dcterms:created xsi:type="dcterms:W3CDTF">2017-08-11T12:32:00Z</dcterms:created>
  <dcterms:modified xsi:type="dcterms:W3CDTF">2017-08-11T12:48:00Z</dcterms:modified>
</cp:coreProperties>
</file>