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2A" w:rsidRPr="001925F1" w:rsidRDefault="00116F2A">
      <w:pPr>
        <w:rPr>
          <w:rFonts w:ascii="Arial Narrow" w:eastAsia="Times New Roman" w:hAnsi="Arial Narrow"/>
          <w:b/>
          <w:bCs/>
          <w:sz w:val="24"/>
          <w:szCs w:val="24"/>
        </w:rPr>
      </w:pPr>
    </w:p>
    <w:p w:rsidR="00EE35F1" w:rsidRPr="001925F1" w:rsidRDefault="00EE35F1" w:rsidP="00EB6F51">
      <w:pPr>
        <w:jc w:val="center"/>
        <w:rPr>
          <w:rFonts w:ascii="Arial Narrow" w:eastAsia="Times New Roman" w:hAnsi="Arial Narrow"/>
          <w:b/>
          <w:bCs/>
          <w:sz w:val="24"/>
          <w:szCs w:val="24"/>
        </w:rPr>
      </w:pPr>
      <w:r w:rsidRPr="001925F1">
        <w:rPr>
          <w:rFonts w:ascii="Arial Narrow" w:eastAsia="Times New Roman" w:hAnsi="Arial Narrow"/>
          <w:b/>
          <w:bCs/>
          <w:sz w:val="24"/>
          <w:szCs w:val="24"/>
        </w:rPr>
        <w:t>Proton Beam Therapy i</w:t>
      </w:r>
      <w:r w:rsidR="00A10EF9">
        <w:rPr>
          <w:rFonts w:ascii="Arial Narrow" w:eastAsia="Times New Roman" w:hAnsi="Arial Narrow"/>
          <w:b/>
          <w:bCs/>
          <w:sz w:val="24"/>
          <w:szCs w:val="24"/>
        </w:rPr>
        <w:t>n Cancer Treatment</w:t>
      </w:r>
      <w:r w:rsidR="00746E89">
        <w:rPr>
          <w:rFonts w:ascii="Arial Narrow" w:eastAsia="Times New Roman" w:hAnsi="Arial Narrow"/>
          <w:b/>
          <w:bCs/>
          <w:sz w:val="24"/>
          <w:szCs w:val="24"/>
        </w:rPr>
        <w:t xml:space="preserve"> in USA</w:t>
      </w:r>
    </w:p>
    <w:p w:rsidR="00EE35F1" w:rsidRPr="001925F1" w:rsidRDefault="00EE35F1" w:rsidP="00EB6F51">
      <w:pPr>
        <w:numPr>
          <w:ilvl w:val="0"/>
          <w:numId w:val="1"/>
        </w:numPr>
        <w:pBdr>
          <w:top w:val="nil"/>
          <w:left w:val="nil"/>
          <w:bottom w:val="nil"/>
          <w:right w:val="nil"/>
          <w:between w:val="nil"/>
        </w:pBdr>
        <w:spacing w:after="0" w:line="240" w:lineRule="auto"/>
        <w:jc w:val="center"/>
        <w:rPr>
          <w:rFonts w:ascii="Arial Narrow" w:eastAsia="Times New Roman" w:hAnsi="Arial Narrow" w:cs="Times New Roman"/>
          <w:b/>
          <w:color w:val="000000"/>
          <w:sz w:val="24"/>
          <w:szCs w:val="24"/>
        </w:rPr>
      </w:pPr>
      <w:r w:rsidRPr="001925F1">
        <w:rPr>
          <w:rFonts w:ascii="Arial Narrow" w:eastAsia="Times New Roman" w:hAnsi="Arial Narrow" w:cs="Times New Roman"/>
          <w:b/>
          <w:color w:val="000000"/>
          <w:sz w:val="24"/>
          <w:szCs w:val="24"/>
        </w:rPr>
        <w:t>Taqaddas</w:t>
      </w:r>
      <w:r w:rsidRPr="001925F1">
        <w:rPr>
          <w:rFonts w:ascii="Arial Narrow" w:eastAsia="Times New Roman" w:hAnsi="Arial Narrow" w:cs="Times New Roman"/>
          <w:b/>
          <w:color w:val="000000"/>
          <w:sz w:val="24"/>
          <w:szCs w:val="24"/>
          <w:vertAlign w:val="superscript"/>
        </w:rPr>
        <w:t>1</w:t>
      </w:r>
    </w:p>
    <w:p w:rsidR="00EE35F1" w:rsidRPr="001925F1" w:rsidRDefault="00EE35F1" w:rsidP="00EB6F51">
      <w:pPr>
        <w:pStyle w:val="ListParagraph"/>
        <w:numPr>
          <w:ilvl w:val="0"/>
          <w:numId w:val="2"/>
        </w:numPr>
        <w:pBdr>
          <w:top w:val="nil"/>
          <w:left w:val="nil"/>
          <w:bottom w:val="nil"/>
          <w:right w:val="nil"/>
          <w:between w:val="nil"/>
        </w:pBdr>
        <w:spacing w:after="0" w:line="240" w:lineRule="auto"/>
        <w:rPr>
          <w:rFonts w:ascii="Arial Narrow" w:eastAsia="Times New Roman" w:hAnsi="Arial Narrow" w:cs="Times New Roman"/>
          <w:bCs/>
          <w:color w:val="000000"/>
          <w:sz w:val="24"/>
          <w:szCs w:val="24"/>
        </w:rPr>
      </w:pPr>
      <w:r w:rsidRPr="001925F1">
        <w:rPr>
          <w:rFonts w:ascii="Arial Narrow" w:eastAsia="Times New Roman" w:hAnsi="Arial Narrow" w:cs="Times New Roman"/>
          <w:bCs/>
          <w:color w:val="000000"/>
          <w:sz w:val="24"/>
          <w:szCs w:val="24"/>
        </w:rPr>
        <w:t>Research Wormhole, Canada</w:t>
      </w:r>
    </w:p>
    <w:p w:rsidR="00EE35F1" w:rsidRPr="001925F1" w:rsidRDefault="00EE35F1" w:rsidP="00EB6F51">
      <w:pPr>
        <w:pBdr>
          <w:top w:val="nil"/>
          <w:left w:val="nil"/>
          <w:bottom w:val="nil"/>
          <w:right w:val="nil"/>
          <w:between w:val="nil"/>
        </w:pBdr>
        <w:spacing w:after="0" w:line="240" w:lineRule="auto"/>
        <w:ind w:left="1080"/>
        <w:rPr>
          <w:rFonts w:ascii="Arial Narrow" w:eastAsia="Times New Roman" w:hAnsi="Arial Narrow" w:cs="Times New Roman"/>
          <w:b/>
          <w:color w:val="000000"/>
          <w:sz w:val="24"/>
          <w:szCs w:val="24"/>
        </w:rPr>
      </w:pPr>
    </w:p>
    <w:p w:rsidR="00EE35F1" w:rsidRPr="001925F1" w:rsidRDefault="00EE35F1" w:rsidP="00EB6F51">
      <w:pPr>
        <w:pBdr>
          <w:top w:val="nil"/>
          <w:left w:val="nil"/>
          <w:bottom w:val="nil"/>
          <w:right w:val="nil"/>
          <w:between w:val="nil"/>
        </w:pBdr>
        <w:spacing w:after="0" w:line="240" w:lineRule="auto"/>
        <w:ind w:left="1080" w:hanging="720"/>
        <w:jc w:val="center"/>
        <w:rPr>
          <w:rFonts w:ascii="Arial Narrow" w:eastAsia="Times New Roman" w:hAnsi="Arial Narrow" w:cs="Times New Roman"/>
          <w:sz w:val="24"/>
          <w:szCs w:val="24"/>
        </w:rPr>
      </w:pPr>
      <w:r w:rsidRPr="001925F1">
        <w:rPr>
          <w:rFonts w:ascii="Arial Narrow" w:eastAsia="Times New Roman" w:hAnsi="Arial Narrow" w:cs="Times New Roman"/>
          <w:sz w:val="24"/>
          <w:szCs w:val="24"/>
        </w:rPr>
        <w:t>M.Sc. Medical Physics, The Open University, UK</w:t>
      </w:r>
      <w:bookmarkStart w:id="0" w:name="_GoBack"/>
      <w:bookmarkEnd w:id="0"/>
      <w:r w:rsidRPr="001925F1">
        <w:rPr>
          <w:rFonts w:ascii="Arial Narrow" w:eastAsia="Times New Roman" w:hAnsi="Arial Narrow" w:cs="Times New Roman"/>
          <w:sz w:val="24"/>
          <w:szCs w:val="24"/>
        </w:rPr>
        <w:br/>
        <w:t>B.Sc. ( Honours) Therapeutic Radiography, LSBU, UK</w:t>
      </w:r>
      <w:r w:rsidRPr="001925F1">
        <w:rPr>
          <w:rFonts w:ascii="Arial Narrow" w:eastAsia="Times New Roman" w:hAnsi="Arial Narrow" w:cs="Times New Roman"/>
          <w:sz w:val="24"/>
          <w:szCs w:val="24"/>
        </w:rPr>
        <w:br/>
        <w:t>Radiation protection supervisor training, UK</w:t>
      </w:r>
    </w:p>
    <w:p w:rsidR="00EE35F1" w:rsidRPr="001925F1" w:rsidRDefault="00EE35F1" w:rsidP="00EB6F51">
      <w:pPr>
        <w:pBdr>
          <w:top w:val="nil"/>
          <w:left w:val="nil"/>
          <w:bottom w:val="nil"/>
          <w:right w:val="nil"/>
          <w:between w:val="nil"/>
        </w:pBdr>
        <w:spacing w:after="0" w:line="240" w:lineRule="auto"/>
        <w:ind w:left="1080" w:hanging="720"/>
        <w:jc w:val="center"/>
        <w:rPr>
          <w:rFonts w:ascii="Arial Narrow" w:eastAsia="Times New Roman" w:hAnsi="Arial Narrow" w:cs="Times New Roman"/>
          <w:b/>
          <w:color w:val="000000"/>
          <w:sz w:val="24"/>
          <w:szCs w:val="24"/>
        </w:rPr>
      </w:pPr>
      <w:r w:rsidRPr="001925F1">
        <w:rPr>
          <w:rFonts w:ascii="Arial Narrow" w:eastAsia="Times New Roman" w:hAnsi="Arial Narrow" w:cs="Times New Roman"/>
          <w:b/>
          <w:color w:val="000000"/>
          <w:sz w:val="24"/>
          <w:szCs w:val="24"/>
        </w:rPr>
        <w:t xml:space="preserve">Corresponding Author email: </w:t>
      </w:r>
      <w:r w:rsidRPr="001925F1">
        <w:rPr>
          <w:rFonts w:ascii="Arial Narrow" w:hAnsi="Arial Narrow" w:cs="Times New Roman"/>
          <w:sz w:val="24"/>
          <w:szCs w:val="24"/>
        </w:rPr>
        <w:t>taqaddas2018@gmail.com</w:t>
      </w:r>
    </w:p>
    <w:p w:rsidR="007C5B52" w:rsidRPr="001925F1" w:rsidRDefault="007C5B52">
      <w:pPr>
        <w:rPr>
          <w:rFonts w:ascii="Arial Narrow" w:eastAsia="Times New Roman" w:hAnsi="Arial Narrow"/>
          <w:b/>
          <w:bCs/>
          <w:sz w:val="24"/>
          <w:szCs w:val="24"/>
        </w:rPr>
      </w:pPr>
    </w:p>
    <w:p w:rsidR="00116F2A" w:rsidRDefault="007C5B52">
      <w:pPr>
        <w:rPr>
          <w:rFonts w:ascii="Arial Narrow" w:eastAsia="Times New Roman" w:hAnsi="Arial Narrow"/>
          <w:b/>
          <w:bCs/>
          <w:sz w:val="24"/>
          <w:szCs w:val="24"/>
        </w:rPr>
      </w:pPr>
      <w:r w:rsidRPr="001925F1">
        <w:rPr>
          <w:rFonts w:ascii="Arial Narrow" w:eastAsia="Times New Roman" w:hAnsi="Arial Narrow"/>
          <w:b/>
          <w:bCs/>
          <w:sz w:val="24"/>
          <w:szCs w:val="24"/>
        </w:rPr>
        <w:t>Abstract</w:t>
      </w:r>
    </w:p>
    <w:p w:rsidR="00116F2A" w:rsidRPr="001925F1" w:rsidRDefault="00D159EE" w:rsidP="005C1B55">
      <w:pPr>
        <w:rPr>
          <w:rFonts w:ascii="Arial Narrow" w:eastAsia="Times New Roman" w:hAnsi="Arial Narrow"/>
          <w:b/>
          <w:bCs/>
          <w:sz w:val="24"/>
          <w:szCs w:val="24"/>
        </w:rPr>
      </w:pPr>
      <w:r w:rsidRPr="004A76AC">
        <w:rPr>
          <w:rFonts w:ascii="Arial Narrow" w:eastAsia="Times New Roman" w:hAnsi="Arial Narrow"/>
          <w:sz w:val="24"/>
          <w:szCs w:val="24"/>
        </w:rPr>
        <w:t xml:space="preserve">The use of proton beam therapy is increasing globally. </w:t>
      </w:r>
      <w:r w:rsidR="003B54F1" w:rsidRPr="004A76AC">
        <w:rPr>
          <w:rFonts w:ascii="Arial Narrow" w:eastAsia="Times New Roman" w:hAnsi="Arial Narrow"/>
          <w:sz w:val="24"/>
          <w:szCs w:val="24"/>
        </w:rPr>
        <w:t>It seems to offer dosimetric</w:t>
      </w:r>
      <w:r w:rsidR="00836165" w:rsidRPr="004A76AC">
        <w:rPr>
          <w:rFonts w:ascii="Arial Narrow" w:eastAsia="Times New Roman" w:hAnsi="Arial Narrow"/>
          <w:sz w:val="24"/>
          <w:szCs w:val="24"/>
        </w:rPr>
        <w:t xml:space="preserve"> advantages especially in </w:t>
      </w:r>
      <w:r w:rsidR="007E2569" w:rsidRPr="004A76AC">
        <w:rPr>
          <w:rFonts w:ascii="Arial Narrow" w:eastAsia="Times New Roman" w:hAnsi="Arial Narrow"/>
          <w:sz w:val="24"/>
          <w:szCs w:val="24"/>
        </w:rPr>
        <w:t xml:space="preserve">paediatric </w:t>
      </w:r>
      <w:r w:rsidR="00836165" w:rsidRPr="004A76AC">
        <w:rPr>
          <w:rFonts w:ascii="Arial Narrow" w:eastAsia="Times New Roman" w:hAnsi="Arial Narrow"/>
          <w:sz w:val="24"/>
          <w:szCs w:val="24"/>
        </w:rPr>
        <w:t>Central nervous system</w:t>
      </w:r>
      <w:r w:rsidR="009A584A" w:rsidRPr="004A76AC">
        <w:rPr>
          <w:rFonts w:ascii="Arial Narrow" w:eastAsia="Times New Roman" w:hAnsi="Arial Narrow"/>
          <w:sz w:val="24"/>
          <w:szCs w:val="24"/>
        </w:rPr>
        <w:t xml:space="preserve"> </w:t>
      </w:r>
      <w:r w:rsidR="007E2569" w:rsidRPr="004A76AC">
        <w:rPr>
          <w:rFonts w:ascii="Arial Narrow" w:eastAsia="Times New Roman" w:hAnsi="Arial Narrow"/>
          <w:sz w:val="24"/>
          <w:szCs w:val="24"/>
        </w:rPr>
        <w:t>(CNS)</w:t>
      </w:r>
      <w:r w:rsidR="009A584A" w:rsidRPr="004A76AC">
        <w:rPr>
          <w:rFonts w:ascii="Arial Narrow" w:eastAsia="Times New Roman" w:hAnsi="Arial Narrow"/>
          <w:sz w:val="24"/>
          <w:szCs w:val="24"/>
        </w:rPr>
        <w:t xml:space="preserve"> and brain</w:t>
      </w:r>
      <w:r w:rsidR="00D879B2" w:rsidRPr="004A76AC">
        <w:rPr>
          <w:rFonts w:ascii="Arial Narrow" w:eastAsia="Times New Roman" w:hAnsi="Arial Narrow"/>
          <w:sz w:val="24"/>
          <w:szCs w:val="24"/>
        </w:rPr>
        <w:t xml:space="preserve"> tumours</w:t>
      </w:r>
      <w:r w:rsidR="00385E1A" w:rsidRPr="004A76AC">
        <w:rPr>
          <w:rFonts w:ascii="Arial Narrow" w:eastAsia="Times New Roman" w:hAnsi="Arial Narrow"/>
          <w:sz w:val="24"/>
          <w:szCs w:val="24"/>
        </w:rPr>
        <w:t>.</w:t>
      </w:r>
      <w:r w:rsidR="005C1B55">
        <w:rPr>
          <w:rFonts w:ascii="Arial Narrow" w:eastAsia="Times New Roman" w:hAnsi="Arial Narrow"/>
          <w:b/>
          <w:bCs/>
          <w:sz w:val="24"/>
          <w:szCs w:val="24"/>
        </w:rPr>
        <w:t xml:space="preserve"> </w:t>
      </w:r>
      <w:r w:rsidR="007F1A87" w:rsidRPr="001925F1">
        <w:rPr>
          <w:rFonts w:ascii="Arial Narrow" w:eastAsia="Times New Roman" w:hAnsi="Arial Narrow"/>
          <w:sz w:val="24"/>
          <w:szCs w:val="24"/>
        </w:rPr>
        <w:t xml:space="preserve">A short E - survey was conducted to assess the clinical, technical, and educational resources and strategies employed in state of the art </w:t>
      </w:r>
      <w:r w:rsidR="0058504E" w:rsidRPr="001925F1">
        <w:rPr>
          <w:rFonts w:ascii="Arial Narrow" w:eastAsia="Times New Roman" w:hAnsi="Arial Narrow"/>
          <w:sz w:val="24"/>
          <w:szCs w:val="24"/>
        </w:rPr>
        <w:t>Proton Beam Therapy (</w:t>
      </w:r>
      <w:r w:rsidR="007F1A87" w:rsidRPr="001925F1">
        <w:rPr>
          <w:rFonts w:ascii="Arial Narrow" w:eastAsia="Times New Roman" w:hAnsi="Arial Narrow"/>
          <w:sz w:val="24"/>
          <w:szCs w:val="24"/>
        </w:rPr>
        <w:t>PBT</w:t>
      </w:r>
      <w:r w:rsidR="0058504E" w:rsidRPr="001925F1">
        <w:rPr>
          <w:rFonts w:ascii="Arial Narrow" w:eastAsia="Times New Roman" w:hAnsi="Arial Narrow"/>
          <w:sz w:val="24"/>
          <w:szCs w:val="24"/>
        </w:rPr>
        <w:t xml:space="preserve">) </w:t>
      </w:r>
      <w:r w:rsidR="007F1A87" w:rsidRPr="001925F1">
        <w:rPr>
          <w:rFonts w:ascii="Arial Narrow" w:eastAsia="Times New Roman" w:hAnsi="Arial Narrow"/>
          <w:sz w:val="24"/>
          <w:szCs w:val="24"/>
        </w:rPr>
        <w:t>centres in USA</w:t>
      </w:r>
      <w:r w:rsidR="003C35D8">
        <w:rPr>
          <w:rFonts w:ascii="Arial Narrow" w:eastAsia="Times New Roman" w:hAnsi="Arial Narrow"/>
          <w:sz w:val="24"/>
          <w:szCs w:val="24"/>
        </w:rPr>
        <w:t xml:space="preserve"> to determine current status of Proton beam therapy. </w:t>
      </w:r>
      <w:r w:rsidR="007F1A87" w:rsidRPr="001925F1">
        <w:rPr>
          <w:rFonts w:ascii="Arial Narrow" w:eastAsia="Times New Roman" w:hAnsi="Arial Narrow"/>
          <w:sz w:val="24"/>
          <w:szCs w:val="24"/>
        </w:rPr>
        <w:t>The study also aimed at finding out which PBT skills are in demand as well as what improvements are needed to ensure efficient treatment planning, delivery and dosimetry. Th</w:t>
      </w:r>
      <w:r w:rsidR="00246B73" w:rsidRPr="001925F1">
        <w:rPr>
          <w:rFonts w:ascii="Arial Narrow" w:eastAsia="Times New Roman" w:hAnsi="Arial Narrow"/>
          <w:sz w:val="24"/>
          <w:szCs w:val="24"/>
        </w:rPr>
        <w:t xml:space="preserve">e study resulted in </w:t>
      </w:r>
      <w:r w:rsidR="007F1A87" w:rsidRPr="001925F1">
        <w:rPr>
          <w:rFonts w:ascii="Arial Narrow" w:eastAsia="Times New Roman" w:hAnsi="Arial Narrow"/>
          <w:sz w:val="24"/>
          <w:szCs w:val="24"/>
        </w:rPr>
        <w:t xml:space="preserve">identifying areas for future research and development, </w:t>
      </w:r>
      <w:r w:rsidR="0032211F" w:rsidRPr="001925F1">
        <w:rPr>
          <w:rFonts w:ascii="Arial Narrow" w:eastAsia="Times New Roman" w:hAnsi="Arial Narrow"/>
          <w:sz w:val="24"/>
          <w:szCs w:val="24"/>
        </w:rPr>
        <w:t>and in</w:t>
      </w:r>
      <w:r w:rsidR="00BC496D" w:rsidRPr="001925F1">
        <w:rPr>
          <w:rFonts w:ascii="Arial Narrow" w:eastAsia="Times New Roman" w:hAnsi="Arial Narrow"/>
          <w:sz w:val="24"/>
          <w:szCs w:val="24"/>
        </w:rPr>
        <w:t xml:space="preserve"> identifying </w:t>
      </w:r>
      <w:r w:rsidR="007F1A87" w:rsidRPr="001925F1">
        <w:rPr>
          <w:rFonts w:ascii="Arial Narrow" w:eastAsia="Times New Roman" w:hAnsi="Arial Narrow"/>
          <w:sz w:val="24"/>
          <w:szCs w:val="24"/>
        </w:rPr>
        <w:t>ca</w:t>
      </w:r>
      <w:r w:rsidR="00125226" w:rsidRPr="001925F1">
        <w:rPr>
          <w:rFonts w:ascii="Arial Narrow" w:eastAsia="Times New Roman" w:hAnsi="Arial Narrow"/>
          <w:sz w:val="24"/>
          <w:szCs w:val="24"/>
        </w:rPr>
        <w:t>ncers</w:t>
      </w:r>
      <w:r w:rsidR="00BC496D" w:rsidRPr="001925F1">
        <w:rPr>
          <w:rFonts w:ascii="Arial Narrow" w:eastAsia="Times New Roman" w:hAnsi="Arial Narrow"/>
          <w:sz w:val="24"/>
          <w:szCs w:val="24"/>
        </w:rPr>
        <w:t xml:space="preserve"> for which</w:t>
      </w:r>
      <w:r w:rsidR="00125226" w:rsidRPr="001925F1">
        <w:rPr>
          <w:rFonts w:ascii="Arial Narrow" w:eastAsia="Times New Roman" w:hAnsi="Arial Narrow"/>
          <w:sz w:val="24"/>
          <w:szCs w:val="24"/>
        </w:rPr>
        <w:t xml:space="preserve"> </w:t>
      </w:r>
      <w:r w:rsidR="007F1A87" w:rsidRPr="001925F1">
        <w:rPr>
          <w:rFonts w:ascii="Arial Narrow" w:eastAsia="Times New Roman" w:hAnsi="Arial Narrow"/>
          <w:sz w:val="24"/>
          <w:szCs w:val="24"/>
        </w:rPr>
        <w:t>PBT is most suitable compared to other modalities to facilitate implementation and use of PBT in clinical setting for cancer treatment.</w:t>
      </w:r>
    </w:p>
    <w:p w:rsidR="00116F2A" w:rsidRPr="001925F1" w:rsidRDefault="00116F2A" w:rsidP="0033077D">
      <w:pPr>
        <w:jc w:val="both"/>
        <w:rPr>
          <w:rFonts w:ascii="Arial Narrow" w:hAnsi="Arial Narrow"/>
          <w:sz w:val="24"/>
          <w:szCs w:val="24"/>
        </w:rPr>
      </w:pPr>
      <w:r w:rsidRPr="001925F1">
        <w:rPr>
          <w:rFonts w:ascii="Arial Narrow" w:eastAsia="Times New Roman" w:hAnsi="Arial Narrow"/>
          <w:b/>
          <w:bCs/>
          <w:sz w:val="24"/>
          <w:szCs w:val="24"/>
        </w:rPr>
        <w:t xml:space="preserve">Key words: </w:t>
      </w:r>
      <w:r w:rsidRPr="001925F1">
        <w:rPr>
          <w:rFonts w:ascii="Arial Narrow" w:eastAsia="Times New Roman" w:hAnsi="Arial Narrow"/>
          <w:sz w:val="24"/>
          <w:szCs w:val="24"/>
        </w:rPr>
        <w:t>Proton beam therapy, Proton treatment planning, Intensity modulated Proton therapy, Single field uniform scanning, Quality Assurance, Synchrotron</w:t>
      </w:r>
      <w:r w:rsidRPr="001925F1">
        <w:rPr>
          <w:rFonts w:ascii="Arial Narrow" w:eastAsia="Times New Roman" w:hAnsi="Arial Narrow"/>
          <w:sz w:val="24"/>
          <w:szCs w:val="24"/>
        </w:rPr>
        <w:br/>
      </w:r>
    </w:p>
    <w:p w:rsidR="006B4253" w:rsidRPr="001925F1" w:rsidRDefault="006B4253" w:rsidP="0033077D">
      <w:pPr>
        <w:jc w:val="both"/>
        <w:rPr>
          <w:rFonts w:ascii="Arial Narrow" w:hAnsi="Arial Narrow"/>
          <w:b/>
          <w:bCs/>
          <w:sz w:val="24"/>
          <w:szCs w:val="24"/>
        </w:rPr>
      </w:pPr>
      <w:r w:rsidRPr="001925F1">
        <w:rPr>
          <w:rFonts w:ascii="Arial Narrow" w:hAnsi="Arial Narrow"/>
          <w:b/>
          <w:bCs/>
          <w:sz w:val="24"/>
          <w:szCs w:val="24"/>
        </w:rPr>
        <w:t>Biography</w:t>
      </w:r>
    </w:p>
    <w:p w:rsidR="006B4253" w:rsidRPr="00BA2BEE" w:rsidRDefault="006B4253" w:rsidP="009D4C84">
      <w:pPr>
        <w:jc w:val="both"/>
        <w:rPr>
          <w:rFonts w:ascii="Arial Narrow" w:hAnsi="Arial Narrow"/>
          <w:sz w:val="24"/>
          <w:szCs w:val="24"/>
        </w:rPr>
      </w:pPr>
      <w:r w:rsidRPr="001925F1">
        <w:rPr>
          <w:rFonts w:ascii="Arial Narrow" w:eastAsia="Times New Roman" w:hAnsi="Arial Narrow"/>
          <w:sz w:val="24"/>
          <w:szCs w:val="24"/>
        </w:rPr>
        <w:t xml:space="preserve">Miss A. Taqaddas has speciality in Radiation oncology, Medical Physics and Radiation Protection. She has degrees in two disciplines i.e. Master of Science in Medical Physics and Bachelor of Science ( Hons) Therapeutic Radiography from UK. She passed her radiation Protection Supervisor Exam from UK in 2012. She is the first author of a concise book on </w:t>
      </w:r>
      <w:r w:rsidR="005B3AFA">
        <w:rPr>
          <w:rFonts w:ascii="Arial Narrow" w:eastAsia="Times New Roman" w:hAnsi="Arial Narrow"/>
          <w:sz w:val="24"/>
          <w:szCs w:val="24"/>
        </w:rPr>
        <w:t>Vol</w:t>
      </w:r>
      <w:r w:rsidRPr="001925F1">
        <w:rPr>
          <w:rFonts w:ascii="Arial Narrow" w:eastAsia="Times New Roman" w:hAnsi="Arial Narrow"/>
          <w:sz w:val="24"/>
          <w:szCs w:val="24"/>
        </w:rPr>
        <w:t xml:space="preserve">umetric </w:t>
      </w:r>
      <w:r w:rsidR="005B3AFA">
        <w:rPr>
          <w:rFonts w:ascii="Arial Narrow" w:eastAsia="Times New Roman" w:hAnsi="Arial Narrow"/>
          <w:sz w:val="24"/>
          <w:szCs w:val="24"/>
        </w:rPr>
        <w:t>Mo</w:t>
      </w:r>
      <w:r w:rsidRPr="001925F1">
        <w:rPr>
          <w:rFonts w:ascii="Arial Narrow" w:eastAsia="Times New Roman" w:hAnsi="Arial Narrow"/>
          <w:sz w:val="24"/>
          <w:szCs w:val="24"/>
        </w:rPr>
        <w:t xml:space="preserve">dulated </w:t>
      </w:r>
      <w:r w:rsidR="005B3AFA">
        <w:rPr>
          <w:rFonts w:ascii="Arial Narrow" w:eastAsia="Times New Roman" w:hAnsi="Arial Narrow"/>
          <w:sz w:val="24"/>
          <w:szCs w:val="24"/>
        </w:rPr>
        <w:t>Ar</w:t>
      </w:r>
      <w:r w:rsidRPr="001925F1">
        <w:rPr>
          <w:rFonts w:ascii="Arial Narrow" w:eastAsia="Times New Roman" w:hAnsi="Arial Narrow"/>
          <w:sz w:val="24"/>
          <w:szCs w:val="24"/>
        </w:rPr>
        <w:t xml:space="preserve">c </w:t>
      </w:r>
      <w:r w:rsidR="005B3AFA">
        <w:rPr>
          <w:rFonts w:ascii="Arial Narrow" w:eastAsia="Times New Roman" w:hAnsi="Arial Narrow"/>
          <w:sz w:val="24"/>
          <w:szCs w:val="24"/>
        </w:rPr>
        <w:t>T</w:t>
      </w:r>
      <w:r w:rsidRPr="001925F1">
        <w:rPr>
          <w:rFonts w:ascii="Arial Narrow" w:eastAsia="Times New Roman" w:hAnsi="Arial Narrow"/>
          <w:sz w:val="24"/>
          <w:szCs w:val="24"/>
        </w:rPr>
        <w:t xml:space="preserve">herapy. She has presented her research work in international conferences in Australia, USA and Norway. She also acted as programme chair in ICRM 2014 conference in </w:t>
      </w:r>
      <w:r w:rsidR="002036A3">
        <w:rPr>
          <w:rFonts w:ascii="Arial Narrow" w:eastAsia="Times New Roman" w:hAnsi="Arial Narrow"/>
          <w:sz w:val="24"/>
          <w:szCs w:val="24"/>
        </w:rPr>
        <w:t>2014.</w:t>
      </w:r>
      <w:r w:rsidRPr="001925F1">
        <w:rPr>
          <w:rFonts w:ascii="Arial Narrow" w:eastAsia="Times New Roman" w:hAnsi="Arial Narrow"/>
          <w:sz w:val="24"/>
          <w:szCs w:val="24"/>
        </w:rPr>
        <w:t xml:space="preserve"> She has experience of working in Medical Physics and Radiotherapy departments in UK and Germany. She has experience of carrying out photon and proton Radiation treatment planning, delivery and dosimetry. She also acts as an invited Journal Reviewer for JMIRS</w:t>
      </w:r>
      <w:r w:rsidR="00CB00AA" w:rsidRPr="001925F1">
        <w:rPr>
          <w:rFonts w:ascii="Arial Narrow" w:eastAsia="Times New Roman" w:hAnsi="Arial Narrow"/>
          <w:sz w:val="24"/>
          <w:szCs w:val="24"/>
        </w:rPr>
        <w:t>.</w:t>
      </w:r>
      <w:r w:rsidRPr="001925F1">
        <w:rPr>
          <w:rFonts w:ascii="Arial Narrow" w:eastAsia="Times New Roman" w:hAnsi="Arial Narrow"/>
          <w:sz w:val="24"/>
          <w:szCs w:val="24"/>
        </w:rPr>
        <w:t xml:space="preserve"> </w:t>
      </w:r>
      <w:r w:rsidR="002036A3" w:rsidRPr="001925F1">
        <w:rPr>
          <w:rFonts w:ascii="Arial Narrow" w:eastAsia="Times New Roman" w:hAnsi="Arial Narrow"/>
          <w:sz w:val="24"/>
          <w:szCs w:val="24"/>
        </w:rPr>
        <w:t>Canada</w:t>
      </w:r>
      <w:r w:rsidRPr="001925F1">
        <w:rPr>
          <w:rFonts w:ascii="Arial Narrow" w:eastAsia="Times New Roman" w:hAnsi="Arial Narrow"/>
          <w:sz w:val="24"/>
          <w:szCs w:val="24"/>
        </w:rPr>
        <w:t>.</w:t>
      </w:r>
      <w:r w:rsidRPr="001925F1">
        <w:rPr>
          <w:rFonts w:ascii="Arial Narrow" w:eastAsia="Times New Roman" w:hAnsi="Arial Narrow"/>
          <w:sz w:val="24"/>
          <w:szCs w:val="24"/>
        </w:rPr>
        <w:br/>
      </w:r>
      <w:r w:rsidRPr="001925F1">
        <w:rPr>
          <w:rFonts w:ascii="Arial Narrow" w:eastAsia="Times New Roman" w:hAnsi="Arial Narrow"/>
          <w:sz w:val="24"/>
          <w:szCs w:val="24"/>
        </w:rPr>
        <w:br/>
      </w:r>
      <w:r w:rsidR="004B46BC" w:rsidRPr="007E5489">
        <w:rPr>
          <w:rFonts w:ascii="Arial Narrow" w:hAnsi="Arial Narrow"/>
          <w:b/>
          <w:bCs/>
          <w:sz w:val="24"/>
          <w:szCs w:val="24"/>
        </w:rPr>
        <w:t>Presenting Au</w:t>
      </w:r>
      <w:r w:rsidR="00F07168" w:rsidRPr="007E5489">
        <w:rPr>
          <w:rFonts w:ascii="Arial Narrow" w:hAnsi="Arial Narrow"/>
          <w:b/>
          <w:bCs/>
          <w:sz w:val="24"/>
          <w:szCs w:val="24"/>
        </w:rPr>
        <w:t xml:space="preserve">thors </w:t>
      </w:r>
      <w:r w:rsidR="004B46BC" w:rsidRPr="007E5489">
        <w:rPr>
          <w:rFonts w:ascii="Arial Narrow" w:hAnsi="Arial Narrow"/>
          <w:b/>
          <w:bCs/>
          <w:sz w:val="24"/>
          <w:szCs w:val="24"/>
        </w:rPr>
        <w:t>Details</w:t>
      </w:r>
    </w:p>
    <w:p w:rsidR="00F07168" w:rsidRPr="00BA2BEE" w:rsidRDefault="00581D90" w:rsidP="009D4C84">
      <w:pPr>
        <w:jc w:val="both"/>
        <w:rPr>
          <w:rFonts w:ascii="Arial Narrow" w:hAnsi="Arial Narrow"/>
          <w:sz w:val="24"/>
          <w:szCs w:val="24"/>
        </w:rPr>
      </w:pPr>
      <w:r w:rsidRPr="00BA2BEE">
        <w:rPr>
          <w:rFonts w:ascii="Arial Narrow" w:hAnsi="Arial Narrow"/>
          <w:sz w:val="24"/>
          <w:szCs w:val="24"/>
        </w:rPr>
        <w:t>Auj-E Taqaddas</w:t>
      </w:r>
    </w:p>
    <w:p w:rsidR="00F862BA" w:rsidRPr="00BA2BEE" w:rsidRDefault="00581D90" w:rsidP="009D4C84">
      <w:pPr>
        <w:jc w:val="both"/>
        <w:rPr>
          <w:rFonts w:ascii="Arial Narrow" w:eastAsia="Times New Roman" w:hAnsi="Arial Narrow"/>
          <w:sz w:val="24"/>
          <w:szCs w:val="24"/>
        </w:rPr>
      </w:pPr>
      <w:r w:rsidRPr="00BA2BEE">
        <w:rPr>
          <w:rFonts w:ascii="Arial Narrow" w:hAnsi="Arial Narrow"/>
          <w:sz w:val="24"/>
          <w:szCs w:val="24"/>
        </w:rPr>
        <w:t>Contact Number:</w:t>
      </w:r>
      <w:r w:rsidR="00F862BA" w:rsidRPr="00BA2BEE">
        <w:rPr>
          <w:rFonts w:ascii="Arial Narrow" w:eastAsia="Times New Roman" w:hAnsi="Arial Narrow"/>
          <w:sz w:val="24"/>
          <w:szCs w:val="24"/>
        </w:rPr>
        <w:t xml:space="preserve"> 44 (0)7770161074</w:t>
      </w:r>
    </w:p>
    <w:p w:rsidR="00F862BA" w:rsidRPr="00BA2BEE" w:rsidRDefault="00F862BA" w:rsidP="009D4C84">
      <w:pPr>
        <w:jc w:val="both"/>
        <w:rPr>
          <w:rFonts w:ascii="Arial Narrow" w:eastAsia="Times New Roman" w:hAnsi="Arial Narrow"/>
          <w:sz w:val="24"/>
          <w:szCs w:val="24"/>
        </w:rPr>
      </w:pPr>
      <w:r w:rsidRPr="00BA2BEE">
        <w:rPr>
          <w:rFonts w:ascii="Arial Narrow" w:eastAsia="Times New Roman" w:hAnsi="Arial Narrow"/>
          <w:sz w:val="24"/>
          <w:szCs w:val="24"/>
        </w:rPr>
        <w:t>Contact Email: taqaddas2018@</w:t>
      </w:r>
      <w:r w:rsidR="009332B2" w:rsidRPr="00BA2BEE">
        <w:rPr>
          <w:rFonts w:ascii="Arial Narrow" w:eastAsia="Times New Roman" w:hAnsi="Arial Narrow"/>
          <w:sz w:val="24"/>
          <w:szCs w:val="24"/>
        </w:rPr>
        <w:t>gm</w:t>
      </w:r>
      <w:r w:rsidRPr="00BA2BEE">
        <w:rPr>
          <w:rFonts w:ascii="Arial Narrow" w:eastAsia="Times New Roman" w:hAnsi="Arial Narrow"/>
          <w:sz w:val="24"/>
          <w:szCs w:val="24"/>
        </w:rPr>
        <w:t>ail.com</w:t>
      </w:r>
    </w:p>
    <w:p w:rsidR="00AC5B12" w:rsidRPr="00BA2BEE" w:rsidRDefault="005060BD" w:rsidP="009D4C84">
      <w:pPr>
        <w:jc w:val="both"/>
        <w:rPr>
          <w:rFonts w:ascii="Arial Narrow" w:eastAsia="Times New Roman" w:hAnsi="Arial Narrow"/>
          <w:sz w:val="24"/>
          <w:szCs w:val="24"/>
        </w:rPr>
      </w:pPr>
      <w:r w:rsidRPr="00BA2BEE">
        <w:rPr>
          <w:rFonts w:ascii="Arial Narrow" w:hAnsi="Arial Narrow"/>
          <w:sz w:val="24"/>
          <w:szCs w:val="24"/>
        </w:rPr>
        <w:t>LinkedIn</w:t>
      </w:r>
      <w:r w:rsidR="00DF60C8" w:rsidRPr="00BA2BEE">
        <w:rPr>
          <w:rFonts w:ascii="Arial Narrow" w:hAnsi="Arial Narrow"/>
          <w:sz w:val="24"/>
          <w:szCs w:val="24"/>
        </w:rPr>
        <w:t xml:space="preserve"> Account:</w:t>
      </w:r>
      <w:r w:rsidR="00AC5B12" w:rsidRPr="00BA2BEE">
        <w:rPr>
          <w:rFonts w:ascii="Arial Narrow" w:eastAsia="Times New Roman" w:hAnsi="Arial Narrow"/>
          <w:sz w:val="24"/>
          <w:szCs w:val="24"/>
        </w:rPr>
        <w:t xml:space="preserve"> </w:t>
      </w:r>
      <w:hyperlink r:id="rId5" w:history="1">
        <w:r w:rsidR="00AC5B12" w:rsidRPr="00BA2BEE">
          <w:rPr>
            <w:rStyle w:val="Hyperlink"/>
            <w:rFonts w:ascii="Arial Narrow" w:eastAsia="Times New Roman" w:hAnsi="Arial Narrow"/>
            <w:sz w:val="24"/>
            <w:szCs w:val="24"/>
          </w:rPr>
          <w:t>https://www.linkedin.com/in/auj-e-taqaddas-1882306a</w:t>
        </w:r>
      </w:hyperlink>
    </w:p>
    <w:p w:rsidR="004A5C51" w:rsidRPr="00BA2BEE" w:rsidRDefault="004A5C51" w:rsidP="009D4C84">
      <w:pPr>
        <w:jc w:val="both"/>
        <w:rPr>
          <w:rFonts w:ascii="Arial Narrow" w:eastAsia="Times New Roman" w:hAnsi="Arial Narrow"/>
          <w:sz w:val="24"/>
          <w:szCs w:val="24"/>
        </w:rPr>
      </w:pPr>
      <w:r w:rsidRPr="00BA2BEE">
        <w:rPr>
          <w:rFonts w:ascii="Arial Narrow" w:eastAsia="Times New Roman" w:hAnsi="Arial Narrow"/>
          <w:sz w:val="24"/>
          <w:szCs w:val="24"/>
        </w:rPr>
        <w:lastRenderedPageBreak/>
        <w:t xml:space="preserve">Session name/number: </w:t>
      </w:r>
      <w:r w:rsidR="00575633">
        <w:rPr>
          <w:rFonts w:ascii="Arial Narrow" w:eastAsia="Times New Roman" w:hAnsi="Arial Narrow"/>
          <w:sz w:val="24"/>
          <w:szCs w:val="24"/>
        </w:rPr>
        <w:t>Brain Tumours/</w:t>
      </w:r>
      <w:r w:rsidRPr="00BA2BEE">
        <w:rPr>
          <w:rFonts w:ascii="Arial Narrow" w:eastAsia="Times New Roman" w:hAnsi="Arial Narrow"/>
          <w:sz w:val="24"/>
          <w:szCs w:val="24"/>
        </w:rPr>
        <w:t xml:space="preserve">Track </w:t>
      </w:r>
      <w:r w:rsidR="004A76AC">
        <w:rPr>
          <w:rFonts w:ascii="Arial Narrow" w:eastAsia="Times New Roman" w:hAnsi="Arial Narrow"/>
          <w:sz w:val="24"/>
          <w:szCs w:val="24"/>
        </w:rPr>
        <w:t>5</w:t>
      </w:r>
    </w:p>
    <w:p w:rsidR="004A5C51" w:rsidRPr="00BA2BEE" w:rsidRDefault="00AC2C4A" w:rsidP="009D4C84">
      <w:pPr>
        <w:jc w:val="both"/>
        <w:rPr>
          <w:rFonts w:ascii="Arial Narrow" w:hAnsi="Arial Narrow"/>
          <w:sz w:val="24"/>
          <w:szCs w:val="24"/>
        </w:rPr>
      </w:pPr>
      <w:r w:rsidRPr="00BA2BEE">
        <w:rPr>
          <w:rFonts w:ascii="Arial Narrow" w:hAnsi="Arial Narrow"/>
          <w:sz w:val="24"/>
          <w:szCs w:val="24"/>
        </w:rPr>
        <w:t>Category: Oral Presentation.</w:t>
      </w:r>
    </w:p>
    <w:sectPr w:rsidR="004A5C51" w:rsidRPr="00BA2B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4802"/>
    <w:multiLevelType w:val="multilevel"/>
    <w:tmpl w:val="FFFFFFFF"/>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BB623B6"/>
    <w:multiLevelType w:val="hybridMultilevel"/>
    <w:tmpl w:val="8C44AF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2A"/>
    <w:rsid w:val="00087668"/>
    <w:rsid w:val="00116F2A"/>
    <w:rsid w:val="00125226"/>
    <w:rsid w:val="001925F1"/>
    <w:rsid w:val="002036A3"/>
    <w:rsid w:val="00226303"/>
    <w:rsid w:val="00246B73"/>
    <w:rsid w:val="002D4E61"/>
    <w:rsid w:val="0032211F"/>
    <w:rsid w:val="0033077D"/>
    <w:rsid w:val="003427D9"/>
    <w:rsid w:val="00385E1A"/>
    <w:rsid w:val="003B54F1"/>
    <w:rsid w:val="003C35D8"/>
    <w:rsid w:val="004A5C51"/>
    <w:rsid w:val="004A76AC"/>
    <w:rsid w:val="004B46BC"/>
    <w:rsid w:val="005060BD"/>
    <w:rsid w:val="00575633"/>
    <w:rsid w:val="00581D90"/>
    <w:rsid w:val="0058504E"/>
    <w:rsid w:val="005B3AFA"/>
    <w:rsid w:val="005C1B55"/>
    <w:rsid w:val="00603055"/>
    <w:rsid w:val="006B4253"/>
    <w:rsid w:val="00746E89"/>
    <w:rsid w:val="007C5B52"/>
    <w:rsid w:val="007E2569"/>
    <w:rsid w:val="007E5489"/>
    <w:rsid w:val="007F1A87"/>
    <w:rsid w:val="00836165"/>
    <w:rsid w:val="009332B2"/>
    <w:rsid w:val="009A584A"/>
    <w:rsid w:val="009D4C84"/>
    <w:rsid w:val="00A10EF9"/>
    <w:rsid w:val="00AC2C4A"/>
    <w:rsid w:val="00AC5B12"/>
    <w:rsid w:val="00B74B6C"/>
    <w:rsid w:val="00BA2BEE"/>
    <w:rsid w:val="00BC496D"/>
    <w:rsid w:val="00CB00AA"/>
    <w:rsid w:val="00D159EE"/>
    <w:rsid w:val="00D879B2"/>
    <w:rsid w:val="00DF60C8"/>
    <w:rsid w:val="00E560E8"/>
    <w:rsid w:val="00EE35F1"/>
    <w:rsid w:val="00F07168"/>
    <w:rsid w:val="00F862BA"/>
    <w:rsid w:val="00FA08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94D2405"/>
  <w15:chartTrackingRefBased/>
  <w15:docId w15:val="{FE8E943F-F2F8-6742-AEB0-B2C34DED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5F1"/>
    <w:pPr>
      <w:ind w:left="720"/>
      <w:contextualSpacing/>
    </w:pPr>
    <w:rPr>
      <w:rFonts w:ascii="Calibri" w:hAnsi="Calibri" w:cs="Calibri"/>
      <w:lang w:val="en-GB" w:eastAsia="en-GB"/>
    </w:rPr>
  </w:style>
  <w:style w:type="character" w:styleId="Hyperlink">
    <w:name w:val="Hyperlink"/>
    <w:basedOn w:val="DefaultParagraphFont"/>
    <w:uiPriority w:val="99"/>
    <w:unhideWhenUsed/>
    <w:rsid w:val="00AC5B12"/>
    <w:rPr>
      <w:color w:val="0563C1" w:themeColor="hyperlink"/>
      <w:u w:val="single"/>
    </w:rPr>
  </w:style>
  <w:style w:type="character" w:styleId="UnresolvedMention">
    <w:name w:val="Unresolved Mention"/>
    <w:basedOn w:val="DefaultParagraphFont"/>
    <w:uiPriority w:val="99"/>
    <w:semiHidden/>
    <w:unhideWhenUsed/>
    <w:rsid w:val="00AC5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linkedin.com/in/auj-e-taqaddas-1882306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auj2020@outlook.com</dc:creator>
  <cp:keywords/>
  <dc:description/>
  <cp:lastModifiedBy>auj2020@outlook.com</cp:lastModifiedBy>
  <cp:revision>18</cp:revision>
  <dcterms:created xsi:type="dcterms:W3CDTF">2020-03-12T16:53:00Z</dcterms:created>
  <dcterms:modified xsi:type="dcterms:W3CDTF">2020-03-14T10:52:00Z</dcterms:modified>
</cp:coreProperties>
</file>