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958DD" w:rsidRDefault="005958DD" w:rsidP="005958DD">
      <w:pPr>
        <w:jc w:val="both"/>
        <w:rPr>
          <w:b/>
          <w:sz w:val="36"/>
          <w:szCs w:val="36"/>
        </w:rPr>
      </w:pPr>
      <w:r>
        <w:rPr>
          <w:b/>
          <w:sz w:val="36"/>
          <w:szCs w:val="36"/>
        </w:rPr>
        <w:t xml:space="preserve">Brain Insulin Resistance in Alzheimer’s disease: Targeting </w:t>
      </w:r>
      <w:proofErr w:type="spellStart"/>
      <w:r>
        <w:rPr>
          <w:b/>
          <w:sz w:val="36"/>
          <w:szCs w:val="36"/>
        </w:rPr>
        <w:t>phosphoinositide</w:t>
      </w:r>
      <w:proofErr w:type="spellEnd"/>
      <w:r>
        <w:rPr>
          <w:b/>
          <w:sz w:val="36"/>
          <w:szCs w:val="36"/>
        </w:rPr>
        <w:t xml:space="preserve"> 3-kinase </w:t>
      </w:r>
      <w:r w:rsidR="002F6632">
        <w:rPr>
          <w:b/>
          <w:sz w:val="36"/>
          <w:szCs w:val="36"/>
        </w:rPr>
        <w:t>(PI3K)/</w:t>
      </w:r>
      <w:proofErr w:type="spellStart"/>
      <w:r w:rsidR="002F6632">
        <w:rPr>
          <w:b/>
          <w:sz w:val="36"/>
          <w:szCs w:val="36"/>
        </w:rPr>
        <w:t>Akt</w:t>
      </w:r>
      <w:proofErr w:type="spellEnd"/>
      <w:r w:rsidR="002F6632">
        <w:rPr>
          <w:b/>
          <w:sz w:val="36"/>
          <w:szCs w:val="36"/>
        </w:rPr>
        <w:t>/GSK-3</w:t>
      </w:r>
      <w:r w:rsidR="002F6632">
        <w:rPr>
          <w:rFonts w:ascii="Times New Roman" w:hAnsi="Times New Roman" w:cs="Times New Roman"/>
          <w:b/>
          <w:sz w:val="36"/>
          <w:szCs w:val="36"/>
        </w:rPr>
        <w:t>β</w:t>
      </w:r>
      <w:r>
        <w:rPr>
          <w:b/>
          <w:sz w:val="36"/>
          <w:szCs w:val="36"/>
        </w:rPr>
        <w:t xml:space="preserve"> pathway</w:t>
      </w:r>
    </w:p>
    <w:p w:rsidR="002F6632" w:rsidRPr="00383DF5" w:rsidRDefault="002F6632" w:rsidP="005958DD">
      <w:pPr>
        <w:jc w:val="both"/>
        <w:rPr>
          <w:b/>
          <w:sz w:val="36"/>
          <w:szCs w:val="36"/>
        </w:rPr>
      </w:pPr>
    </w:p>
    <w:p w:rsidR="002F6632" w:rsidRPr="004A16C6" w:rsidRDefault="002F6632" w:rsidP="002F6632">
      <w:pPr>
        <w:spacing w:line="360" w:lineRule="auto"/>
        <w:jc w:val="both"/>
        <w:rPr>
          <w:rFonts w:eastAsia="MS PGothic"/>
          <w:color w:val="000000"/>
        </w:rPr>
      </w:pPr>
      <w:proofErr w:type="spellStart"/>
      <w:r w:rsidRPr="004A16C6">
        <w:rPr>
          <w:rFonts w:eastAsia="MS PGothic"/>
          <w:color w:val="000000"/>
        </w:rPr>
        <w:t>Ansab</w:t>
      </w:r>
      <w:proofErr w:type="spellEnd"/>
      <w:r w:rsidRPr="004A16C6">
        <w:rPr>
          <w:rFonts w:eastAsia="MS PGothic"/>
          <w:color w:val="000000"/>
        </w:rPr>
        <w:t xml:space="preserve"> </w:t>
      </w:r>
      <w:proofErr w:type="spellStart"/>
      <w:r w:rsidRPr="004A16C6">
        <w:rPr>
          <w:rFonts w:eastAsia="MS PGothic"/>
          <w:color w:val="000000"/>
        </w:rPr>
        <w:t>Akhtar</w:t>
      </w:r>
      <w:proofErr w:type="spellEnd"/>
      <w:r>
        <w:rPr>
          <w:rFonts w:eastAsia="MS PGothic"/>
          <w:color w:val="000000"/>
        </w:rPr>
        <w:t xml:space="preserve">, </w:t>
      </w:r>
      <w:proofErr w:type="spellStart"/>
      <w:r>
        <w:rPr>
          <w:rFonts w:eastAsia="MS PGothic"/>
          <w:color w:val="000000"/>
        </w:rPr>
        <w:t>Sangeeta</w:t>
      </w:r>
      <w:proofErr w:type="spellEnd"/>
      <w:r>
        <w:rPr>
          <w:rFonts w:eastAsia="MS PGothic"/>
          <w:color w:val="000000"/>
        </w:rPr>
        <w:t xml:space="preserve"> </w:t>
      </w:r>
      <w:proofErr w:type="spellStart"/>
      <w:r>
        <w:rPr>
          <w:rFonts w:eastAsia="MS PGothic"/>
          <w:color w:val="000000"/>
        </w:rPr>
        <w:t>Pilkhwal</w:t>
      </w:r>
      <w:proofErr w:type="spellEnd"/>
      <w:r>
        <w:rPr>
          <w:rFonts w:eastAsia="MS PGothic"/>
          <w:color w:val="000000"/>
        </w:rPr>
        <w:t xml:space="preserve"> </w:t>
      </w:r>
      <w:proofErr w:type="spellStart"/>
      <w:r>
        <w:rPr>
          <w:rFonts w:eastAsia="MS PGothic"/>
          <w:color w:val="000000"/>
        </w:rPr>
        <w:t>Sah</w:t>
      </w:r>
      <w:proofErr w:type="spellEnd"/>
    </w:p>
    <w:p w:rsidR="002F6632" w:rsidRPr="004A16C6" w:rsidRDefault="002F6632" w:rsidP="002F6632">
      <w:pPr>
        <w:spacing w:line="360" w:lineRule="auto"/>
        <w:jc w:val="both"/>
        <w:rPr>
          <w:rFonts w:eastAsia="MS PGothic"/>
          <w:color w:val="000000"/>
        </w:rPr>
      </w:pPr>
      <w:r w:rsidRPr="004A16C6">
        <w:rPr>
          <w:rFonts w:eastAsia="MS PGothic"/>
          <w:color w:val="000000"/>
        </w:rPr>
        <w:t>Division of Pharmacology, UIPS, Panjab University, Chandigarh, India</w:t>
      </w:r>
    </w:p>
    <w:p w:rsidR="00AE3E37" w:rsidRDefault="00AE3E37">
      <w:pPr>
        <w:pStyle w:val="BodyText"/>
        <w:rPr>
          <w:rFonts w:ascii="Arial"/>
          <w:sz w:val="20"/>
        </w:rPr>
      </w:pPr>
    </w:p>
    <w:p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rsidR="00AE3E37" w:rsidRDefault="00A9710C" w:rsidP="002F6632">
      <w:pPr>
        <w:pStyle w:val="Heading3"/>
        <w:spacing w:before="147"/>
        <w:ind w:left="0"/>
        <w:jc w:val="both"/>
      </w:pPr>
      <w:r>
        <w:rPr>
          <w:color w:val="BF5A14"/>
        </w:rPr>
        <w:lastRenderedPageBreak/>
        <w:t>Abstract</w:t>
      </w:r>
      <w:r w:rsidR="00404E5B">
        <w:rPr>
          <w:color w:val="BF5A14"/>
        </w:rPr>
        <w:t xml:space="preserve"> (300 word limit)</w:t>
      </w:r>
    </w:p>
    <w:p w:rsidR="002F6632" w:rsidRPr="002F6632" w:rsidRDefault="002F6632" w:rsidP="002F6632">
      <w:pPr>
        <w:spacing w:line="360" w:lineRule="auto"/>
        <w:jc w:val="both"/>
      </w:pPr>
      <w:r w:rsidRPr="002E09D1">
        <w:rPr>
          <w:rFonts w:eastAsiaTheme="minorHAnsi"/>
        </w:rPr>
        <w:t>ICV-STZ</w:t>
      </w:r>
      <w:r>
        <w:rPr>
          <w:rFonts w:eastAsiaTheme="minorHAnsi"/>
        </w:rPr>
        <w:t xml:space="preserve"> (3 mg/kg bilaterally)</w:t>
      </w:r>
      <w:r w:rsidRPr="002E09D1">
        <w:rPr>
          <w:rFonts w:eastAsiaTheme="minorHAnsi"/>
        </w:rPr>
        <w:t xml:space="preserve"> was used for the model of sporadic Alzheimer’s disease being establi</w:t>
      </w:r>
      <w:r>
        <w:rPr>
          <w:rFonts w:eastAsiaTheme="minorHAnsi"/>
        </w:rPr>
        <w:t xml:space="preserve">shed. Adult male </w:t>
      </w:r>
      <w:proofErr w:type="spellStart"/>
      <w:r>
        <w:rPr>
          <w:rFonts w:eastAsiaTheme="minorHAnsi"/>
        </w:rPr>
        <w:t>Wistar</w:t>
      </w:r>
      <w:proofErr w:type="spellEnd"/>
      <w:r>
        <w:rPr>
          <w:rFonts w:eastAsiaTheme="minorHAnsi"/>
        </w:rPr>
        <w:t xml:space="preserve"> rats (64) weighing 210-280</w:t>
      </w:r>
      <w:r w:rsidRPr="002E09D1">
        <w:rPr>
          <w:rFonts w:eastAsiaTheme="minorHAnsi"/>
        </w:rPr>
        <w:t xml:space="preserve"> g bred in Central Animal House facility of Panjab University were used. Animals were randomly di</w:t>
      </w:r>
      <w:r>
        <w:rPr>
          <w:rFonts w:eastAsiaTheme="minorHAnsi"/>
        </w:rPr>
        <w:t>vided into 8 groups comprising 8</w:t>
      </w:r>
      <w:r w:rsidRPr="002E09D1">
        <w:rPr>
          <w:rFonts w:eastAsiaTheme="minorHAnsi"/>
        </w:rPr>
        <w:t xml:space="preserve"> animals in each group</w:t>
      </w:r>
      <w:r>
        <w:rPr>
          <w:rFonts w:eastAsiaTheme="minorHAnsi"/>
        </w:rPr>
        <w:t xml:space="preserve">. </w:t>
      </w:r>
      <w:r w:rsidRPr="002E09D1">
        <w:rPr>
          <w:rFonts w:eastAsiaTheme="minorHAnsi"/>
        </w:rPr>
        <w:t xml:space="preserve">Protocol lasted for 21 days, sacrificing animals on 22nd day followed by isolation of serum and dissection of cortex and hippocampus, preserving the same for further analysis. Behavioral studies like Morris water maze was done for assessing spatial memory, novel object recognition for associative memory and </w:t>
      </w:r>
      <w:proofErr w:type="spellStart"/>
      <w:r w:rsidRPr="002E09D1">
        <w:rPr>
          <w:rFonts w:eastAsiaTheme="minorHAnsi"/>
        </w:rPr>
        <w:t>actophotometer</w:t>
      </w:r>
      <w:proofErr w:type="spellEnd"/>
      <w:r w:rsidRPr="002E09D1">
        <w:rPr>
          <w:rFonts w:eastAsiaTheme="minorHAnsi"/>
        </w:rPr>
        <w:t xml:space="preserve"> was performed for </w:t>
      </w:r>
      <w:proofErr w:type="spellStart"/>
      <w:r w:rsidRPr="002E09D1">
        <w:rPr>
          <w:rFonts w:eastAsiaTheme="minorHAnsi"/>
        </w:rPr>
        <w:t>locomotor</w:t>
      </w:r>
      <w:proofErr w:type="spellEnd"/>
      <w:r w:rsidRPr="002E09D1">
        <w:rPr>
          <w:rFonts w:eastAsiaTheme="minorHAnsi"/>
        </w:rPr>
        <w:t xml:space="preserve"> activity.</w:t>
      </w:r>
      <w:r>
        <w:rPr>
          <w:rFonts w:eastAsiaTheme="minorHAnsi"/>
        </w:rPr>
        <w:t xml:space="preserve"> </w:t>
      </w:r>
      <w:r w:rsidRPr="002E09D1">
        <w:rPr>
          <w:rFonts w:eastAsiaTheme="minorHAnsi"/>
        </w:rPr>
        <w:t xml:space="preserve">Biochemical estimations for antioxidant activity or oxidative stress such as reduced glutathione estimation, superoxide dismutase assay, </w:t>
      </w:r>
      <w:proofErr w:type="spellStart"/>
      <w:r w:rsidRPr="002E09D1">
        <w:rPr>
          <w:rFonts w:eastAsiaTheme="minorHAnsi"/>
        </w:rPr>
        <w:t>catalase</w:t>
      </w:r>
      <w:proofErr w:type="spellEnd"/>
      <w:r w:rsidRPr="002E09D1">
        <w:rPr>
          <w:rFonts w:eastAsiaTheme="minorHAnsi"/>
        </w:rPr>
        <w:t xml:space="preserve"> assay, glutathione </w:t>
      </w:r>
      <w:proofErr w:type="spellStart"/>
      <w:r w:rsidRPr="002E09D1">
        <w:rPr>
          <w:rFonts w:eastAsiaTheme="minorHAnsi"/>
        </w:rPr>
        <w:t>peroxidas</w:t>
      </w:r>
      <w:r>
        <w:rPr>
          <w:rFonts w:eastAsiaTheme="minorHAnsi"/>
        </w:rPr>
        <w:t>e</w:t>
      </w:r>
      <w:proofErr w:type="spellEnd"/>
      <w:r>
        <w:rPr>
          <w:rFonts w:eastAsiaTheme="minorHAnsi"/>
        </w:rPr>
        <w:t xml:space="preserve"> assay, </w:t>
      </w:r>
      <w:r w:rsidRPr="002E09D1">
        <w:rPr>
          <w:rFonts w:eastAsiaTheme="minorHAnsi"/>
        </w:rPr>
        <w:t xml:space="preserve">lipid </w:t>
      </w:r>
      <w:proofErr w:type="spellStart"/>
      <w:r w:rsidRPr="002E09D1">
        <w:rPr>
          <w:rFonts w:eastAsiaTheme="minorHAnsi"/>
        </w:rPr>
        <w:t>peroxidation</w:t>
      </w:r>
      <w:proofErr w:type="spellEnd"/>
      <w:r w:rsidRPr="002E09D1">
        <w:rPr>
          <w:rFonts w:eastAsiaTheme="minorHAnsi"/>
        </w:rPr>
        <w:t xml:space="preserve"> assay, and protein carbonylation assay were performed in the homogenates of cortex and hippocampus of the brain which are the specific regions for memory, learning and cognition. For </w:t>
      </w:r>
      <w:proofErr w:type="spellStart"/>
      <w:r w:rsidRPr="002E09D1">
        <w:rPr>
          <w:rFonts w:eastAsiaTheme="minorHAnsi"/>
        </w:rPr>
        <w:t>nitrosative</w:t>
      </w:r>
      <w:proofErr w:type="spellEnd"/>
      <w:r w:rsidRPr="002E09D1">
        <w:rPr>
          <w:rFonts w:eastAsiaTheme="minorHAnsi"/>
        </w:rPr>
        <w:t xml:space="preserve"> stress, nitrite estimation was done. Protein concentrations were determined by the </w:t>
      </w:r>
      <w:proofErr w:type="spellStart"/>
      <w:r w:rsidRPr="002E09D1">
        <w:rPr>
          <w:rFonts w:eastAsiaTheme="minorHAnsi"/>
        </w:rPr>
        <w:t>biuret</w:t>
      </w:r>
      <w:proofErr w:type="spellEnd"/>
      <w:r w:rsidRPr="002E09D1">
        <w:rPr>
          <w:rFonts w:eastAsiaTheme="minorHAnsi"/>
        </w:rPr>
        <w:t xml:space="preserve"> method. Cholinergic activity was evaluated by </w:t>
      </w:r>
      <w:proofErr w:type="spellStart"/>
      <w:r w:rsidRPr="002E09D1">
        <w:rPr>
          <w:rFonts w:eastAsiaTheme="minorHAnsi"/>
        </w:rPr>
        <w:t>acetylcholinesterase</w:t>
      </w:r>
      <w:proofErr w:type="spellEnd"/>
      <w:r w:rsidRPr="002E09D1">
        <w:rPr>
          <w:rFonts w:eastAsiaTheme="minorHAnsi"/>
        </w:rPr>
        <w:t xml:space="preserve"> assay to assess the cholinergic dysfunction which is one of the core pathologies of dementia and AD. Infl</w:t>
      </w:r>
      <w:r>
        <w:rPr>
          <w:rFonts w:eastAsiaTheme="minorHAnsi"/>
        </w:rPr>
        <w:t>ammatory cytokines like TNF-</w:t>
      </w:r>
      <w:r>
        <w:rPr>
          <w:rFonts w:ascii="Times New Roman" w:eastAsiaTheme="minorHAnsi" w:hAnsi="Times New Roman" w:cs="Times New Roman"/>
        </w:rPr>
        <w:t>α</w:t>
      </w:r>
      <w:r w:rsidRPr="002E09D1">
        <w:rPr>
          <w:rFonts w:eastAsiaTheme="minorHAnsi"/>
        </w:rPr>
        <w:t>, IL-6</w:t>
      </w:r>
      <w:r>
        <w:rPr>
          <w:rFonts w:eastAsiaTheme="minorHAnsi"/>
        </w:rPr>
        <w:t xml:space="preserve"> and CRP</w:t>
      </w:r>
      <w:r w:rsidRPr="002E09D1">
        <w:rPr>
          <w:rFonts w:eastAsiaTheme="minorHAnsi"/>
        </w:rPr>
        <w:t xml:space="preserve"> was determined by ELISA method to evaluate the </w:t>
      </w:r>
      <w:proofErr w:type="spellStart"/>
      <w:r w:rsidRPr="002E09D1">
        <w:rPr>
          <w:rFonts w:eastAsiaTheme="minorHAnsi"/>
        </w:rPr>
        <w:t>neuroinflammation</w:t>
      </w:r>
      <w:proofErr w:type="spellEnd"/>
      <w:r w:rsidRPr="002E09D1">
        <w:rPr>
          <w:rFonts w:eastAsiaTheme="minorHAnsi"/>
        </w:rPr>
        <w:t xml:space="preserve"> which is aggravated by insulin resistance. Mitochondrial dysfunction was evaluated estimating mitochondrial enzyme complex-I, II, III, IV depicting picture of viable and non-viable neuronal cells.</w:t>
      </w:r>
    </w:p>
    <w:p w:rsidR="002F6632" w:rsidRDefault="002F6632" w:rsidP="002F6632">
      <w:pPr>
        <w:spacing w:line="360" w:lineRule="auto"/>
        <w:jc w:val="both"/>
        <w:rPr>
          <w:rFonts w:eastAsiaTheme="minorHAnsi"/>
        </w:rPr>
      </w:pPr>
      <w:r>
        <w:rPr>
          <w:rFonts w:eastAsiaTheme="minorHAnsi"/>
        </w:rPr>
        <w:t xml:space="preserve">Molecular technique like </w:t>
      </w:r>
      <w:r w:rsidRPr="002E09D1">
        <w:rPr>
          <w:rFonts w:eastAsiaTheme="minorHAnsi"/>
        </w:rPr>
        <w:t xml:space="preserve">RT-PCR for </w:t>
      </w:r>
      <w:r>
        <w:rPr>
          <w:rFonts w:eastAsiaTheme="minorHAnsi"/>
        </w:rPr>
        <w:t>IRS-1, PI3-K, AKT, GSK 3-</w:t>
      </w:r>
      <w:r>
        <w:rPr>
          <w:rFonts w:ascii="Times New Roman" w:eastAsiaTheme="minorHAnsi" w:hAnsi="Times New Roman" w:cs="Times New Roman"/>
        </w:rPr>
        <w:t>β</w:t>
      </w:r>
      <w:r w:rsidRPr="002E09D1">
        <w:rPr>
          <w:rFonts w:eastAsiaTheme="minorHAnsi"/>
        </w:rPr>
        <w:t xml:space="preserve"> </w:t>
      </w:r>
      <w:r>
        <w:rPr>
          <w:rFonts w:eastAsiaTheme="minorHAnsi"/>
        </w:rPr>
        <w:t xml:space="preserve">and BDNF </w:t>
      </w:r>
      <w:r w:rsidRPr="002E09D1">
        <w:rPr>
          <w:rFonts w:eastAsiaTheme="minorHAnsi"/>
        </w:rPr>
        <w:t>was performed for gene expression analysis.</w:t>
      </w:r>
    </w:p>
    <w:p w:rsidR="00AE3E37" w:rsidRPr="002F6632" w:rsidRDefault="00A9710C" w:rsidP="002F6632">
      <w:pPr>
        <w:pStyle w:val="Heading3"/>
        <w:spacing w:before="74"/>
      </w:pPr>
      <w:r>
        <w:rPr>
          <w:b w:val="0"/>
        </w:rPr>
        <w:br w:type="column"/>
      </w:r>
    </w:p>
    <w:p w:rsidR="005973B9" w:rsidRDefault="005973B9" w:rsidP="005973B9">
      <w:pPr>
        <w:spacing w:line="204" w:lineRule="exact"/>
        <w:rPr>
          <w:rFonts w:ascii="Arial"/>
          <w:b/>
          <w:sz w:val="20"/>
        </w:rPr>
      </w:pPr>
      <w:r>
        <w:rPr>
          <w:rFonts w:ascii="Arial"/>
          <w:b/>
          <w:color w:val="BF5A14"/>
          <w:sz w:val="20"/>
        </w:rPr>
        <w:br/>
      </w:r>
      <w:r w:rsidR="002F6632">
        <w:rPr>
          <w:rFonts w:ascii="Arial"/>
          <w:b/>
          <w:color w:val="BF5A14"/>
          <w:sz w:val="20"/>
        </w:rPr>
        <w:t xml:space="preserve">      </w:t>
      </w:r>
      <w:r>
        <w:rPr>
          <w:rFonts w:ascii="Arial"/>
          <w:b/>
          <w:color w:val="BF5A14"/>
          <w:sz w:val="20"/>
        </w:rPr>
        <w:t>Recent Publications</w:t>
      </w:r>
    </w:p>
    <w:p w:rsidR="002F6632" w:rsidRPr="00522266" w:rsidRDefault="002F6632" w:rsidP="002F6632">
      <w:pPr>
        <w:pStyle w:val="ListParagraph"/>
        <w:numPr>
          <w:ilvl w:val="0"/>
          <w:numId w:val="4"/>
        </w:numPr>
        <w:autoSpaceDE w:val="0"/>
        <w:autoSpaceDN w:val="0"/>
        <w:adjustRightInd w:val="0"/>
        <w:spacing w:before="0" w:after="200" w:line="360" w:lineRule="auto"/>
        <w:contextualSpacing/>
        <w:rPr>
          <w:rFonts w:ascii="Times New Roman" w:hAnsi="Times New Roman" w:cs="Times New Roman"/>
          <w:sz w:val="20"/>
          <w:szCs w:val="20"/>
        </w:rPr>
      </w:pPr>
      <w:proofErr w:type="spellStart"/>
      <w:r w:rsidRPr="00522266">
        <w:rPr>
          <w:rFonts w:ascii="Times New Roman" w:hAnsi="Times New Roman" w:cs="Times New Roman"/>
          <w:b/>
          <w:sz w:val="20"/>
          <w:szCs w:val="20"/>
        </w:rPr>
        <w:t>Ansab</w:t>
      </w:r>
      <w:proofErr w:type="spellEnd"/>
      <w:r w:rsidRPr="00522266">
        <w:rPr>
          <w:rFonts w:ascii="Times New Roman" w:hAnsi="Times New Roman" w:cs="Times New Roman"/>
          <w:b/>
          <w:sz w:val="20"/>
          <w:szCs w:val="20"/>
        </w:rPr>
        <w:t xml:space="preserve"> </w:t>
      </w:r>
      <w:proofErr w:type="spellStart"/>
      <w:r w:rsidRPr="00522266">
        <w:rPr>
          <w:rFonts w:ascii="Times New Roman" w:hAnsi="Times New Roman" w:cs="Times New Roman"/>
          <w:b/>
          <w:sz w:val="20"/>
          <w:szCs w:val="20"/>
        </w:rPr>
        <w:t>Akhtar</w:t>
      </w:r>
      <w:proofErr w:type="spellEnd"/>
      <w:r w:rsidRPr="00522266">
        <w:rPr>
          <w:rFonts w:ascii="Times New Roman" w:hAnsi="Times New Roman" w:cs="Times New Roman"/>
          <w:sz w:val="20"/>
          <w:szCs w:val="20"/>
        </w:rPr>
        <w:t xml:space="preserve">, </w:t>
      </w:r>
      <w:proofErr w:type="spellStart"/>
      <w:r w:rsidRPr="00522266">
        <w:rPr>
          <w:rFonts w:ascii="Times New Roman" w:hAnsi="Times New Roman" w:cs="Times New Roman"/>
          <w:sz w:val="20"/>
          <w:szCs w:val="20"/>
        </w:rPr>
        <w:t>Jatinder</w:t>
      </w:r>
      <w:proofErr w:type="spellEnd"/>
      <w:r w:rsidRPr="00522266">
        <w:rPr>
          <w:rFonts w:ascii="Times New Roman" w:hAnsi="Times New Roman" w:cs="Times New Roman"/>
          <w:sz w:val="20"/>
          <w:szCs w:val="20"/>
        </w:rPr>
        <w:t xml:space="preserve"> </w:t>
      </w:r>
      <w:proofErr w:type="spellStart"/>
      <w:r w:rsidRPr="00522266">
        <w:rPr>
          <w:rFonts w:ascii="Times New Roman" w:hAnsi="Times New Roman" w:cs="Times New Roman"/>
          <w:sz w:val="20"/>
          <w:szCs w:val="20"/>
        </w:rPr>
        <w:t>Dhaliwal</w:t>
      </w:r>
      <w:proofErr w:type="spellEnd"/>
      <w:r w:rsidRPr="00522266">
        <w:rPr>
          <w:rFonts w:ascii="Times New Roman" w:hAnsi="Times New Roman" w:cs="Times New Roman"/>
          <w:sz w:val="20"/>
          <w:szCs w:val="20"/>
        </w:rPr>
        <w:t xml:space="preserve">, </w:t>
      </w:r>
      <w:proofErr w:type="spellStart"/>
      <w:r w:rsidRPr="00522266">
        <w:rPr>
          <w:rFonts w:ascii="Times New Roman" w:hAnsi="Times New Roman" w:cs="Times New Roman"/>
          <w:sz w:val="20"/>
          <w:szCs w:val="20"/>
        </w:rPr>
        <w:t>Priyanka</w:t>
      </w:r>
      <w:proofErr w:type="spellEnd"/>
      <w:r w:rsidRPr="00522266">
        <w:rPr>
          <w:rFonts w:ascii="Times New Roman" w:hAnsi="Times New Roman" w:cs="Times New Roman"/>
          <w:sz w:val="20"/>
          <w:szCs w:val="20"/>
        </w:rPr>
        <w:t xml:space="preserve"> </w:t>
      </w:r>
      <w:proofErr w:type="spellStart"/>
      <w:r w:rsidRPr="00522266">
        <w:rPr>
          <w:rFonts w:ascii="Times New Roman" w:hAnsi="Times New Roman" w:cs="Times New Roman"/>
          <w:sz w:val="20"/>
          <w:szCs w:val="20"/>
        </w:rPr>
        <w:t>Saroj</w:t>
      </w:r>
      <w:proofErr w:type="spellEnd"/>
      <w:r w:rsidRPr="00522266">
        <w:rPr>
          <w:rFonts w:ascii="Times New Roman" w:hAnsi="Times New Roman" w:cs="Times New Roman"/>
          <w:sz w:val="20"/>
          <w:szCs w:val="20"/>
        </w:rPr>
        <w:t xml:space="preserve">, </w:t>
      </w:r>
      <w:proofErr w:type="spellStart"/>
      <w:r w:rsidRPr="00522266">
        <w:rPr>
          <w:rFonts w:ascii="Times New Roman" w:hAnsi="Times New Roman" w:cs="Times New Roman"/>
          <w:sz w:val="20"/>
          <w:szCs w:val="20"/>
        </w:rPr>
        <w:t>Ankit</w:t>
      </w:r>
      <w:proofErr w:type="spellEnd"/>
      <w:r w:rsidRPr="00522266">
        <w:rPr>
          <w:rFonts w:ascii="Times New Roman" w:hAnsi="Times New Roman" w:cs="Times New Roman"/>
          <w:sz w:val="20"/>
          <w:szCs w:val="20"/>
        </w:rPr>
        <w:t xml:space="preserve"> </w:t>
      </w:r>
      <w:proofErr w:type="spellStart"/>
      <w:r w:rsidRPr="00522266">
        <w:rPr>
          <w:rFonts w:ascii="Times New Roman" w:hAnsi="Times New Roman" w:cs="Times New Roman"/>
          <w:sz w:val="20"/>
          <w:szCs w:val="20"/>
        </w:rPr>
        <w:t>Uniyal</w:t>
      </w:r>
      <w:proofErr w:type="spellEnd"/>
      <w:r w:rsidRPr="00522266">
        <w:rPr>
          <w:rFonts w:ascii="Times New Roman" w:hAnsi="Times New Roman" w:cs="Times New Roman"/>
          <w:sz w:val="20"/>
          <w:szCs w:val="20"/>
        </w:rPr>
        <w:t xml:space="preserve">, </w:t>
      </w:r>
      <w:proofErr w:type="spellStart"/>
      <w:r w:rsidRPr="00522266">
        <w:rPr>
          <w:rFonts w:ascii="Times New Roman" w:hAnsi="Times New Roman" w:cs="Times New Roman"/>
          <w:sz w:val="20"/>
          <w:szCs w:val="20"/>
        </w:rPr>
        <w:t>Mahendra</w:t>
      </w:r>
      <w:proofErr w:type="spellEnd"/>
      <w:r w:rsidRPr="00522266">
        <w:rPr>
          <w:rFonts w:ascii="Times New Roman" w:hAnsi="Times New Roman" w:cs="Times New Roman"/>
          <w:sz w:val="20"/>
          <w:szCs w:val="20"/>
        </w:rPr>
        <w:t xml:space="preserve"> </w:t>
      </w:r>
      <w:proofErr w:type="spellStart"/>
      <w:r w:rsidRPr="00522266">
        <w:rPr>
          <w:rFonts w:ascii="Times New Roman" w:hAnsi="Times New Roman" w:cs="Times New Roman"/>
          <w:sz w:val="20"/>
          <w:szCs w:val="20"/>
        </w:rPr>
        <w:t>Bishnoi</w:t>
      </w:r>
      <w:proofErr w:type="spellEnd"/>
      <w:r w:rsidRPr="00522266">
        <w:rPr>
          <w:rFonts w:ascii="Times New Roman" w:hAnsi="Times New Roman" w:cs="Times New Roman"/>
          <w:sz w:val="20"/>
          <w:szCs w:val="20"/>
        </w:rPr>
        <w:t xml:space="preserve">, </w:t>
      </w:r>
      <w:proofErr w:type="spellStart"/>
      <w:r w:rsidRPr="00522266">
        <w:rPr>
          <w:rFonts w:ascii="Times New Roman" w:hAnsi="Times New Roman" w:cs="Times New Roman"/>
          <w:sz w:val="20"/>
          <w:szCs w:val="20"/>
        </w:rPr>
        <w:t>Sangeeta</w:t>
      </w:r>
      <w:proofErr w:type="spellEnd"/>
      <w:r w:rsidRPr="00522266">
        <w:rPr>
          <w:rFonts w:ascii="Times New Roman" w:hAnsi="Times New Roman" w:cs="Times New Roman"/>
          <w:sz w:val="20"/>
          <w:szCs w:val="20"/>
        </w:rPr>
        <w:t xml:space="preserve"> </w:t>
      </w:r>
      <w:proofErr w:type="spellStart"/>
      <w:r w:rsidRPr="00522266">
        <w:rPr>
          <w:rFonts w:ascii="Times New Roman" w:hAnsi="Times New Roman" w:cs="Times New Roman"/>
          <w:sz w:val="20"/>
          <w:szCs w:val="20"/>
        </w:rPr>
        <w:t>Pilkhwal</w:t>
      </w:r>
      <w:proofErr w:type="spellEnd"/>
      <w:r w:rsidRPr="00522266">
        <w:rPr>
          <w:rFonts w:ascii="Times New Roman" w:hAnsi="Times New Roman" w:cs="Times New Roman"/>
          <w:sz w:val="20"/>
          <w:szCs w:val="20"/>
        </w:rPr>
        <w:t xml:space="preserve"> </w:t>
      </w:r>
      <w:proofErr w:type="spellStart"/>
      <w:r w:rsidRPr="00522266">
        <w:rPr>
          <w:rFonts w:ascii="Times New Roman" w:hAnsi="Times New Roman" w:cs="Times New Roman"/>
          <w:sz w:val="20"/>
          <w:szCs w:val="20"/>
        </w:rPr>
        <w:t>Sah</w:t>
      </w:r>
      <w:proofErr w:type="spellEnd"/>
      <w:r w:rsidRPr="00522266">
        <w:rPr>
          <w:rFonts w:ascii="Times New Roman" w:hAnsi="Times New Roman" w:cs="Times New Roman"/>
          <w:sz w:val="20"/>
          <w:szCs w:val="20"/>
        </w:rPr>
        <w:t xml:space="preserve">. (2020). Chromium </w:t>
      </w:r>
      <w:proofErr w:type="spellStart"/>
      <w:r w:rsidRPr="00522266">
        <w:rPr>
          <w:rFonts w:ascii="Times New Roman" w:hAnsi="Times New Roman" w:cs="Times New Roman"/>
          <w:sz w:val="20"/>
          <w:szCs w:val="20"/>
        </w:rPr>
        <w:t>picolinate</w:t>
      </w:r>
      <w:proofErr w:type="spellEnd"/>
      <w:r w:rsidRPr="00522266">
        <w:rPr>
          <w:rFonts w:ascii="Times New Roman" w:hAnsi="Times New Roman" w:cs="Times New Roman"/>
          <w:sz w:val="20"/>
          <w:szCs w:val="20"/>
        </w:rPr>
        <w:t xml:space="preserve"> attenuates cognitive deficit in ICV-STZ rat paradigm of sporadic Alzheimer’s-like dementia via targeting </w:t>
      </w:r>
      <w:proofErr w:type="spellStart"/>
      <w:r w:rsidRPr="00522266">
        <w:rPr>
          <w:rFonts w:ascii="Times New Roman" w:hAnsi="Times New Roman" w:cs="Times New Roman"/>
          <w:sz w:val="20"/>
          <w:szCs w:val="20"/>
        </w:rPr>
        <w:t>neuroinflammatory</w:t>
      </w:r>
      <w:proofErr w:type="spellEnd"/>
      <w:r w:rsidRPr="00522266">
        <w:rPr>
          <w:rFonts w:ascii="Times New Roman" w:hAnsi="Times New Roman" w:cs="Times New Roman"/>
          <w:sz w:val="20"/>
          <w:szCs w:val="20"/>
        </w:rPr>
        <w:t xml:space="preserve"> and IRS-1/PI3K/AKT/GSK-3β pathway. </w:t>
      </w:r>
      <w:proofErr w:type="spellStart"/>
      <w:r w:rsidRPr="00522266">
        <w:rPr>
          <w:rFonts w:ascii="Times New Roman" w:hAnsi="Times New Roman" w:cs="Times New Roman"/>
          <w:sz w:val="20"/>
          <w:szCs w:val="20"/>
        </w:rPr>
        <w:t>Inflamm</w:t>
      </w:r>
      <w:r>
        <w:rPr>
          <w:rFonts w:ascii="Times New Roman" w:hAnsi="Times New Roman" w:cs="Times New Roman"/>
          <w:sz w:val="20"/>
          <w:szCs w:val="20"/>
        </w:rPr>
        <w:t>opharmacology</w:t>
      </w:r>
      <w:proofErr w:type="spellEnd"/>
      <w:r>
        <w:rPr>
          <w:rFonts w:ascii="Times New Roman" w:hAnsi="Times New Roman" w:cs="Times New Roman"/>
          <w:sz w:val="20"/>
          <w:szCs w:val="20"/>
        </w:rPr>
        <w:t xml:space="preserve"> (I.F=4.473),</w:t>
      </w:r>
      <w:r w:rsidRPr="00522266">
        <w:rPr>
          <w:rFonts w:ascii="Times New Roman" w:hAnsi="Times New Roman" w:cs="Times New Roman"/>
          <w:sz w:val="20"/>
          <w:szCs w:val="20"/>
        </w:rPr>
        <w:t xml:space="preserve"> volume 28, issue 2, 385-400. </w:t>
      </w:r>
      <w:hyperlink r:id="rId9" w:history="1">
        <w:r w:rsidRPr="00522266">
          <w:rPr>
            <w:rStyle w:val="Hyperlink"/>
            <w:rFonts w:ascii="Times New Roman" w:hAnsi="Times New Roman" w:cs="Times New Roman"/>
            <w:sz w:val="20"/>
            <w:szCs w:val="20"/>
          </w:rPr>
          <w:t>https://doi.org/10.1007/s10787-019-00681-7</w:t>
        </w:r>
      </w:hyperlink>
      <w:r w:rsidRPr="00522266">
        <w:rPr>
          <w:rFonts w:ascii="Times New Roman" w:eastAsia="Times New Roman" w:hAnsi="Times New Roman" w:cs="Times New Roman"/>
          <w:kern w:val="36"/>
          <w:sz w:val="20"/>
          <w:szCs w:val="20"/>
        </w:rPr>
        <w:t>.</w:t>
      </w:r>
    </w:p>
    <w:p w:rsidR="002F6632" w:rsidRDefault="002F6632" w:rsidP="002F6632">
      <w:pPr>
        <w:pStyle w:val="ListParagraph"/>
        <w:numPr>
          <w:ilvl w:val="0"/>
          <w:numId w:val="4"/>
        </w:numPr>
        <w:autoSpaceDE w:val="0"/>
        <w:autoSpaceDN w:val="0"/>
        <w:adjustRightInd w:val="0"/>
        <w:spacing w:before="0" w:after="200" w:line="360" w:lineRule="auto"/>
        <w:contextualSpacing/>
        <w:rPr>
          <w:rFonts w:ascii="Times New Roman" w:hAnsi="Times New Roman" w:cs="Times New Roman"/>
          <w:sz w:val="20"/>
          <w:szCs w:val="20"/>
        </w:rPr>
      </w:pPr>
      <w:proofErr w:type="spellStart"/>
      <w:r w:rsidRPr="00522266">
        <w:rPr>
          <w:rFonts w:ascii="Times New Roman" w:hAnsi="Times New Roman" w:cs="Times New Roman"/>
          <w:b/>
          <w:sz w:val="20"/>
          <w:szCs w:val="20"/>
        </w:rPr>
        <w:t>Ansab</w:t>
      </w:r>
      <w:proofErr w:type="spellEnd"/>
      <w:r w:rsidRPr="00522266">
        <w:rPr>
          <w:rFonts w:ascii="Times New Roman" w:hAnsi="Times New Roman" w:cs="Times New Roman"/>
          <w:b/>
          <w:sz w:val="20"/>
          <w:szCs w:val="20"/>
        </w:rPr>
        <w:t xml:space="preserve"> </w:t>
      </w:r>
      <w:proofErr w:type="spellStart"/>
      <w:r w:rsidRPr="00522266">
        <w:rPr>
          <w:rFonts w:ascii="Times New Roman" w:hAnsi="Times New Roman" w:cs="Times New Roman"/>
          <w:b/>
          <w:sz w:val="20"/>
          <w:szCs w:val="20"/>
        </w:rPr>
        <w:t>Akhtar</w:t>
      </w:r>
      <w:proofErr w:type="spellEnd"/>
      <w:r w:rsidRPr="00522266">
        <w:rPr>
          <w:rFonts w:ascii="Times New Roman" w:hAnsi="Times New Roman" w:cs="Times New Roman"/>
          <w:sz w:val="20"/>
          <w:szCs w:val="20"/>
        </w:rPr>
        <w:t xml:space="preserve">, </w:t>
      </w:r>
      <w:proofErr w:type="spellStart"/>
      <w:r w:rsidRPr="00522266">
        <w:rPr>
          <w:rFonts w:ascii="Times New Roman" w:hAnsi="Times New Roman" w:cs="Times New Roman"/>
          <w:sz w:val="20"/>
          <w:szCs w:val="20"/>
        </w:rPr>
        <w:t>Mahendra</w:t>
      </w:r>
      <w:proofErr w:type="spellEnd"/>
      <w:r w:rsidRPr="00522266">
        <w:rPr>
          <w:rFonts w:ascii="Times New Roman" w:hAnsi="Times New Roman" w:cs="Times New Roman"/>
          <w:sz w:val="20"/>
          <w:szCs w:val="20"/>
        </w:rPr>
        <w:t xml:space="preserve"> </w:t>
      </w:r>
      <w:proofErr w:type="spellStart"/>
      <w:r w:rsidRPr="00522266">
        <w:rPr>
          <w:rFonts w:ascii="Times New Roman" w:hAnsi="Times New Roman" w:cs="Times New Roman"/>
          <w:sz w:val="20"/>
          <w:szCs w:val="20"/>
        </w:rPr>
        <w:t>Bishnoi</w:t>
      </w:r>
      <w:proofErr w:type="spellEnd"/>
      <w:r w:rsidRPr="00522266">
        <w:rPr>
          <w:rFonts w:ascii="Times New Roman" w:hAnsi="Times New Roman" w:cs="Times New Roman"/>
          <w:sz w:val="20"/>
          <w:szCs w:val="20"/>
        </w:rPr>
        <w:t xml:space="preserve">, </w:t>
      </w:r>
      <w:proofErr w:type="spellStart"/>
      <w:r w:rsidRPr="00522266">
        <w:rPr>
          <w:rFonts w:ascii="Times New Roman" w:hAnsi="Times New Roman" w:cs="Times New Roman"/>
          <w:sz w:val="20"/>
          <w:szCs w:val="20"/>
        </w:rPr>
        <w:t>Sangeeta</w:t>
      </w:r>
      <w:proofErr w:type="spellEnd"/>
      <w:r w:rsidRPr="00522266">
        <w:rPr>
          <w:rFonts w:ascii="Times New Roman" w:hAnsi="Times New Roman" w:cs="Times New Roman"/>
          <w:sz w:val="20"/>
          <w:szCs w:val="20"/>
        </w:rPr>
        <w:t xml:space="preserve"> </w:t>
      </w:r>
      <w:proofErr w:type="spellStart"/>
      <w:r w:rsidRPr="00522266">
        <w:rPr>
          <w:rFonts w:ascii="Times New Roman" w:hAnsi="Times New Roman" w:cs="Times New Roman"/>
          <w:sz w:val="20"/>
          <w:szCs w:val="20"/>
        </w:rPr>
        <w:t>Pilkhwal</w:t>
      </w:r>
      <w:proofErr w:type="spellEnd"/>
      <w:r w:rsidRPr="00522266">
        <w:rPr>
          <w:rFonts w:ascii="Times New Roman" w:hAnsi="Times New Roman" w:cs="Times New Roman"/>
          <w:sz w:val="20"/>
          <w:szCs w:val="20"/>
        </w:rPr>
        <w:t xml:space="preserve"> </w:t>
      </w:r>
      <w:proofErr w:type="spellStart"/>
      <w:r w:rsidRPr="00522266">
        <w:rPr>
          <w:rFonts w:ascii="Times New Roman" w:hAnsi="Times New Roman" w:cs="Times New Roman"/>
          <w:sz w:val="20"/>
          <w:szCs w:val="20"/>
        </w:rPr>
        <w:t>Sah</w:t>
      </w:r>
      <w:proofErr w:type="spellEnd"/>
      <w:r w:rsidRPr="00522266">
        <w:rPr>
          <w:rFonts w:ascii="Times New Roman" w:hAnsi="Times New Roman" w:cs="Times New Roman"/>
          <w:sz w:val="20"/>
          <w:szCs w:val="20"/>
        </w:rPr>
        <w:t xml:space="preserve">. (2020). Sodium </w:t>
      </w:r>
      <w:proofErr w:type="spellStart"/>
      <w:r w:rsidRPr="00522266">
        <w:rPr>
          <w:rFonts w:ascii="Times New Roman" w:hAnsi="Times New Roman" w:cs="Times New Roman"/>
          <w:sz w:val="20"/>
          <w:szCs w:val="20"/>
        </w:rPr>
        <w:t>orthovanadate</w:t>
      </w:r>
      <w:proofErr w:type="spellEnd"/>
      <w:r w:rsidRPr="00522266">
        <w:rPr>
          <w:rFonts w:ascii="Times New Roman" w:hAnsi="Times New Roman" w:cs="Times New Roman"/>
          <w:sz w:val="20"/>
          <w:szCs w:val="20"/>
        </w:rPr>
        <w:t xml:space="preserve"> improves learning and memory in </w:t>
      </w:r>
      <w:proofErr w:type="spellStart"/>
      <w:r w:rsidRPr="00522266">
        <w:rPr>
          <w:rFonts w:ascii="Times New Roman" w:hAnsi="Times New Roman" w:cs="Times New Roman"/>
          <w:sz w:val="20"/>
          <w:szCs w:val="20"/>
        </w:rPr>
        <w:t>intracerebroventricular-streptozotocin</w:t>
      </w:r>
      <w:proofErr w:type="spellEnd"/>
      <w:r w:rsidRPr="00522266">
        <w:rPr>
          <w:rFonts w:ascii="Times New Roman" w:hAnsi="Times New Roman" w:cs="Times New Roman"/>
          <w:sz w:val="20"/>
          <w:szCs w:val="20"/>
        </w:rPr>
        <w:t xml:space="preserve"> rat model of Alzheimer’s disease through modulation of brain insulin resistance induced tau pathology. Brain Research Bulletin</w:t>
      </w:r>
      <w:r>
        <w:rPr>
          <w:rFonts w:ascii="Times New Roman" w:hAnsi="Times New Roman" w:cs="Times New Roman"/>
          <w:sz w:val="20"/>
          <w:szCs w:val="20"/>
        </w:rPr>
        <w:t xml:space="preserve"> (I.F=4.077)</w:t>
      </w:r>
      <w:r w:rsidRPr="00522266">
        <w:rPr>
          <w:rFonts w:ascii="Times New Roman" w:hAnsi="Times New Roman" w:cs="Times New Roman"/>
          <w:sz w:val="20"/>
          <w:szCs w:val="20"/>
        </w:rPr>
        <w:t>,</w:t>
      </w:r>
      <w:r>
        <w:rPr>
          <w:rFonts w:ascii="Times New Roman" w:hAnsi="Times New Roman" w:cs="Times New Roman"/>
          <w:sz w:val="20"/>
          <w:szCs w:val="20"/>
        </w:rPr>
        <w:t xml:space="preserve"> volume 164C, 83-97. </w:t>
      </w:r>
      <w:hyperlink r:id="rId10" w:history="1">
        <w:r w:rsidRPr="00B40690">
          <w:rPr>
            <w:rStyle w:val="Hyperlink"/>
            <w:rFonts w:ascii="Times New Roman" w:hAnsi="Times New Roman" w:cs="Times New Roman"/>
            <w:sz w:val="20"/>
            <w:szCs w:val="20"/>
          </w:rPr>
          <w:t>https://doi.org/10.1016/j.brainresbull.2020.08.001</w:t>
        </w:r>
      </w:hyperlink>
      <w:r w:rsidRPr="00B40690">
        <w:rPr>
          <w:rFonts w:ascii="Times New Roman" w:hAnsi="Times New Roman" w:cs="Times New Roman"/>
          <w:sz w:val="20"/>
          <w:szCs w:val="20"/>
        </w:rPr>
        <w:t>.</w:t>
      </w:r>
    </w:p>
    <w:p w:rsidR="002F6632" w:rsidRPr="00B40690" w:rsidRDefault="002F6632" w:rsidP="002F6632">
      <w:pPr>
        <w:pStyle w:val="ListParagraph"/>
        <w:numPr>
          <w:ilvl w:val="0"/>
          <w:numId w:val="4"/>
        </w:numPr>
        <w:autoSpaceDE w:val="0"/>
        <w:autoSpaceDN w:val="0"/>
        <w:adjustRightInd w:val="0"/>
        <w:spacing w:before="0" w:after="200" w:line="360" w:lineRule="auto"/>
        <w:contextualSpacing/>
        <w:rPr>
          <w:rFonts w:ascii="Times New Roman" w:hAnsi="Times New Roman" w:cs="Times New Roman"/>
          <w:sz w:val="20"/>
          <w:szCs w:val="20"/>
        </w:rPr>
      </w:pPr>
      <w:proofErr w:type="spellStart"/>
      <w:r w:rsidRPr="00B40690">
        <w:rPr>
          <w:rFonts w:ascii="Times New Roman" w:hAnsi="Times New Roman" w:cs="Times New Roman"/>
          <w:b/>
          <w:sz w:val="20"/>
          <w:szCs w:val="20"/>
          <w:shd w:val="clear" w:color="auto" w:fill="FFFFFF"/>
        </w:rPr>
        <w:t>Ansab</w:t>
      </w:r>
      <w:proofErr w:type="spellEnd"/>
      <w:r w:rsidRPr="00B40690">
        <w:rPr>
          <w:rFonts w:ascii="Times New Roman" w:hAnsi="Times New Roman" w:cs="Times New Roman"/>
          <w:b/>
          <w:sz w:val="20"/>
          <w:szCs w:val="20"/>
          <w:shd w:val="clear" w:color="auto" w:fill="FFFFFF"/>
        </w:rPr>
        <w:t xml:space="preserve"> </w:t>
      </w:r>
      <w:proofErr w:type="spellStart"/>
      <w:r w:rsidRPr="00B40690">
        <w:rPr>
          <w:rFonts w:ascii="Times New Roman" w:hAnsi="Times New Roman" w:cs="Times New Roman"/>
          <w:b/>
          <w:sz w:val="20"/>
          <w:szCs w:val="20"/>
          <w:shd w:val="clear" w:color="auto" w:fill="FFFFFF"/>
        </w:rPr>
        <w:t>Akhtar</w:t>
      </w:r>
      <w:proofErr w:type="spellEnd"/>
      <w:r>
        <w:rPr>
          <w:rFonts w:ascii="Times New Roman" w:hAnsi="Times New Roman" w:cs="Times New Roman"/>
          <w:sz w:val="20"/>
          <w:szCs w:val="20"/>
          <w:shd w:val="clear" w:color="auto" w:fill="FFFFFF"/>
        </w:rPr>
        <w:t xml:space="preserve">, </w:t>
      </w:r>
      <w:proofErr w:type="spellStart"/>
      <w:r>
        <w:rPr>
          <w:rFonts w:ascii="Times New Roman" w:hAnsi="Times New Roman" w:cs="Times New Roman"/>
          <w:sz w:val="20"/>
          <w:szCs w:val="20"/>
          <w:shd w:val="clear" w:color="auto" w:fill="FFFFFF"/>
        </w:rPr>
        <w:t>Jatinder</w:t>
      </w:r>
      <w:proofErr w:type="spellEnd"/>
      <w:r>
        <w:rPr>
          <w:rFonts w:ascii="Times New Roman" w:hAnsi="Times New Roman" w:cs="Times New Roman"/>
          <w:sz w:val="20"/>
          <w:szCs w:val="20"/>
          <w:shd w:val="clear" w:color="auto" w:fill="FFFFFF"/>
        </w:rPr>
        <w:t xml:space="preserve"> </w:t>
      </w:r>
      <w:proofErr w:type="spellStart"/>
      <w:r>
        <w:rPr>
          <w:rFonts w:ascii="Times New Roman" w:hAnsi="Times New Roman" w:cs="Times New Roman"/>
          <w:sz w:val="20"/>
          <w:szCs w:val="20"/>
          <w:shd w:val="clear" w:color="auto" w:fill="FFFFFF"/>
        </w:rPr>
        <w:t>Dhaliwal</w:t>
      </w:r>
      <w:proofErr w:type="spellEnd"/>
      <w:r>
        <w:rPr>
          <w:rFonts w:ascii="Times New Roman" w:hAnsi="Times New Roman" w:cs="Times New Roman"/>
          <w:sz w:val="20"/>
          <w:szCs w:val="20"/>
          <w:shd w:val="clear" w:color="auto" w:fill="FFFFFF"/>
        </w:rPr>
        <w:t xml:space="preserve">, </w:t>
      </w:r>
      <w:proofErr w:type="spellStart"/>
      <w:r>
        <w:rPr>
          <w:rFonts w:ascii="Times New Roman" w:hAnsi="Times New Roman" w:cs="Times New Roman"/>
          <w:sz w:val="20"/>
          <w:szCs w:val="20"/>
          <w:shd w:val="clear" w:color="auto" w:fill="FFFFFF"/>
        </w:rPr>
        <w:t>Sangeeta</w:t>
      </w:r>
      <w:proofErr w:type="spellEnd"/>
      <w:r>
        <w:rPr>
          <w:rFonts w:ascii="Times New Roman" w:hAnsi="Times New Roman" w:cs="Times New Roman"/>
          <w:sz w:val="20"/>
          <w:szCs w:val="20"/>
          <w:shd w:val="clear" w:color="auto" w:fill="FFFFFF"/>
        </w:rPr>
        <w:t xml:space="preserve"> </w:t>
      </w:r>
      <w:proofErr w:type="spellStart"/>
      <w:r>
        <w:rPr>
          <w:rFonts w:ascii="Times New Roman" w:hAnsi="Times New Roman" w:cs="Times New Roman"/>
          <w:sz w:val="20"/>
          <w:szCs w:val="20"/>
          <w:shd w:val="clear" w:color="auto" w:fill="FFFFFF"/>
        </w:rPr>
        <w:t>Pilkhwal</w:t>
      </w:r>
      <w:proofErr w:type="spellEnd"/>
      <w:r>
        <w:rPr>
          <w:rFonts w:ascii="Times New Roman" w:hAnsi="Times New Roman" w:cs="Times New Roman"/>
          <w:sz w:val="20"/>
          <w:szCs w:val="20"/>
          <w:shd w:val="clear" w:color="auto" w:fill="FFFFFF"/>
        </w:rPr>
        <w:t xml:space="preserve"> </w:t>
      </w:r>
      <w:proofErr w:type="spellStart"/>
      <w:r>
        <w:rPr>
          <w:rFonts w:ascii="Times New Roman" w:hAnsi="Times New Roman" w:cs="Times New Roman"/>
          <w:sz w:val="20"/>
          <w:szCs w:val="20"/>
          <w:shd w:val="clear" w:color="auto" w:fill="FFFFFF"/>
        </w:rPr>
        <w:t>Sah</w:t>
      </w:r>
      <w:proofErr w:type="spellEnd"/>
      <w:r>
        <w:rPr>
          <w:rFonts w:ascii="Times New Roman" w:hAnsi="Times New Roman" w:cs="Times New Roman"/>
          <w:sz w:val="20"/>
          <w:szCs w:val="20"/>
          <w:shd w:val="clear" w:color="auto" w:fill="FFFFFF"/>
        </w:rPr>
        <w:t xml:space="preserve">. (2021). </w:t>
      </w:r>
      <w:r w:rsidRPr="00B40690">
        <w:rPr>
          <w:rFonts w:ascii="Times New Roman" w:hAnsi="Times New Roman" w:cs="Times New Roman"/>
          <w:sz w:val="20"/>
          <w:szCs w:val="20"/>
          <w:shd w:val="clear" w:color="auto" w:fill="FFFFFF"/>
        </w:rPr>
        <w:t>7,8-Dihydroxyflavone improves cognitive functions in ICV-STZ rat model of sporadic Alzheimer’s disease by reversing oxidative stress, mitochondrial dysfunction, and insulin resistance</w:t>
      </w:r>
      <w:r>
        <w:rPr>
          <w:rFonts w:ascii="Times New Roman" w:hAnsi="Times New Roman" w:cs="Times New Roman"/>
          <w:sz w:val="20"/>
          <w:szCs w:val="20"/>
          <w:shd w:val="clear" w:color="auto" w:fill="FFFFFF"/>
        </w:rPr>
        <w:t xml:space="preserve">. Psychopharmacology (I.F=4.53), 238:1991-2009. </w:t>
      </w:r>
      <w:r w:rsidRPr="00137251">
        <w:rPr>
          <w:rFonts w:ascii="Times New Roman" w:hAnsi="Times New Roman" w:cs="Times New Roman"/>
          <w:sz w:val="20"/>
          <w:szCs w:val="20"/>
        </w:rPr>
        <w:t>https://doi.org/10.1007/s00213-021-05826-7.</w:t>
      </w:r>
    </w:p>
    <w:p w:rsidR="002F6632" w:rsidRDefault="002F6632" w:rsidP="002F6632">
      <w:pPr>
        <w:pStyle w:val="ListParagraph"/>
        <w:numPr>
          <w:ilvl w:val="0"/>
          <w:numId w:val="4"/>
        </w:numPr>
        <w:autoSpaceDE w:val="0"/>
        <w:autoSpaceDN w:val="0"/>
        <w:adjustRightInd w:val="0"/>
        <w:spacing w:before="0" w:after="200" w:line="360" w:lineRule="auto"/>
        <w:contextualSpacing/>
        <w:rPr>
          <w:rFonts w:ascii="Times New Roman" w:hAnsi="Times New Roman" w:cs="Times New Roman"/>
          <w:sz w:val="20"/>
          <w:szCs w:val="20"/>
        </w:rPr>
      </w:pPr>
      <w:proofErr w:type="spellStart"/>
      <w:r w:rsidRPr="00522266">
        <w:rPr>
          <w:rFonts w:ascii="Times New Roman" w:hAnsi="Times New Roman" w:cs="Times New Roman"/>
          <w:b/>
          <w:sz w:val="20"/>
          <w:szCs w:val="20"/>
        </w:rPr>
        <w:t>Ansab</w:t>
      </w:r>
      <w:proofErr w:type="spellEnd"/>
      <w:r w:rsidRPr="00522266">
        <w:rPr>
          <w:rFonts w:ascii="Times New Roman" w:hAnsi="Times New Roman" w:cs="Times New Roman"/>
          <w:b/>
          <w:sz w:val="20"/>
          <w:szCs w:val="20"/>
        </w:rPr>
        <w:t xml:space="preserve"> </w:t>
      </w:r>
      <w:proofErr w:type="spellStart"/>
      <w:r w:rsidRPr="00522266">
        <w:rPr>
          <w:rFonts w:ascii="Times New Roman" w:hAnsi="Times New Roman" w:cs="Times New Roman"/>
          <w:b/>
          <w:sz w:val="20"/>
          <w:szCs w:val="20"/>
        </w:rPr>
        <w:t>Akhtar</w:t>
      </w:r>
      <w:proofErr w:type="spellEnd"/>
      <w:r w:rsidRPr="00522266">
        <w:rPr>
          <w:rFonts w:ascii="Times New Roman" w:hAnsi="Times New Roman" w:cs="Times New Roman"/>
          <w:sz w:val="20"/>
          <w:szCs w:val="20"/>
        </w:rPr>
        <w:t xml:space="preserve">, </w:t>
      </w:r>
      <w:proofErr w:type="spellStart"/>
      <w:r w:rsidRPr="00522266">
        <w:rPr>
          <w:rFonts w:ascii="Times New Roman" w:hAnsi="Times New Roman" w:cs="Times New Roman"/>
          <w:sz w:val="20"/>
          <w:szCs w:val="20"/>
        </w:rPr>
        <w:t>Sangeeta</w:t>
      </w:r>
      <w:proofErr w:type="spellEnd"/>
      <w:r w:rsidRPr="00522266">
        <w:rPr>
          <w:rFonts w:ascii="Times New Roman" w:hAnsi="Times New Roman" w:cs="Times New Roman"/>
          <w:sz w:val="20"/>
          <w:szCs w:val="20"/>
        </w:rPr>
        <w:t xml:space="preserve"> </w:t>
      </w:r>
      <w:proofErr w:type="spellStart"/>
      <w:r w:rsidRPr="00522266">
        <w:rPr>
          <w:rFonts w:ascii="Times New Roman" w:hAnsi="Times New Roman" w:cs="Times New Roman"/>
          <w:sz w:val="20"/>
          <w:szCs w:val="20"/>
        </w:rPr>
        <w:t>Pilkhwal</w:t>
      </w:r>
      <w:proofErr w:type="spellEnd"/>
      <w:r w:rsidRPr="00522266">
        <w:rPr>
          <w:rFonts w:ascii="Times New Roman" w:hAnsi="Times New Roman" w:cs="Times New Roman"/>
          <w:sz w:val="20"/>
          <w:szCs w:val="20"/>
        </w:rPr>
        <w:t xml:space="preserve"> </w:t>
      </w:r>
      <w:proofErr w:type="spellStart"/>
      <w:r w:rsidRPr="00522266">
        <w:rPr>
          <w:rFonts w:ascii="Times New Roman" w:hAnsi="Times New Roman" w:cs="Times New Roman"/>
          <w:sz w:val="20"/>
          <w:szCs w:val="20"/>
        </w:rPr>
        <w:t>Sah</w:t>
      </w:r>
      <w:proofErr w:type="spellEnd"/>
      <w:r w:rsidRPr="00522266">
        <w:rPr>
          <w:rFonts w:ascii="Times New Roman" w:hAnsi="Times New Roman" w:cs="Times New Roman"/>
          <w:sz w:val="20"/>
          <w:szCs w:val="20"/>
        </w:rPr>
        <w:t xml:space="preserve"> (2020), Insulin signaling pathway and related molecules: Role in </w:t>
      </w:r>
      <w:proofErr w:type="spellStart"/>
      <w:r w:rsidRPr="00522266">
        <w:rPr>
          <w:rFonts w:ascii="Times New Roman" w:hAnsi="Times New Roman" w:cs="Times New Roman"/>
          <w:sz w:val="20"/>
          <w:szCs w:val="20"/>
        </w:rPr>
        <w:t>neurodegeneration</w:t>
      </w:r>
      <w:proofErr w:type="spellEnd"/>
      <w:r w:rsidRPr="00522266">
        <w:rPr>
          <w:rFonts w:ascii="Times New Roman" w:hAnsi="Times New Roman" w:cs="Times New Roman"/>
          <w:sz w:val="20"/>
          <w:szCs w:val="20"/>
        </w:rPr>
        <w:t xml:space="preserve"> and Alzheimer’s disease. Neurochemistry International</w:t>
      </w:r>
      <w:r>
        <w:rPr>
          <w:rFonts w:ascii="Times New Roman" w:hAnsi="Times New Roman" w:cs="Times New Roman"/>
          <w:sz w:val="20"/>
          <w:szCs w:val="20"/>
        </w:rPr>
        <w:t xml:space="preserve"> (I.F=3.921)</w:t>
      </w:r>
      <w:r w:rsidRPr="00522266">
        <w:rPr>
          <w:rFonts w:ascii="Times New Roman" w:hAnsi="Times New Roman" w:cs="Times New Roman"/>
          <w:sz w:val="20"/>
          <w:szCs w:val="20"/>
        </w:rPr>
        <w:t>, v</w:t>
      </w:r>
      <w:r>
        <w:rPr>
          <w:rFonts w:ascii="Times New Roman" w:hAnsi="Times New Roman" w:cs="Times New Roman"/>
          <w:sz w:val="20"/>
          <w:szCs w:val="20"/>
        </w:rPr>
        <w:t>olume 135</w:t>
      </w:r>
      <w:r w:rsidRPr="00522266">
        <w:rPr>
          <w:rFonts w:ascii="Times New Roman" w:hAnsi="Times New Roman" w:cs="Times New Roman"/>
          <w:sz w:val="20"/>
          <w:szCs w:val="20"/>
        </w:rPr>
        <w:t xml:space="preserve">, 104707. </w:t>
      </w:r>
      <w:hyperlink r:id="rId11" w:history="1">
        <w:r w:rsidRPr="00522266">
          <w:rPr>
            <w:rStyle w:val="Hyperlink"/>
            <w:rFonts w:ascii="Times New Roman" w:hAnsi="Times New Roman" w:cs="Times New Roman"/>
            <w:sz w:val="20"/>
            <w:szCs w:val="20"/>
          </w:rPr>
          <w:t>https://doi.org/10.1016/j.neuint.2020.104707</w:t>
        </w:r>
      </w:hyperlink>
      <w:r w:rsidRPr="00522266">
        <w:rPr>
          <w:rFonts w:ascii="Times New Roman" w:hAnsi="Times New Roman" w:cs="Times New Roman"/>
          <w:sz w:val="20"/>
          <w:szCs w:val="20"/>
        </w:rPr>
        <w:t>.</w:t>
      </w:r>
    </w:p>
    <w:p w:rsidR="002F6632" w:rsidRPr="00C17567" w:rsidRDefault="002F6632" w:rsidP="002F6632">
      <w:pPr>
        <w:pStyle w:val="ListParagraph"/>
        <w:numPr>
          <w:ilvl w:val="0"/>
          <w:numId w:val="4"/>
        </w:numPr>
        <w:autoSpaceDE w:val="0"/>
        <w:autoSpaceDN w:val="0"/>
        <w:adjustRightInd w:val="0"/>
        <w:spacing w:before="0" w:after="200" w:line="360" w:lineRule="auto"/>
        <w:contextualSpacing/>
        <w:rPr>
          <w:rFonts w:ascii="Times New Roman" w:hAnsi="Times New Roman" w:cs="Times New Roman"/>
          <w:sz w:val="20"/>
          <w:szCs w:val="20"/>
        </w:rPr>
      </w:pPr>
      <w:proofErr w:type="spellStart"/>
      <w:r w:rsidRPr="00522266">
        <w:rPr>
          <w:rFonts w:ascii="Times New Roman" w:hAnsi="Times New Roman" w:cs="Times New Roman"/>
          <w:b/>
          <w:sz w:val="20"/>
          <w:szCs w:val="20"/>
        </w:rPr>
        <w:t>Ansab</w:t>
      </w:r>
      <w:proofErr w:type="spellEnd"/>
      <w:r w:rsidRPr="00522266">
        <w:rPr>
          <w:rFonts w:ascii="Times New Roman" w:hAnsi="Times New Roman" w:cs="Times New Roman"/>
          <w:b/>
          <w:sz w:val="20"/>
          <w:szCs w:val="20"/>
        </w:rPr>
        <w:t xml:space="preserve"> </w:t>
      </w:r>
      <w:proofErr w:type="spellStart"/>
      <w:r w:rsidRPr="00522266">
        <w:rPr>
          <w:rFonts w:ascii="Times New Roman" w:hAnsi="Times New Roman" w:cs="Times New Roman"/>
          <w:b/>
          <w:sz w:val="20"/>
          <w:szCs w:val="20"/>
        </w:rPr>
        <w:t>Akhtar</w:t>
      </w:r>
      <w:proofErr w:type="spellEnd"/>
      <w:r>
        <w:rPr>
          <w:rFonts w:ascii="Times New Roman" w:hAnsi="Times New Roman" w:cs="Times New Roman"/>
          <w:sz w:val="20"/>
          <w:szCs w:val="20"/>
        </w:rPr>
        <w:t xml:space="preserve">, </w:t>
      </w:r>
      <w:proofErr w:type="spellStart"/>
      <w:r>
        <w:rPr>
          <w:rFonts w:ascii="Times New Roman" w:hAnsi="Times New Roman" w:cs="Times New Roman"/>
          <w:sz w:val="20"/>
          <w:szCs w:val="20"/>
        </w:rPr>
        <w:t>Sangeeta</w:t>
      </w:r>
      <w:proofErr w:type="spellEnd"/>
      <w:r>
        <w:rPr>
          <w:rFonts w:ascii="Times New Roman" w:hAnsi="Times New Roman" w:cs="Times New Roman"/>
          <w:sz w:val="20"/>
          <w:szCs w:val="20"/>
        </w:rPr>
        <w:t xml:space="preserve"> </w:t>
      </w:r>
      <w:proofErr w:type="spellStart"/>
      <w:r>
        <w:rPr>
          <w:rFonts w:ascii="Times New Roman" w:hAnsi="Times New Roman" w:cs="Times New Roman"/>
          <w:sz w:val="20"/>
          <w:szCs w:val="20"/>
        </w:rPr>
        <w:t>Pilkhwal</w:t>
      </w:r>
      <w:proofErr w:type="spellEnd"/>
      <w:r>
        <w:rPr>
          <w:rFonts w:ascii="Times New Roman" w:hAnsi="Times New Roman" w:cs="Times New Roman"/>
          <w:sz w:val="20"/>
          <w:szCs w:val="20"/>
        </w:rPr>
        <w:t xml:space="preserve"> </w:t>
      </w:r>
      <w:proofErr w:type="spellStart"/>
      <w:r>
        <w:rPr>
          <w:rFonts w:ascii="Times New Roman" w:hAnsi="Times New Roman" w:cs="Times New Roman"/>
          <w:sz w:val="20"/>
          <w:szCs w:val="20"/>
        </w:rPr>
        <w:t>Sah</w:t>
      </w:r>
      <w:proofErr w:type="spellEnd"/>
      <w:r>
        <w:rPr>
          <w:rFonts w:ascii="Times New Roman" w:hAnsi="Times New Roman" w:cs="Times New Roman"/>
          <w:sz w:val="20"/>
          <w:szCs w:val="20"/>
        </w:rPr>
        <w:t xml:space="preserve"> (2021), Advances in the </w:t>
      </w:r>
      <w:proofErr w:type="spellStart"/>
      <w:r>
        <w:rPr>
          <w:rFonts w:ascii="Times New Roman" w:hAnsi="Times New Roman" w:cs="Times New Roman"/>
          <w:sz w:val="20"/>
          <w:szCs w:val="20"/>
        </w:rPr>
        <w:t>pharmacotherapeutic</w:t>
      </w:r>
      <w:proofErr w:type="spellEnd"/>
      <w:r>
        <w:rPr>
          <w:rFonts w:ascii="Times New Roman" w:hAnsi="Times New Roman" w:cs="Times New Roman"/>
          <w:sz w:val="20"/>
          <w:szCs w:val="20"/>
        </w:rPr>
        <w:t xml:space="preserve"> management of post-traumatic stress disorder. Expert Opinion on Pharmacotherapy (I.F=3.889), volume 22:14, 1919-1930.</w:t>
      </w:r>
      <w:r w:rsidRPr="00522266">
        <w:rPr>
          <w:rFonts w:ascii="Times New Roman" w:hAnsi="Times New Roman" w:cs="Times New Roman"/>
          <w:sz w:val="20"/>
          <w:szCs w:val="20"/>
        </w:rPr>
        <w:t xml:space="preserve"> </w:t>
      </w:r>
      <w:r w:rsidRPr="00C17567">
        <w:rPr>
          <w:rFonts w:ascii="Times New Roman" w:hAnsi="Times New Roman" w:cs="Times New Roman"/>
          <w:sz w:val="20"/>
          <w:szCs w:val="20"/>
        </w:rPr>
        <w:t>https://doi.org/10.1080/14656566.2021.1935871.</w:t>
      </w:r>
    </w:p>
    <w:p w:rsidR="002F6632" w:rsidRPr="00522266" w:rsidRDefault="002F6632" w:rsidP="002F6632">
      <w:pPr>
        <w:pStyle w:val="ListParagraph"/>
        <w:numPr>
          <w:ilvl w:val="0"/>
          <w:numId w:val="4"/>
        </w:numPr>
        <w:autoSpaceDE w:val="0"/>
        <w:autoSpaceDN w:val="0"/>
        <w:adjustRightInd w:val="0"/>
        <w:spacing w:before="0" w:after="200" w:line="360" w:lineRule="auto"/>
        <w:contextualSpacing/>
        <w:rPr>
          <w:rFonts w:ascii="Times New Roman" w:hAnsi="Times New Roman" w:cs="Times New Roman"/>
          <w:sz w:val="20"/>
          <w:szCs w:val="20"/>
        </w:rPr>
      </w:pPr>
      <w:proofErr w:type="spellStart"/>
      <w:r w:rsidRPr="00522266">
        <w:rPr>
          <w:rFonts w:ascii="Times New Roman" w:hAnsi="Times New Roman" w:cs="Times New Roman"/>
          <w:sz w:val="20"/>
          <w:szCs w:val="20"/>
          <w:shd w:val="clear" w:color="auto" w:fill="FFFFFF"/>
        </w:rPr>
        <w:t>Neerja</w:t>
      </w:r>
      <w:proofErr w:type="spellEnd"/>
      <w:r w:rsidRPr="00522266">
        <w:rPr>
          <w:rFonts w:ascii="Times New Roman" w:hAnsi="Times New Roman" w:cs="Times New Roman"/>
          <w:sz w:val="20"/>
          <w:szCs w:val="20"/>
          <w:shd w:val="clear" w:color="auto" w:fill="FFFFFF"/>
        </w:rPr>
        <w:t xml:space="preserve"> </w:t>
      </w:r>
      <w:proofErr w:type="spellStart"/>
      <w:r w:rsidRPr="00522266">
        <w:rPr>
          <w:rFonts w:ascii="Times New Roman" w:hAnsi="Times New Roman" w:cs="Times New Roman"/>
          <w:sz w:val="20"/>
          <w:szCs w:val="20"/>
          <w:shd w:val="clear" w:color="auto" w:fill="FFFFFF"/>
        </w:rPr>
        <w:t>Saini</w:t>
      </w:r>
      <w:proofErr w:type="spellEnd"/>
      <w:r w:rsidRPr="00522266">
        <w:rPr>
          <w:rFonts w:ascii="Times New Roman" w:hAnsi="Times New Roman" w:cs="Times New Roman"/>
          <w:sz w:val="20"/>
          <w:szCs w:val="20"/>
          <w:shd w:val="clear" w:color="auto" w:fill="FFFFFF"/>
        </w:rPr>
        <w:t xml:space="preserve">, </w:t>
      </w:r>
      <w:proofErr w:type="spellStart"/>
      <w:r w:rsidRPr="00522266">
        <w:rPr>
          <w:rFonts w:ascii="Times New Roman" w:hAnsi="Times New Roman" w:cs="Times New Roman"/>
          <w:b/>
          <w:sz w:val="20"/>
          <w:szCs w:val="20"/>
          <w:shd w:val="clear" w:color="auto" w:fill="FFFFFF"/>
        </w:rPr>
        <w:t>Ansab</w:t>
      </w:r>
      <w:proofErr w:type="spellEnd"/>
      <w:r w:rsidRPr="00522266">
        <w:rPr>
          <w:rFonts w:ascii="Times New Roman" w:hAnsi="Times New Roman" w:cs="Times New Roman"/>
          <w:b/>
          <w:sz w:val="20"/>
          <w:szCs w:val="20"/>
          <w:shd w:val="clear" w:color="auto" w:fill="FFFFFF"/>
        </w:rPr>
        <w:t xml:space="preserve"> </w:t>
      </w:r>
      <w:proofErr w:type="spellStart"/>
      <w:r w:rsidRPr="00522266">
        <w:rPr>
          <w:rFonts w:ascii="Times New Roman" w:hAnsi="Times New Roman" w:cs="Times New Roman"/>
          <w:b/>
          <w:sz w:val="20"/>
          <w:szCs w:val="20"/>
          <w:shd w:val="clear" w:color="auto" w:fill="FFFFFF"/>
        </w:rPr>
        <w:t>Akhtar</w:t>
      </w:r>
      <w:proofErr w:type="spellEnd"/>
      <w:r w:rsidRPr="00522266">
        <w:rPr>
          <w:rFonts w:ascii="Times New Roman" w:hAnsi="Times New Roman" w:cs="Times New Roman"/>
          <w:sz w:val="20"/>
          <w:szCs w:val="20"/>
          <w:shd w:val="clear" w:color="auto" w:fill="FFFFFF"/>
        </w:rPr>
        <w:t xml:space="preserve">, Monika </w:t>
      </w:r>
      <w:proofErr w:type="spellStart"/>
      <w:r w:rsidRPr="00522266">
        <w:rPr>
          <w:rFonts w:ascii="Times New Roman" w:hAnsi="Times New Roman" w:cs="Times New Roman"/>
          <w:sz w:val="20"/>
          <w:szCs w:val="20"/>
          <w:shd w:val="clear" w:color="auto" w:fill="FFFFFF"/>
        </w:rPr>
        <w:t>Chauhan</w:t>
      </w:r>
      <w:proofErr w:type="spellEnd"/>
      <w:r w:rsidRPr="00522266">
        <w:rPr>
          <w:rFonts w:ascii="Times New Roman" w:hAnsi="Times New Roman" w:cs="Times New Roman"/>
          <w:sz w:val="20"/>
          <w:szCs w:val="20"/>
          <w:shd w:val="clear" w:color="auto" w:fill="FFFFFF"/>
        </w:rPr>
        <w:t xml:space="preserve">, </w:t>
      </w:r>
      <w:proofErr w:type="spellStart"/>
      <w:r w:rsidRPr="00522266">
        <w:rPr>
          <w:rFonts w:ascii="Times New Roman" w:hAnsi="Times New Roman" w:cs="Times New Roman"/>
          <w:sz w:val="20"/>
          <w:szCs w:val="20"/>
          <w:shd w:val="clear" w:color="auto" w:fill="FFFFFF"/>
        </w:rPr>
        <w:t>Neelima</w:t>
      </w:r>
      <w:proofErr w:type="spellEnd"/>
      <w:r w:rsidRPr="00522266">
        <w:rPr>
          <w:rFonts w:ascii="Times New Roman" w:hAnsi="Times New Roman" w:cs="Times New Roman"/>
          <w:sz w:val="20"/>
          <w:szCs w:val="20"/>
          <w:shd w:val="clear" w:color="auto" w:fill="FFFFFF"/>
        </w:rPr>
        <w:t xml:space="preserve"> </w:t>
      </w:r>
      <w:proofErr w:type="spellStart"/>
      <w:r w:rsidRPr="00522266">
        <w:rPr>
          <w:rFonts w:ascii="Times New Roman" w:hAnsi="Times New Roman" w:cs="Times New Roman"/>
          <w:sz w:val="20"/>
          <w:szCs w:val="20"/>
          <w:shd w:val="clear" w:color="auto" w:fill="FFFFFF"/>
        </w:rPr>
        <w:lastRenderedPageBreak/>
        <w:t>Dhingra</w:t>
      </w:r>
      <w:proofErr w:type="spellEnd"/>
      <w:r w:rsidRPr="00522266">
        <w:rPr>
          <w:rFonts w:ascii="Times New Roman" w:hAnsi="Times New Roman" w:cs="Times New Roman"/>
          <w:sz w:val="20"/>
          <w:szCs w:val="20"/>
          <w:shd w:val="clear" w:color="auto" w:fill="FFFFFF"/>
        </w:rPr>
        <w:t xml:space="preserve">, </w:t>
      </w:r>
      <w:proofErr w:type="spellStart"/>
      <w:r w:rsidRPr="00522266">
        <w:rPr>
          <w:rFonts w:ascii="Times New Roman" w:hAnsi="Times New Roman" w:cs="Times New Roman"/>
          <w:sz w:val="20"/>
          <w:szCs w:val="20"/>
          <w:shd w:val="clear" w:color="auto" w:fill="FFFFFF"/>
        </w:rPr>
        <w:t>Sangeeta</w:t>
      </w:r>
      <w:proofErr w:type="spellEnd"/>
      <w:r w:rsidRPr="00522266">
        <w:rPr>
          <w:rFonts w:ascii="Times New Roman" w:hAnsi="Times New Roman" w:cs="Times New Roman"/>
          <w:sz w:val="20"/>
          <w:szCs w:val="20"/>
          <w:shd w:val="clear" w:color="auto" w:fill="FFFFFF"/>
        </w:rPr>
        <w:t xml:space="preserve"> </w:t>
      </w:r>
      <w:proofErr w:type="spellStart"/>
      <w:r w:rsidRPr="00522266">
        <w:rPr>
          <w:rFonts w:ascii="Times New Roman" w:hAnsi="Times New Roman" w:cs="Times New Roman"/>
          <w:sz w:val="20"/>
          <w:szCs w:val="20"/>
          <w:shd w:val="clear" w:color="auto" w:fill="FFFFFF"/>
        </w:rPr>
        <w:t>Pilkhwal</w:t>
      </w:r>
      <w:proofErr w:type="spellEnd"/>
      <w:r w:rsidRPr="00522266">
        <w:rPr>
          <w:rFonts w:ascii="Times New Roman" w:hAnsi="Times New Roman" w:cs="Times New Roman"/>
          <w:sz w:val="20"/>
          <w:szCs w:val="20"/>
          <w:shd w:val="clear" w:color="auto" w:fill="FFFFFF"/>
        </w:rPr>
        <w:t xml:space="preserve"> </w:t>
      </w:r>
      <w:proofErr w:type="spellStart"/>
      <w:r w:rsidRPr="00522266">
        <w:rPr>
          <w:rFonts w:ascii="Times New Roman" w:hAnsi="Times New Roman" w:cs="Times New Roman"/>
          <w:sz w:val="20"/>
          <w:szCs w:val="20"/>
          <w:shd w:val="clear" w:color="auto" w:fill="FFFFFF"/>
        </w:rPr>
        <w:t>Sah</w:t>
      </w:r>
      <w:proofErr w:type="spellEnd"/>
      <w:r w:rsidRPr="00522266">
        <w:rPr>
          <w:rFonts w:ascii="Times New Roman" w:hAnsi="Times New Roman" w:cs="Times New Roman"/>
          <w:sz w:val="20"/>
          <w:szCs w:val="20"/>
          <w:shd w:val="clear" w:color="auto" w:fill="FFFFFF"/>
        </w:rPr>
        <w:t>. (2020). Protective effect of Indole-3-carbinol, an NF-</w:t>
      </w:r>
      <w:proofErr w:type="spellStart"/>
      <w:r w:rsidRPr="00522266">
        <w:rPr>
          <w:rFonts w:ascii="Times New Roman" w:hAnsi="Times New Roman" w:cs="Times New Roman"/>
          <w:sz w:val="20"/>
          <w:szCs w:val="20"/>
          <w:shd w:val="clear" w:color="auto" w:fill="FFFFFF"/>
        </w:rPr>
        <w:t>κB</w:t>
      </w:r>
      <w:proofErr w:type="spellEnd"/>
      <w:r w:rsidRPr="00522266">
        <w:rPr>
          <w:rFonts w:ascii="Times New Roman" w:hAnsi="Times New Roman" w:cs="Times New Roman"/>
          <w:sz w:val="20"/>
          <w:szCs w:val="20"/>
          <w:shd w:val="clear" w:color="auto" w:fill="FFFFFF"/>
        </w:rPr>
        <w:t xml:space="preserve"> inhibitor in experimental paradigm of Parkinson’s disease: </w:t>
      </w:r>
      <w:r w:rsidRPr="004A6205">
        <w:rPr>
          <w:rFonts w:ascii="Times New Roman" w:hAnsi="Times New Roman" w:cs="Times New Roman"/>
          <w:i/>
          <w:sz w:val="20"/>
          <w:szCs w:val="20"/>
          <w:shd w:val="clear" w:color="auto" w:fill="FFFFFF"/>
        </w:rPr>
        <w:t xml:space="preserve">In </w:t>
      </w:r>
      <w:proofErr w:type="spellStart"/>
      <w:r w:rsidRPr="004A6205">
        <w:rPr>
          <w:rFonts w:ascii="Times New Roman" w:hAnsi="Times New Roman" w:cs="Times New Roman"/>
          <w:i/>
          <w:sz w:val="20"/>
          <w:szCs w:val="20"/>
          <w:shd w:val="clear" w:color="auto" w:fill="FFFFFF"/>
        </w:rPr>
        <w:t>silico</w:t>
      </w:r>
      <w:proofErr w:type="spellEnd"/>
      <w:r w:rsidRPr="00522266">
        <w:rPr>
          <w:rFonts w:ascii="Times New Roman" w:hAnsi="Times New Roman" w:cs="Times New Roman"/>
          <w:sz w:val="20"/>
          <w:szCs w:val="20"/>
          <w:shd w:val="clear" w:color="auto" w:fill="FFFFFF"/>
        </w:rPr>
        <w:t xml:space="preserve"> and </w:t>
      </w:r>
      <w:r w:rsidRPr="004A6205">
        <w:rPr>
          <w:rFonts w:ascii="Times New Roman" w:hAnsi="Times New Roman" w:cs="Times New Roman"/>
          <w:i/>
          <w:sz w:val="20"/>
          <w:szCs w:val="20"/>
          <w:shd w:val="clear" w:color="auto" w:fill="FFFFFF"/>
        </w:rPr>
        <w:t>in vivo</w:t>
      </w:r>
      <w:r w:rsidRPr="00522266">
        <w:rPr>
          <w:rFonts w:ascii="Times New Roman" w:hAnsi="Times New Roman" w:cs="Times New Roman"/>
          <w:sz w:val="20"/>
          <w:szCs w:val="20"/>
          <w:shd w:val="clear" w:color="auto" w:fill="FFFFFF"/>
        </w:rPr>
        <w:t xml:space="preserve"> studies. Brain Behavior and Immunity</w:t>
      </w:r>
      <w:r>
        <w:rPr>
          <w:rFonts w:ascii="Times New Roman" w:hAnsi="Times New Roman" w:cs="Times New Roman"/>
          <w:sz w:val="20"/>
          <w:szCs w:val="20"/>
          <w:shd w:val="clear" w:color="auto" w:fill="FFFFFF"/>
        </w:rPr>
        <w:t xml:space="preserve"> (I.F=7.217)</w:t>
      </w:r>
      <w:r w:rsidRPr="004E01E7">
        <w:rPr>
          <w:rFonts w:ascii="Times New Roman" w:hAnsi="Times New Roman" w:cs="Times New Roman"/>
          <w:sz w:val="20"/>
          <w:szCs w:val="20"/>
          <w:shd w:val="clear" w:color="auto" w:fill="FFFFFF"/>
        </w:rPr>
        <w:t>,</w:t>
      </w:r>
      <w:r>
        <w:rPr>
          <w:rFonts w:ascii="Times New Roman" w:hAnsi="Times New Roman" w:cs="Times New Roman"/>
          <w:sz w:val="20"/>
          <w:szCs w:val="20"/>
          <w:shd w:val="clear" w:color="auto" w:fill="FFFFFF"/>
        </w:rPr>
        <w:t xml:space="preserve"> volume 90C, 108-137. </w:t>
      </w:r>
      <w:r w:rsidRPr="004E01E7">
        <w:rPr>
          <w:rFonts w:ascii="Times New Roman" w:hAnsi="Times New Roman" w:cs="Times New Roman"/>
          <w:sz w:val="20"/>
          <w:szCs w:val="20"/>
          <w:shd w:val="clear" w:color="auto" w:fill="FFFFFF"/>
        </w:rPr>
        <w:t xml:space="preserve"> </w:t>
      </w:r>
      <w:r w:rsidRPr="004A6205">
        <w:rPr>
          <w:rFonts w:ascii="Times New Roman" w:hAnsi="Times New Roman" w:cs="Times New Roman"/>
          <w:sz w:val="20"/>
          <w:szCs w:val="20"/>
          <w:shd w:val="clear" w:color="auto" w:fill="FFFFFF"/>
        </w:rPr>
        <w:t>https://doi.org/10.1016/j.bbi.2020.08.001</w:t>
      </w:r>
      <w:r>
        <w:rPr>
          <w:rFonts w:ascii="Times New Roman" w:hAnsi="Times New Roman" w:cs="Times New Roman"/>
          <w:sz w:val="20"/>
          <w:szCs w:val="20"/>
          <w:shd w:val="clear" w:color="auto" w:fill="FFFFFF"/>
        </w:rPr>
        <w:t>.</w:t>
      </w:r>
    </w:p>
    <w:p w:rsidR="002F6632" w:rsidRPr="00522266" w:rsidRDefault="002F6632" w:rsidP="002F6632">
      <w:pPr>
        <w:pStyle w:val="ListParagraph"/>
        <w:numPr>
          <w:ilvl w:val="0"/>
          <w:numId w:val="4"/>
        </w:numPr>
        <w:autoSpaceDE w:val="0"/>
        <w:autoSpaceDN w:val="0"/>
        <w:adjustRightInd w:val="0"/>
        <w:spacing w:before="0" w:after="200" w:line="360" w:lineRule="auto"/>
        <w:contextualSpacing/>
        <w:rPr>
          <w:rFonts w:ascii="Times New Roman" w:hAnsi="Times New Roman" w:cs="Times New Roman"/>
          <w:sz w:val="20"/>
          <w:szCs w:val="20"/>
        </w:rPr>
      </w:pPr>
      <w:proofErr w:type="spellStart"/>
      <w:r w:rsidRPr="00522266">
        <w:rPr>
          <w:rFonts w:ascii="Times New Roman" w:hAnsi="Times New Roman" w:cs="Times New Roman"/>
          <w:sz w:val="20"/>
          <w:szCs w:val="20"/>
        </w:rPr>
        <w:t>Ashish</w:t>
      </w:r>
      <w:proofErr w:type="spellEnd"/>
      <w:r w:rsidRPr="00522266">
        <w:rPr>
          <w:rFonts w:ascii="Times New Roman" w:hAnsi="Times New Roman" w:cs="Times New Roman"/>
          <w:sz w:val="20"/>
          <w:szCs w:val="20"/>
        </w:rPr>
        <w:t xml:space="preserve"> </w:t>
      </w:r>
      <w:proofErr w:type="spellStart"/>
      <w:r w:rsidRPr="00522266">
        <w:rPr>
          <w:rFonts w:ascii="Times New Roman" w:hAnsi="Times New Roman" w:cs="Times New Roman"/>
          <w:sz w:val="20"/>
          <w:szCs w:val="20"/>
        </w:rPr>
        <w:t>Mourya</w:t>
      </w:r>
      <w:proofErr w:type="spellEnd"/>
      <w:r w:rsidRPr="00522266">
        <w:rPr>
          <w:rFonts w:ascii="Times New Roman" w:hAnsi="Times New Roman" w:cs="Times New Roman"/>
          <w:sz w:val="20"/>
          <w:szCs w:val="20"/>
        </w:rPr>
        <w:t xml:space="preserve">, </w:t>
      </w:r>
      <w:proofErr w:type="spellStart"/>
      <w:r w:rsidRPr="00522266">
        <w:rPr>
          <w:rFonts w:ascii="Times New Roman" w:hAnsi="Times New Roman" w:cs="Times New Roman"/>
          <w:b/>
          <w:bCs/>
          <w:sz w:val="20"/>
          <w:szCs w:val="20"/>
        </w:rPr>
        <w:t>Ansab</w:t>
      </w:r>
      <w:proofErr w:type="spellEnd"/>
      <w:r w:rsidRPr="00522266">
        <w:rPr>
          <w:rFonts w:ascii="Times New Roman" w:hAnsi="Times New Roman" w:cs="Times New Roman"/>
          <w:b/>
          <w:bCs/>
          <w:sz w:val="20"/>
          <w:szCs w:val="20"/>
        </w:rPr>
        <w:t xml:space="preserve"> </w:t>
      </w:r>
      <w:proofErr w:type="spellStart"/>
      <w:r w:rsidRPr="00522266">
        <w:rPr>
          <w:rFonts w:ascii="Times New Roman" w:hAnsi="Times New Roman" w:cs="Times New Roman"/>
          <w:b/>
          <w:bCs/>
          <w:sz w:val="20"/>
          <w:szCs w:val="20"/>
        </w:rPr>
        <w:t>Akhtar</w:t>
      </w:r>
      <w:proofErr w:type="spellEnd"/>
      <w:r w:rsidRPr="00522266">
        <w:rPr>
          <w:rFonts w:ascii="Times New Roman" w:hAnsi="Times New Roman" w:cs="Times New Roman"/>
          <w:sz w:val="20"/>
          <w:szCs w:val="20"/>
        </w:rPr>
        <w:t xml:space="preserve">, </w:t>
      </w:r>
      <w:proofErr w:type="spellStart"/>
      <w:r w:rsidRPr="00522266">
        <w:rPr>
          <w:rFonts w:ascii="Times New Roman" w:hAnsi="Times New Roman" w:cs="Times New Roman"/>
          <w:sz w:val="20"/>
          <w:szCs w:val="20"/>
        </w:rPr>
        <w:t>Swati</w:t>
      </w:r>
      <w:proofErr w:type="spellEnd"/>
      <w:r w:rsidRPr="00522266">
        <w:rPr>
          <w:rFonts w:ascii="Times New Roman" w:hAnsi="Times New Roman" w:cs="Times New Roman"/>
          <w:sz w:val="20"/>
          <w:szCs w:val="20"/>
        </w:rPr>
        <w:t xml:space="preserve"> </w:t>
      </w:r>
      <w:proofErr w:type="spellStart"/>
      <w:r w:rsidRPr="00522266">
        <w:rPr>
          <w:rFonts w:ascii="Times New Roman" w:hAnsi="Times New Roman" w:cs="Times New Roman"/>
          <w:sz w:val="20"/>
          <w:szCs w:val="20"/>
        </w:rPr>
        <w:t>Ahuja</w:t>
      </w:r>
      <w:proofErr w:type="spellEnd"/>
      <w:r w:rsidRPr="00522266">
        <w:rPr>
          <w:rFonts w:ascii="Times New Roman" w:hAnsi="Times New Roman" w:cs="Times New Roman"/>
          <w:sz w:val="20"/>
          <w:szCs w:val="20"/>
        </w:rPr>
        <w:t xml:space="preserve">, </w:t>
      </w:r>
      <w:proofErr w:type="spellStart"/>
      <w:r w:rsidRPr="00522266">
        <w:rPr>
          <w:rFonts w:ascii="Times New Roman" w:hAnsi="Times New Roman" w:cs="Times New Roman"/>
          <w:sz w:val="20"/>
          <w:szCs w:val="20"/>
        </w:rPr>
        <w:t>Sangeeta</w:t>
      </w:r>
      <w:proofErr w:type="spellEnd"/>
      <w:r w:rsidRPr="00522266">
        <w:rPr>
          <w:rFonts w:ascii="Times New Roman" w:hAnsi="Times New Roman" w:cs="Times New Roman"/>
          <w:sz w:val="20"/>
          <w:szCs w:val="20"/>
        </w:rPr>
        <w:t xml:space="preserve"> </w:t>
      </w:r>
      <w:proofErr w:type="spellStart"/>
      <w:r w:rsidRPr="00522266">
        <w:rPr>
          <w:rFonts w:ascii="Times New Roman" w:hAnsi="Times New Roman" w:cs="Times New Roman"/>
          <w:sz w:val="20"/>
          <w:szCs w:val="20"/>
        </w:rPr>
        <w:t>Pilkhwal</w:t>
      </w:r>
      <w:proofErr w:type="spellEnd"/>
      <w:r w:rsidRPr="00522266">
        <w:rPr>
          <w:rFonts w:ascii="Times New Roman" w:hAnsi="Times New Roman" w:cs="Times New Roman"/>
          <w:sz w:val="20"/>
          <w:szCs w:val="20"/>
        </w:rPr>
        <w:t xml:space="preserve"> </w:t>
      </w:r>
      <w:proofErr w:type="spellStart"/>
      <w:r w:rsidRPr="00522266">
        <w:rPr>
          <w:rFonts w:ascii="Times New Roman" w:hAnsi="Times New Roman" w:cs="Times New Roman"/>
          <w:sz w:val="20"/>
          <w:szCs w:val="20"/>
        </w:rPr>
        <w:t>Sah</w:t>
      </w:r>
      <w:proofErr w:type="spellEnd"/>
      <w:r w:rsidRPr="00522266">
        <w:rPr>
          <w:rFonts w:ascii="Times New Roman" w:hAnsi="Times New Roman" w:cs="Times New Roman"/>
          <w:sz w:val="20"/>
          <w:szCs w:val="20"/>
        </w:rPr>
        <w:t xml:space="preserve">, Anil Kumar. (2018). Synergistic action of </w:t>
      </w:r>
      <w:proofErr w:type="spellStart"/>
      <w:r w:rsidRPr="00522266">
        <w:rPr>
          <w:rFonts w:ascii="Times New Roman" w:hAnsi="Times New Roman" w:cs="Times New Roman"/>
          <w:sz w:val="20"/>
          <w:szCs w:val="20"/>
        </w:rPr>
        <w:t>ursolic</w:t>
      </w:r>
      <w:proofErr w:type="spellEnd"/>
      <w:r w:rsidRPr="00522266">
        <w:rPr>
          <w:rFonts w:ascii="Times New Roman" w:hAnsi="Times New Roman" w:cs="Times New Roman"/>
          <w:sz w:val="20"/>
          <w:szCs w:val="20"/>
        </w:rPr>
        <w:t xml:space="preserve"> acid and </w:t>
      </w:r>
      <w:proofErr w:type="spellStart"/>
      <w:r w:rsidRPr="00522266">
        <w:rPr>
          <w:rFonts w:ascii="Times New Roman" w:hAnsi="Times New Roman" w:cs="Times New Roman"/>
          <w:sz w:val="20"/>
          <w:szCs w:val="20"/>
        </w:rPr>
        <w:t>metformin</w:t>
      </w:r>
      <w:proofErr w:type="spellEnd"/>
      <w:r w:rsidRPr="00522266">
        <w:rPr>
          <w:rFonts w:ascii="Times New Roman" w:hAnsi="Times New Roman" w:cs="Times New Roman"/>
          <w:sz w:val="20"/>
          <w:szCs w:val="20"/>
        </w:rPr>
        <w:t xml:space="preserve"> in experimental model of insulin resistance and related behavioral alterations. European Journal of Pharmacology</w:t>
      </w:r>
      <w:r>
        <w:rPr>
          <w:rFonts w:ascii="Times New Roman" w:hAnsi="Times New Roman" w:cs="Times New Roman"/>
          <w:sz w:val="20"/>
          <w:szCs w:val="20"/>
        </w:rPr>
        <w:t xml:space="preserve"> (I.F=4.432)</w:t>
      </w:r>
      <w:r w:rsidRPr="00522266">
        <w:rPr>
          <w:rFonts w:ascii="Times New Roman" w:hAnsi="Times New Roman" w:cs="Times New Roman"/>
          <w:sz w:val="20"/>
          <w:szCs w:val="20"/>
        </w:rPr>
        <w:t xml:space="preserve">, volume </w:t>
      </w:r>
      <w:r>
        <w:rPr>
          <w:rFonts w:ascii="Times New Roman" w:hAnsi="Times New Roman" w:cs="Times New Roman"/>
          <w:sz w:val="20"/>
          <w:szCs w:val="20"/>
        </w:rPr>
        <w:t>835,</w:t>
      </w:r>
      <w:r w:rsidRPr="00522266">
        <w:rPr>
          <w:rFonts w:ascii="Times New Roman" w:hAnsi="Times New Roman" w:cs="Times New Roman"/>
          <w:sz w:val="20"/>
          <w:szCs w:val="20"/>
        </w:rPr>
        <w:t xml:space="preserve"> 31-40. </w:t>
      </w:r>
      <w:hyperlink r:id="rId12" w:history="1">
        <w:r w:rsidRPr="00522266">
          <w:rPr>
            <w:rStyle w:val="Hyperlink"/>
            <w:rFonts w:ascii="Times New Roman" w:hAnsi="Times New Roman" w:cs="Times New Roman"/>
            <w:sz w:val="20"/>
            <w:szCs w:val="20"/>
          </w:rPr>
          <w:t>https://doi.org/10.1016/j.ejphar.2018.07.056</w:t>
        </w:r>
      </w:hyperlink>
      <w:r w:rsidRPr="00522266">
        <w:rPr>
          <w:rFonts w:ascii="Times New Roman" w:hAnsi="Times New Roman" w:cs="Times New Roman"/>
          <w:sz w:val="20"/>
          <w:szCs w:val="20"/>
        </w:rPr>
        <w:t>.</w:t>
      </w:r>
    </w:p>
    <w:p w:rsidR="002F6632" w:rsidRPr="00522266" w:rsidRDefault="002F6632" w:rsidP="002F6632">
      <w:pPr>
        <w:pStyle w:val="ListParagraph"/>
        <w:numPr>
          <w:ilvl w:val="0"/>
          <w:numId w:val="4"/>
        </w:numPr>
        <w:autoSpaceDE w:val="0"/>
        <w:autoSpaceDN w:val="0"/>
        <w:adjustRightInd w:val="0"/>
        <w:spacing w:before="0" w:after="200" w:line="360" w:lineRule="auto"/>
        <w:contextualSpacing/>
        <w:rPr>
          <w:rFonts w:ascii="Times New Roman" w:hAnsi="Times New Roman" w:cs="Times New Roman"/>
          <w:sz w:val="20"/>
          <w:szCs w:val="20"/>
        </w:rPr>
      </w:pPr>
      <w:proofErr w:type="spellStart"/>
      <w:r w:rsidRPr="00522266">
        <w:rPr>
          <w:rFonts w:ascii="Times New Roman" w:hAnsi="Times New Roman" w:cs="Times New Roman"/>
          <w:sz w:val="20"/>
          <w:szCs w:val="20"/>
        </w:rPr>
        <w:t>Swati</w:t>
      </w:r>
      <w:proofErr w:type="spellEnd"/>
      <w:r w:rsidRPr="00522266">
        <w:rPr>
          <w:rFonts w:ascii="Times New Roman" w:hAnsi="Times New Roman" w:cs="Times New Roman"/>
          <w:sz w:val="20"/>
          <w:szCs w:val="20"/>
        </w:rPr>
        <w:t xml:space="preserve"> </w:t>
      </w:r>
      <w:proofErr w:type="spellStart"/>
      <w:r w:rsidRPr="00522266">
        <w:rPr>
          <w:rFonts w:ascii="Times New Roman" w:hAnsi="Times New Roman" w:cs="Times New Roman"/>
          <w:sz w:val="20"/>
          <w:szCs w:val="20"/>
        </w:rPr>
        <w:t>Ahuja</w:t>
      </w:r>
      <w:proofErr w:type="spellEnd"/>
      <w:r w:rsidRPr="00522266">
        <w:rPr>
          <w:rFonts w:ascii="Times New Roman" w:hAnsi="Times New Roman" w:cs="Times New Roman"/>
          <w:sz w:val="20"/>
          <w:szCs w:val="20"/>
        </w:rPr>
        <w:t xml:space="preserve">, </w:t>
      </w:r>
      <w:proofErr w:type="spellStart"/>
      <w:r w:rsidRPr="00522266">
        <w:rPr>
          <w:rFonts w:ascii="Times New Roman" w:hAnsi="Times New Roman" w:cs="Times New Roman"/>
          <w:sz w:val="20"/>
          <w:szCs w:val="20"/>
        </w:rPr>
        <w:t>Ankit</w:t>
      </w:r>
      <w:proofErr w:type="spellEnd"/>
      <w:r w:rsidRPr="00522266">
        <w:rPr>
          <w:rFonts w:ascii="Times New Roman" w:hAnsi="Times New Roman" w:cs="Times New Roman"/>
          <w:sz w:val="20"/>
          <w:szCs w:val="20"/>
        </w:rPr>
        <w:t xml:space="preserve"> </w:t>
      </w:r>
      <w:proofErr w:type="spellStart"/>
      <w:r w:rsidRPr="00522266">
        <w:rPr>
          <w:rFonts w:ascii="Times New Roman" w:hAnsi="Times New Roman" w:cs="Times New Roman"/>
          <w:sz w:val="20"/>
          <w:szCs w:val="20"/>
        </w:rPr>
        <w:t>Uniyal</w:t>
      </w:r>
      <w:proofErr w:type="spellEnd"/>
      <w:r w:rsidRPr="00522266">
        <w:rPr>
          <w:rFonts w:ascii="Times New Roman" w:hAnsi="Times New Roman" w:cs="Times New Roman"/>
          <w:sz w:val="20"/>
          <w:szCs w:val="20"/>
        </w:rPr>
        <w:t xml:space="preserve">, </w:t>
      </w:r>
      <w:proofErr w:type="spellStart"/>
      <w:r w:rsidRPr="00522266">
        <w:rPr>
          <w:rFonts w:ascii="Times New Roman" w:hAnsi="Times New Roman" w:cs="Times New Roman"/>
          <w:b/>
          <w:bCs/>
          <w:sz w:val="20"/>
          <w:szCs w:val="20"/>
        </w:rPr>
        <w:t>Ansab</w:t>
      </w:r>
      <w:proofErr w:type="spellEnd"/>
      <w:r w:rsidRPr="00522266">
        <w:rPr>
          <w:rFonts w:ascii="Times New Roman" w:hAnsi="Times New Roman" w:cs="Times New Roman"/>
          <w:b/>
          <w:bCs/>
          <w:sz w:val="20"/>
          <w:szCs w:val="20"/>
        </w:rPr>
        <w:t xml:space="preserve"> </w:t>
      </w:r>
      <w:proofErr w:type="spellStart"/>
      <w:r w:rsidRPr="00522266">
        <w:rPr>
          <w:rFonts w:ascii="Times New Roman" w:hAnsi="Times New Roman" w:cs="Times New Roman"/>
          <w:b/>
          <w:bCs/>
          <w:sz w:val="20"/>
          <w:szCs w:val="20"/>
        </w:rPr>
        <w:t>Akhtar</w:t>
      </w:r>
      <w:proofErr w:type="spellEnd"/>
      <w:r w:rsidRPr="00522266">
        <w:rPr>
          <w:rFonts w:ascii="Times New Roman" w:hAnsi="Times New Roman" w:cs="Times New Roman"/>
          <w:sz w:val="20"/>
          <w:szCs w:val="20"/>
        </w:rPr>
        <w:t xml:space="preserve">, </w:t>
      </w:r>
      <w:proofErr w:type="spellStart"/>
      <w:r w:rsidRPr="00522266">
        <w:rPr>
          <w:rFonts w:ascii="Times New Roman" w:hAnsi="Times New Roman" w:cs="Times New Roman"/>
          <w:sz w:val="20"/>
          <w:szCs w:val="20"/>
        </w:rPr>
        <w:t>Sangeeta</w:t>
      </w:r>
      <w:proofErr w:type="spellEnd"/>
      <w:r w:rsidRPr="00522266">
        <w:rPr>
          <w:rFonts w:ascii="Times New Roman" w:hAnsi="Times New Roman" w:cs="Times New Roman"/>
          <w:sz w:val="20"/>
          <w:szCs w:val="20"/>
        </w:rPr>
        <w:t xml:space="preserve"> </w:t>
      </w:r>
      <w:proofErr w:type="spellStart"/>
      <w:r w:rsidRPr="00522266">
        <w:rPr>
          <w:rFonts w:ascii="Times New Roman" w:hAnsi="Times New Roman" w:cs="Times New Roman"/>
          <w:sz w:val="20"/>
          <w:szCs w:val="20"/>
        </w:rPr>
        <w:t>Pilkhwal</w:t>
      </w:r>
      <w:proofErr w:type="spellEnd"/>
      <w:r w:rsidRPr="00522266">
        <w:rPr>
          <w:rFonts w:ascii="Times New Roman" w:hAnsi="Times New Roman" w:cs="Times New Roman"/>
          <w:sz w:val="20"/>
          <w:szCs w:val="20"/>
        </w:rPr>
        <w:t xml:space="preserve"> </w:t>
      </w:r>
      <w:proofErr w:type="spellStart"/>
      <w:r w:rsidRPr="00522266">
        <w:rPr>
          <w:rFonts w:ascii="Times New Roman" w:hAnsi="Times New Roman" w:cs="Times New Roman"/>
          <w:sz w:val="20"/>
          <w:szCs w:val="20"/>
        </w:rPr>
        <w:t>Sah</w:t>
      </w:r>
      <w:proofErr w:type="spellEnd"/>
      <w:r w:rsidRPr="00522266">
        <w:rPr>
          <w:rFonts w:ascii="Times New Roman" w:hAnsi="Times New Roman" w:cs="Times New Roman"/>
          <w:sz w:val="20"/>
          <w:szCs w:val="20"/>
        </w:rPr>
        <w:t xml:space="preserve">. (2019). Alpha </w:t>
      </w:r>
      <w:proofErr w:type="spellStart"/>
      <w:r w:rsidRPr="00522266">
        <w:rPr>
          <w:rFonts w:ascii="Times New Roman" w:hAnsi="Times New Roman" w:cs="Times New Roman"/>
          <w:sz w:val="20"/>
          <w:szCs w:val="20"/>
        </w:rPr>
        <w:t>lipoic</w:t>
      </w:r>
      <w:proofErr w:type="spellEnd"/>
      <w:r w:rsidRPr="00522266">
        <w:rPr>
          <w:rFonts w:ascii="Times New Roman" w:hAnsi="Times New Roman" w:cs="Times New Roman"/>
          <w:sz w:val="20"/>
          <w:szCs w:val="20"/>
        </w:rPr>
        <w:t xml:space="preserve"> acid and </w:t>
      </w:r>
      <w:proofErr w:type="spellStart"/>
      <w:r w:rsidRPr="00522266">
        <w:rPr>
          <w:rFonts w:ascii="Times New Roman" w:hAnsi="Times New Roman" w:cs="Times New Roman"/>
          <w:sz w:val="20"/>
          <w:szCs w:val="20"/>
        </w:rPr>
        <w:t>metformin</w:t>
      </w:r>
      <w:proofErr w:type="spellEnd"/>
      <w:r w:rsidRPr="00522266">
        <w:rPr>
          <w:rFonts w:ascii="Times New Roman" w:hAnsi="Times New Roman" w:cs="Times New Roman"/>
          <w:sz w:val="20"/>
          <w:szCs w:val="20"/>
        </w:rPr>
        <w:t xml:space="preserve"> alleviates experimentally induced insulin resistance and cognitive deficit by modulation of TLR2 </w:t>
      </w:r>
      <w:proofErr w:type="spellStart"/>
      <w:r w:rsidRPr="00522266">
        <w:rPr>
          <w:rFonts w:ascii="Times New Roman" w:hAnsi="Times New Roman" w:cs="Times New Roman"/>
          <w:sz w:val="20"/>
          <w:szCs w:val="20"/>
        </w:rPr>
        <w:t>signalling</w:t>
      </w:r>
      <w:proofErr w:type="spellEnd"/>
      <w:r w:rsidRPr="00522266">
        <w:rPr>
          <w:rFonts w:ascii="Times New Roman" w:hAnsi="Times New Roman" w:cs="Times New Roman"/>
          <w:sz w:val="20"/>
          <w:szCs w:val="20"/>
        </w:rPr>
        <w:t>. Pharmacological Reports</w:t>
      </w:r>
      <w:r>
        <w:rPr>
          <w:rFonts w:ascii="Times New Roman" w:hAnsi="Times New Roman" w:cs="Times New Roman"/>
          <w:sz w:val="20"/>
          <w:szCs w:val="20"/>
        </w:rPr>
        <w:t xml:space="preserve"> (I.F=3.024)</w:t>
      </w:r>
      <w:r w:rsidRPr="00522266">
        <w:rPr>
          <w:rFonts w:ascii="Times New Roman" w:hAnsi="Times New Roman" w:cs="Times New Roman"/>
          <w:sz w:val="20"/>
          <w:szCs w:val="20"/>
        </w:rPr>
        <w:t xml:space="preserve">, volume 71, issue 4, 614-623. </w:t>
      </w:r>
      <w:hyperlink r:id="rId13" w:history="1">
        <w:r w:rsidRPr="00522266">
          <w:rPr>
            <w:rStyle w:val="Hyperlink"/>
            <w:rFonts w:ascii="Times New Roman" w:hAnsi="Times New Roman" w:cs="Times New Roman"/>
            <w:sz w:val="20"/>
            <w:szCs w:val="20"/>
          </w:rPr>
          <w:t>https://doi.org/10.1016/j.pharep.2019.02.016</w:t>
        </w:r>
      </w:hyperlink>
      <w:r w:rsidRPr="00522266">
        <w:rPr>
          <w:rFonts w:ascii="Times New Roman" w:hAnsi="Times New Roman" w:cs="Times New Roman"/>
          <w:sz w:val="20"/>
          <w:szCs w:val="20"/>
        </w:rPr>
        <w:t>.</w:t>
      </w:r>
    </w:p>
    <w:p w:rsidR="002F6632" w:rsidRPr="00522266" w:rsidRDefault="002F6632" w:rsidP="002F6632">
      <w:pPr>
        <w:pStyle w:val="ListParagraph"/>
        <w:numPr>
          <w:ilvl w:val="0"/>
          <w:numId w:val="4"/>
        </w:numPr>
        <w:autoSpaceDE w:val="0"/>
        <w:autoSpaceDN w:val="0"/>
        <w:adjustRightInd w:val="0"/>
        <w:spacing w:before="0" w:after="200" w:line="360" w:lineRule="auto"/>
        <w:contextualSpacing/>
        <w:rPr>
          <w:rFonts w:ascii="Times New Roman" w:hAnsi="Times New Roman" w:cs="Times New Roman"/>
          <w:sz w:val="20"/>
          <w:szCs w:val="20"/>
        </w:rPr>
      </w:pPr>
      <w:proofErr w:type="spellStart"/>
      <w:r w:rsidRPr="00522266">
        <w:rPr>
          <w:rFonts w:ascii="Times New Roman" w:hAnsi="Times New Roman" w:cs="Times New Roman"/>
          <w:sz w:val="20"/>
          <w:szCs w:val="20"/>
        </w:rPr>
        <w:t>Ankit</w:t>
      </w:r>
      <w:proofErr w:type="spellEnd"/>
      <w:r w:rsidRPr="00522266">
        <w:rPr>
          <w:rFonts w:ascii="Times New Roman" w:hAnsi="Times New Roman" w:cs="Times New Roman"/>
          <w:sz w:val="20"/>
          <w:szCs w:val="20"/>
        </w:rPr>
        <w:t xml:space="preserve"> </w:t>
      </w:r>
      <w:proofErr w:type="spellStart"/>
      <w:r w:rsidRPr="00522266">
        <w:rPr>
          <w:rFonts w:ascii="Times New Roman" w:hAnsi="Times New Roman" w:cs="Times New Roman"/>
          <w:sz w:val="20"/>
          <w:szCs w:val="20"/>
        </w:rPr>
        <w:t>Uniyal</w:t>
      </w:r>
      <w:proofErr w:type="spellEnd"/>
      <w:r w:rsidRPr="00522266">
        <w:rPr>
          <w:rFonts w:ascii="Times New Roman" w:hAnsi="Times New Roman" w:cs="Times New Roman"/>
          <w:sz w:val="20"/>
          <w:szCs w:val="20"/>
        </w:rPr>
        <w:t xml:space="preserve">, </w:t>
      </w:r>
      <w:proofErr w:type="spellStart"/>
      <w:r w:rsidRPr="00522266">
        <w:rPr>
          <w:rFonts w:ascii="Times New Roman" w:hAnsi="Times New Roman" w:cs="Times New Roman"/>
          <w:sz w:val="20"/>
          <w:szCs w:val="20"/>
        </w:rPr>
        <w:t>Raghunath</w:t>
      </w:r>
      <w:proofErr w:type="spellEnd"/>
      <w:r w:rsidRPr="00522266">
        <w:rPr>
          <w:rFonts w:ascii="Times New Roman" w:hAnsi="Times New Roman" w:cs="Times New Roman"/>
          <w:sz w:val="20"/>
          <w:szCs w:val="20"/>
        </w:rPr>
        <w:t xml:space="preserve"> Singh, </w:t>
      </w:r>
      <w:proofErr w:type="spellStart"/>
      <w:r w:rsidRPr="00522266">
        <w:rPr>
          <w:rFonts w:ascii="Times New Roman" w:hAnsi="Times New Roman" w:cs="Times New Roman"/>
          <w:b/>
          <w:bCs/>
          <w:sz w:val="20"/>
          <w:szCs w:val="20"/>
        </w:rPr>
        <w:t>Ansab</w:t>
      </w:r>
      <w:proofErr w:type="spellEnd"/>
      <w:r w:rsidRPr="00522266">
        <w:rPr>
          <w:rFonts w:ascii="Times New Roman" w:hAnsi="Times New Roman" w:cs="Times New Roman"/>
          <w:b/>
          <w:bCs/>
          <w:sz w:val="20"/>
          <w:szCs w:val="20"/>
        </w:rPr>
        <w:t xml:space="preserve"> </w:t>
      </w:r>
      <w:proofErr w:type="spellStart"/>
      <w:r w:rsidRPr="00522266">
        <w:rPr>
          <w:rFonts w:ascii="Times New Roman" w:hAnsi="Times New Roman" w:cs="Times New Roman"/>
          <w:b/>
          <w:bCs/>
          <w:sz w:val="20"/>
          <w:szCs w:val="20"/>
        </w:rPr>
        <w:t>Akhtar</w:t>
      </w:r>
      <w:proofErr w:type="spellEnd"/>
      <w:r w:rsidRPr="00522266">
        <w:rPr>
          <w:rFonts w:ascii="Times New Roman" w:hAnsi="Times New Roman" w:cs="Times New Roman"/>
          <w:sz w:val="20"/>
          <w:szCs w:val="20"/>
        </w:rPr>
        <w:t xml:space="preserve">, </w:t>
      </w:r>
      <w:proofErr w:type="spellStart"/>
      <w:r w:rsidRPr="00522266">
        <w:rPr>
          <w:rFonts w:ascii="Times New Roman" w:hAnsi="Times New Roman" w:cs="Times New Roman"/>
          <w:sz w:val="20"/>
          <w:szCs w:val="20"/>
        </w:rPr>
        <w:t>Yashika</w:t>
      </w:r>
      <w:proofErr w:type="spellEnd"/>
      <w:r w:rsidRPr="00522266">
        <w:rPr>
          <w:rFonts w:ascii="Times New Roman" w:hAnsi="Times New Roman" w:cs="Times New Roman"/>
          <w:sz w:val="20"/>
          <w:szCs w:val="20"/>
        </w:rPr>
        <w:t xml:space="preserve"> </w:t>
      </w:r>
      <w:proofErr w:type="spellStart"/>
      <w:r w:rsidRPr="00522266">
        <w:rPr>
          <w:rFonts w:ascii="Times New Roman" w:hAnsi="Times New Roman" w:cs="Times New Roman"/>
          <w:sz w:val="20"/>
          <w:szCs w:val="20"/>
        </w:rPr>
        <w:t>Bansal</w:t>
      </w:r>
      <w:proofErr w:type="spellEnd"/>
      <w:r w:rsidRPr="00522266">
        <w:rPr>
          <w:rFonts w:ascii="Times New Roman" w:hAnsi="Times New Roman" w:cs="Times New Roman"/>
          <w:sz w:val="20"/>
          <w:szCs w:val="20"/>
        </w:rPr>
        <w:t xml:space="preserve">, </w:t>
      </w:r>
      <w:proofErr w:type="spellStart"/>
      <w:r w:rsidRPr="00522266">
        <w:rPr>
          <w:rFonts w:ascii="Times New Roman" w:hAnsi="Times New Roman" w:cs="Times New Roman"/>
          <w:sz w:val="20"/>
          <w:szCs w:val="20"/>
        </w:rPr>
        <w:t>Anurag</w:t>
      </w:r>
      <w:proofErr w:type="spellEnd"/>
      <w:r w:rsidRPr="00522266">
        <w:rPr>
          <w:rFonts w:ascii="Times New Roman" w:hAnsi="Times New Roman" w:cs="Times New Roman"/>
          <w:sz w:val="20"/>
          <w:szCs w:val="20"/>
        </w:rPr>
        <w:t xml:space="preserve"> </w:t>
      </w:r>
      <w:proofErr w:type="spellStart"/>
      <w:r w:rsidRPr="00522266">
        <w:rPr>
          <w:rFonts w:ascii="Times New Roman" w:hAnsi="Times New Roman" w:cs="Times New Roman"/>
          <w:sz w:val="20"/>
          <w:szCs w:val="20"/>
        </w:rPr>
        <w:t>Kuhad</w:t>
      </w:r>
      <w:proofErr w:type="spellEnd"/>
      <w:r w:rsidRPr="00522266">
        <w:rPr>
          <w:rFonts w:ascii="Times New Roman" w:hAnsi="Times New Roman" w:cs="Times New Roman"/>
          <w:sz w:val="20"/>
          <w:szCs w:val="20"/>
        </w:rPr>
        <w:t xml:space="preserve">, </w:t>
      </w:r>
      <w:proofErr w:type="spellStart"/>
      <w:r w:rsidRPr="00522266">
        <w:rPr>
          <w:rFonts w:ascii="Times New Roman" w:hAnsi="Times New Roman" w:cs="Times New Roman"/>
          <w:sz w:val="20"/>
          <w:szCs w:val="20"/>
        </w:rPr>
        <w:t>Sangeeta</w:t>
      </w:r>
      <w:proofErr w:type="spellEnd"/>
      <w:r w:rsidRPr="00522266">
        <w:rPr>
          <w:rFonts w:ascii="Times New Roman" w:hAnsi="Times New Roman" w:cs="Times New Roman"/>
          <w:sz w:val="20"/>
          <w:szCs w:val="20"/>
        </w:rPr>
        <w:t xml:space="preserve"> </w:t>
      </w:r>
      <w:proofErr w:type="spellStart"/>
      <w:r w:rsidRPr="00522266">
        <w:rPr>
          <w:rFonts w:ascii="Times New Roman" w:hAnsi="Times New Roman" w:cs="Times New Roman"/>
          <w:sz w:val="20"/>
          <w:szCs w:val="20"/>
        </w:rPr>
        <w:t>Pilkhwal</w:t>
      </w:r>
      <w:proofErr w:type="spellEnd"/>
      <w:r w:rsidRPr="00522266">
        <w:rPr>
          <w:rFonts w:ascii="Times New Roman" w:hAnsi="Times New Roman" w:cs="Times New Roman"/>
          <w:sz w:val="20"/>
          <w:szCs w:val="20"/>
        </w:rPr>
        <w:t xml:space="preserve"> </w:t>
      </w:r>
      <w:proofErr w:type="spellStart"/>
      <w:r w:rsidRPr="00522266">
        <w:rPr>
          <w:rFonts w:ascii="Times New Roman" w:hAnsi="Times New Roman" w:cs="Times New Roman"/>
          <w:sz w:val="20"/>
          <w:szCs w:val="20"/>
        </w:rPr>
        <w:t>Sah</w:t>
      </w:r>
      <w:proofErr w:type="spellEnd"/>
      <w:r w:rsidRPr="00522266">
        <w:rPr>
          <w:rFonts w:ascii="Times New Roman" w:hAnsi="Times New Roman" w:cs="Times New Roman"/>
          <w:sz w:val="20"/>
          <w:szCs w:val="20"/>
        </w:rPr>
        <w:t xml:space="preserve">. (2019). Co-treatment of </w:t>
      </w:r>
      <w:proofErr w:type="spellStart"/>
      <w:r w:rsidRPr="00522266">
        <w:rPr>
          <w:rFonts w:ascii="Times New Roman" w:hAnsi="Times New Roman" w:cs="Times New Roman"/>
          <w:sz w:val="20"/>
          <w:szCs w:val="20"/>
        </w:rPr>
        <w:t>piracetam</w:t>
      </w:r>
      <w:proofErr w:type="spellEnd"/>
      <w:r w:rsidRPr="00522266">
        <w:rPr>
          <w:rFonts w:ascii="Times New Roman" w:hAnsi="Times New Roman" w:cs="Times New Roman"/>
          <w:sz w:val="20"/>
          <w:szCs w:val="20"/>
        </w:rPr>
        <w:t xml:space="preserve"> with </w:t>
      </w:r>
      <w:proofErr w:type="spellStart"/>
      <w:r w:rsidRPr="00522266">
        <w:rPr>
          <w:rFonts w:ascii="Times New Roman" w:hAnsi="Times New Roman" w:cs="Times New Roman"/>
          <w:sz w:val="20"/>
          <w:szCs w:val="20"/>
        </w:rPr>
        <w:t>risperidone</w:t>
      </w:r>
      <w:proofErr w:type="spellEnd"/>
      <w:r w:rsidRPr="00522266">
        <w:rPr>
          <w:rFonts w:ascii="Times New Roman" w:hAnsi="Times New Roman" w:cs="Times New Roman"/>
          <w:sz w:val="20"/>
          <w:szCs w:val="20"/>
        </w:rPr>
        <w:t xml:space="preserve"> rescued extinction deficits in experimental paradigms of post-traumatic stress disorder by restoring the physiological alterations in cortex and hippocampus. </w:t>
      </w:r>
      <w:r>
        <w:rPr>
          <w:rFonts w:ascii="Times New Roman" w:hAnsi="Times New Roman" w:cs="Times New Roman"/>
          <w:sz w:val="20"/>
          <w:szCs w:val="20"/>
        </w:rPr>
        <w:t xml:space="preserve">Pharmacology </w:t>
      </w:r>
      <w:r w:rsidRPr="00522266">
        <w:rPr>
          <w:rFonts w:ascii="Times New Roman" w:hAnsi="Times New Roman" w:cs="Times New Roman"/>
          <w:sz w:val="20"/>
          <w:szCs w:val="20"/>
        </w:rPr>
        <w:t>Biochemistry and Behavior</w:t>
      </w:r>
      <w:r>
        <w:rPr>
          <w:rFonts w:ascii="Times New Roman" w:hAnsi="Times New Roman" w:cs="Times New Roman"/>
          <w:sz w:val="20"/>
          <w:szCs w:val="20"/>
        </w:rPr>
        <w:t xml:space="preserve"> (I.F=3.533)</w:t>
      </w:r>
      <w:r w:rsidRPr="00522266">
        <w:rPr>
          <w:rFonts w:ascii="Times New Roman" w:hAnsi="Times New Roman" w:cs="Times New Roman"/>
          <w:sz w:val="20"/>
          <w:szCs w:val="20"/>
        </w:rPr>
        <w:t>, volume 185:172763. https://doi.org/10.1016/j.pbb.2019.172763.</w:t>
      </w:r>
    </w:p>
    <w:p w:rsidR="002F6632" w:rsidRPr="00522266" w:rsidRDefault="002F6632" w:rsidP="002F6632">
      <w:pPr>
        <w:pStyle w:val="ListParagraph"/>
        <w:widowControl/>
        <w:numPr>
          <w:ilvl w:val="0"/>
          <w:numId w:val="4"/>
        </w:numPr>
        <w:autoSpaceDE w:val="0"/>
        <w:autoSpaceDN w:val="0"/>
        <w:adjustRightInd w:val="0"/>
        <w:spacing w:before="0" w:after="200" w:line="360" w:lineRule="auto"/>
        <w:contextualSpacing/>
        <w:rPr>
          <w:rFonts w:ascii="Times New Roman" w:hAnsi="Times New Roman" w:cs="Times New Roman"/>
          <w:sz w:val="20"/>
          <w:szCs w:val="20"/>
        </w:rPr>
      </w:pPr>
      <w:proofErr w:type="spellStart"/>
      <w:r w:rsidRPr="00522266">
        <w:rPr>
          <w:rFonts w:ascii="Times New Roman" w:hAnsi="Times New Roman" w:cs="Times New Roman"/>
          <w:sz w:val="20"/>
          <w:szCs w:val="20"/>
        </w:rPr>
        <w:t>Ankit</w:t>
      </w:r>
      <w:proofErr w:type="spellEnd"/>
      <w:r w:rsidRPr="00522266">
        <w:rPr>
          <w:rFonts w:ascii="Times New Roman" w:hAnsi="Times New Roman" w:cs="Times New Roman"/>
          <w:sz w:val="20"/>
          <w:szCs w:val="20"/>
        </w:rPr>
        <w:t xml:space="preserve"> </w:t>
      </w:r>
      <w:proofErr w:type="spellStart"/>
      <w:r w:rsidRPr="00522266">
        <w:rPr>
          <w:rFonts w:ascii="Times New Roman" w:hAnsi="Times New Roman" w:cs="Times New Roman"/>
          <w:sz w:val="20"/>
          <w:szCs w:val="20"/>
        </w:rPr>
        <w:t>Uniyal</w:t>
      </w:r>
      <w:proofErr w:type="spellEnd"/>
      <w:r w:rsidRPr="00522266">
        <w:rPr>
          <w:rFonts w:ascii="Times New Roman" w:hAnsi="Times New Roman" w:cs="Times New Roman"/>
          <w:sz w:val="20"/>
          <w:szCs w:val="20"/>
        </w:rPr>
        <w:t xml:space="preserve">, </w:t>
      </w:r>
      <w:proofErr w:type="spellStart"/>
      <w:r w:rsidRPr="00522266">
        <w:rPr>
          <w:rFonts w:ascii="Times New Roman" w:hAnsi="Times New Roman" w:cs="Times New Roman"/>
          <w:sz w:val="20"/>
          <w:szCs w:val="20"/>
        </w:rPr>
        <w:t>Raghunath</w:t>
      </w:r>
      <w:proofErr w:type="spellEnd"/>
      <w:r w:rsidRPr="00522266">
        <w:rPr>
          <w:rFonts w:ascii="Times New Roman" w:hAnsi="Times New Roman" w:cs="Times New Roman"/>
          <w:sz w:val="20"/>
          <w:szCs w:val="20"/>
        </w:rPr>
        <w:t xml:space="preserve"> Singh, </w:t>
      </w:r>
      <w:proofErr w:type="spellStart"/>
      <w:r w:rsidRPr="00522266">
        <w:rPr>
          <w:rFonts w:ascii="Times New Roman" w:hAnsi="Times New Roman" w:cs="Times New Roman"/>
          <w:b/>
          <w:bCs/>
          <w:sz w:val="20"/>
          <w:szCs w:val="20"/>
        </w:rPr>
        <w:t>Ansab</w:t>
      </w:r>
      <w:proofErr w:type="spellEnd"/>
      <w:r w:rsidRPr="00522266">
        <w:rPr>
          <w:rFonts w:ascii="Times New Roman" w:hAnsi="Times New Roman" w:cs="Times New Roman"/>
          <w:b/>
          <w:bCs/>
          <w:sz w:val="20"/>
          <w:szCs w:val="20"/>
        </w:rPr>
        <w:t xml:space="preserve"> </w:t>
      </w:r>
      <w:proofErr w:type="spellStart"/>
      <w:r w:rsidRPr="00522266">
        <w:rPr>
          <w:rFonts w:ascii="Times New Roman" w:hAnsi="Times New Roman" w:cs="Times New Roman"/>
          <w:b/>
          <w:bCs/>
          <w:sz w:val="20"/>
          <w:szCs w:val="20"/>
        </w:rPr>
        <w:t>Akhtar</w:t>
      </w:r>
      <w:proofErr w:type="spellEnd"/>
      <w:r w:rsidRPr="00522266">
        <w:rPr>
          <w:rFonts w:ascii="Times New Roman" w:hAnsi="Times New Roman" w:cs="Times New Roman"/>
          <w:sz w:val="20"/>
          <w:szCs w:val="20"/>
        </w:rPr>
        <w:t xml:space="preserve">, </w:t>
      </w:r>
      <w:proofErr w:type="spellStart"/>
      <w:r w:rsidRPr="00522266">
        <w:rPr>
          <w:rFonts w:ascii="Times New Roman" w:hAnsi="Times New Roman" w:cs="Times New Roman"/>
          <w:sz w:val="20"/>
          <w:szCs w:val="20"/>
        </w:rPr>
        <w:t>Jatinder</w:t>
      </w:r>
      <w:proofErr w:type="spellEnd"/>
      <w:r w:rsidRPr="00522266">
        <w:rPr>
          <w:rFonts w:ascii="Times New Roman" w:hAnsi="Times New Roman" w:cs="Times New Roman"/>
          <w:sz w:val="20"/>
          <w:szCs w:val="20"/>
        </w:rPr>
        <w:t xml:space="preserve"> </w:t>
      </w:r>
      <w:proofErr w:type="spellStart"/>
      <w:r w:rsidRPr="00522266">
        <w:rPr>
          <w:rFonts w:ascii="Times New Roman" w:hAnsi="Times New Roman" w:cs="Times New Roman"/>
          <w:sz w:val="20"/>
          <w:szCs w:val="20"/>
        </w:rPr>
        <w:t>Dhaliwal</w:t>
      </w:r>
      <w:proofErr w:type="spellEnd"/>
      <w:r w:rsidRPr="00522266">
        <w:rPr>
          <w:rFonts w:ascii="Times New Roman" w:hAnsi="Times New Roman" w:cs="Times New Roman"/>
          <w:sz w:val="20"/>
          <w:szCs w:val="20"/>
        </w:rPr>
        <w:t xml:space="preserve">, </w:t>
      </w:r>
      <w:proofErr w:type="spellStart"/>
      <w:r w:rsidRPr="00522266">
        <w:rPr>
          <w:rFonts w:ascii="Times New Roman" w:hAnsi="Times New Roman" w:cs="Times New Roman"/>
          <w:sz w:val="20"/>
          <w:szCs w:val="20"/>
        </w:rPr>
        <w:t>Anurag</w:t>
      </w:r>
      <w:proofErr w:type="spellEnd"/>
      <w:r w:rsidRPr="00522266">
        <w:rPr>
          <w:rFonts w:ascii="Times New Roman" w:hAnsi="Times New Roman" w:cs="Times New Roman"/>
          <w:sz w:val="20"/>
          <w:szCs w:val="20"/>
        </w:rPr>
        <w:t xml:space="preserve"> </w:t>
      </w:r>
      <w:proofErr w:type="spellStart"/>
      <w:r w:rsidRPr="00522266">
        <w:rPr>
          <w:rFonts w:ascii="Times New Roman" w:hAnsi="Times New Roman" w:cs="Times New Roman"/>
          <w:sz w:val="20"/>
          <w:szCs w:val="20"/>
        </w:rPr>
        <w:t>Kuhad</w:t>
      </w:r>
      <w:proofErr w:type="spellEnd"/>
      <w:r w:rsidRPr="00522266">
        <w:rPr>
          <w:rFonts w:ascii="Times New Roman" w:hAnsi="Times New Roman" w:cs="Times New Roman"/>
          <w:sz w:val="20"/>
          <w:szCs w:val="20"/>
        </w:rPr>
        <w:t xml:space="preserve">, </w:t>
      </w:r>
      <w:proofErr w:type="spellStart"/>
      <w:r w:rsidRPr="00522266">
        <w:rPr>
          <w:rFonts w:ascii="Times New Roman" w:hAnsi="Times New Roman" w:cs="Times New Roman"/>
          <w:sz w:val="20"/>
          <w:szCs w:val="20"/>
        </w:rPr>
        <w:t>Sangeeta</w:t>
      </w:r>
      <w:proofErr w:type="spellEnd"/>
      <w:r w:rsidRPr="00522266">
        <w:rPr>
          <w:rFonts w:ascii="Times New Roman" w:hAnsi="Times New Roman" w:cs="Times New Roman"/>
          <w:sz w:val="20"/>
          <w:szCs w:val="20"/>
        </w:rPr>
        <w:t xml:space="preserve"> </w:t>
      </w:r>
      <w:proofErr w:type="spellStart"/>
      <w:r w:rsidRPr="00522266">
        <w:rPr>
          <w:rFonts w:ascii="Times New Roman" w:hAnsi="Times New Roman" w:cs="Times New Roman"/>
          <w:sz w:val="20"/>
          <w:szCs w:val="20"/>
        </w:rPr>
        <w:t>Pilkhwal</w:t>
      </w:r>
      <w:proofErr w:type="spellEnd"/>
      <w:r w:rsidRPr="00522266">
        <w:rPr>
          <w:rFonts w:ascii="Times New Roman" w:hAnsi="Times New Roman" w:cs="Times New Roman"/>
          <w:sz w:val="20"/>
          <w:szCs w:val="20"/>
        </w:rPr>
        <w:t xml:space="preserve"> </w:t>
      </w:r>
      <w:proofErr w:type="spellStart"/>
      <w:r w:rsidRPr="00522266">
        <w:rPr>
          <w:rFonts w:ascii="Times New Roman" w:hAnsi="Times New Roman" w:cs="Times New Roman"/>
          <w:sz w:val="20"/>
          <w:szCs w:val="20"/>
        </w:rPr>
        <w:t>Sah</w:t>
      </w:r>
      <w:proofErr w:type="spellEnd"/>
      <w:r w:rsidRPr="00522266">
        <w:rPr>
          <w:rFonts w:ascii="Times New Roman" w:hAnsi="Times New Roman" w:cs="Times New Roman"/>
          <w:sz w:val="20"/>
          <w:szCs w:val="20"/>
        </w:rPr>
        <w:t>. (2019).</w:t>
      </w:r>
    </w:p>
    <w:p w:rsidR="002F6632" w:rsidRPr="00522266" w:rsidRDefault="002F6632" w:rsidP="002F6632">
      <w:pPr>
        <w:pStyle w:val="ListParagraph"/>
        <w:autoSpaceDE w:val="0"/>
        <w:autoSpaceDN w:val="0"/>
        <w:adjustRightInd w:val="0"/>
        <w:spacing w:line="360" w:lineRule="auto"/>
        <w:rPr>
          <w:rFonts w:ascii="Times New Roman" w:hAnsi="Times New Roman" w:cs="Times New Roman"/>
          <w:sz w:val="20"/>
          <w:szCs w:val="20"/>
        </w:rPr>
      </w:pPr>
      <w:r w:rsidRPr="00522266">
        <w:rPr>
          <w:rFonts w:ascii="Times New Roman" w:hAnsi="Times New Roman" w:cs="Times New Roman"/>
          <w:sz w:val="20"/>
          <w:szCs w:val="20"/>
        </w:rPr>
        <w:t>Pharmacological rewriting of fear memories: A beacon for post-traumatic stress disorder. European Journal of Pharmacology</w:t>
      </w:r>
      <w:r>
        <w:rPr>
          <w:rFonts w:ascii="Times New Roman" w:hAnsi="Times New Roman" w:cs="Times New Roman"/>
          <w:sz w:val="20"/>
          <w:szCs w:val="20"/>
        </w:rPr>
        <w:t xml:space="preserve"> (I.F=4.432)</w:t>
      </w:r>
      <w:r w:rsidRPr="00522266">
        <w:rPr>
          <w:rFonts w:ascii="Times New Roman" w:hAnsi="Times New Roman" w:cs="Times New Roman"/>
          <w:sz w:val="20"/>
          <w:szCs w:val="20"/>
        </w:rPr>
        <w:t xml:space="preserve">, volume 5:17824. </w:t>
      </w:r>
      <w:hyperlink r:id="rId14" w:history="1">
        <w:r w:rsidRPr="00522266">
          <w:rPr>
            <w:rStyle w:val="Hyperlink"/>
            <w:rFonts w:ascii="Times New Roman" w:hAnsi="Times New Roman" w:cs="Times New Roman"/>
            <w:sz w:val="20"/>
            <w:szCs w:val="20"/>
          </w:rPr>
          <w:t>https://doi.org/10.1016/j.ejphar.2019.172824</w:t>
        </w:r>
      </w:hyperlink>
      <w:r w:rsidRPr="00522266">
        <w:rPr>
          <w:rFonts w:ascii="Times New Roman" w:hAnsi="Times New Roman" w:cs="Times New Roman"/>
          <w:sz w:val="20"/>
          <w:szCs w:val="20"/>
        </w:rPr>
        <w:t>.</w:t>
      </w:r>
    </w:p>
    <w:p w:rsidR="002F6632" w:rsidRDefault="002F6632" w:rsidP="002F6632">
      <w:pPr>
        <w:pStyle w:val="ListParagraph"/>
        <w:widowControl/>
        <w:numPr>
          <w:ilvl w:val="0"/>
          <w:numId w:val="5"/>
        </w:numPr>
        <w:autoSpaceDE w:val="0"/>
        <w:autoSpaceDN w:val="0"/>
        <w:adjustRightInd w:val="0"/>
        <w:spacing w:before="0" w:line="360" w:lineRule="auto"/>
        <w:contextualSpacing/>
        <w:rPr>
          <w:rFonts w:ascii="Times New Roman" w:hAnsi="Times New Roman" w:cs="Times New Roman"/>
          <w:sz w:val="20"/>
          <w:szCs w:val="20"/>
        </w:rPr>
      </w:pPr>
      <w:proofErr w:type="spellStart"/>
      <w:r w:rsidRPr="00522266">
        <w:rPr>
          <w:rFonts w:ascii="Times New Roman" w:hAnsi="Times New Roman" w:cs="Times New Roman"/>
          <w:sz w:val="20"/>
          <w:szCs w:val="20"/>
        </w:rPr>
        <w:t>Jatinder</w:t>
      </w:r>
      <w:proofErr w:type="spellEnd"/>
      <w:r w:rsidRPr="00522266">
        <w:rPr>
          <w:rFonts w:ascii="Times New Roman" w:hAnsi="Times New Roman" w:cs="Times New Roman"/>
          <w:sz w:val="20"/>
          <w:szCs w:val="20"/>
        </w:rPr>
        <w:t xml:space="preserve"> </w:t>
      </w:r>
      <w:proofErr w:type="spellStart"/>
      <w:r w:rsidRPr="00522266">
        <w:rPr>
          <w:rFonts w:ascii="Times New Roman" w:hAnsi="Times New Roman" w:cs="Times New Roman"/>
          <w:sz w:val="20"/>
          <w:szCs w:val="20"/>
        </w:rPr>
        <w:t>Dhaliwal</w:t>
      </w:r>
      <w:proofErr w:type="spellEnd"/>
      <w:r w:rsidRPr="00522266">
        <w:rPr>
          <w:rFonts w:ascii="Times New Roman" w:hAnsi="Times New Roman" w:cs="Times New Roman"/>
          <w:sz w:val="20"/>
          <w:szCs w:val="20"/>
        </w:rPr>
        <w:t xml:space="preserve">, </w:t>
      </w:r>
      <w:proofErr w:type="spellStart"/>
      <w:r w:rsidRPr="00522266">
        <w:rPr>
          <w:rFonts w:ascii="Times New Roman" w:hAnsi="Times New Roman" w:cs="Times New Roman"/>
          <w:sz w:val="20"/>
          <w:szCs w:val="20"/>
        </w:rPr>
        <w:t>Navneet</w:t>
      </w:r>
      <w:proofErr w:type="spellEnd"/>
      <w:r w:rsidRPr="00522266">
        <w:rPr>
          <w:rFonts w:ascii="Times New Roman" w:hAnsi="Times New Roman" w:cs="Times New Roman"/>
          <w:sz w:val="20"/>
          <w:szCs w:val="20"/>
        </w:rPr>
        <w:t xml:space="preserve"> </w:t>
      </w:r>
      <w:proofErr w:type="spellStart"/>
      <w:r w:rsidRPr="00522266">
        <w:rPr>
          <w:rFonts w:ascii="Times New Roman" w:hAnsi="Times New Roman" w:cs="Times New Roman"/>
          <w:sz w:val="20"/>
          <w:szCs w:val="20"/>
        </w:rPr>
        <w:t>Dhaliwal</w:t>
      </w:r>
      <w:proofErr w:type="spellEnd"/>
      <w:r w:rsidRPr="00522266">
        <w:rPr>
          <w:rFonts w:ascii="Times New Roman" w:hAnsi="Times New Roman" w:cs="Times New Roman"/>
          <w:sz w:val="20"/>
          <w:szCs w:val="20"/>
        </w:rPr>
        <w:t xml:space="preserve">, </w:t>
      </w:r>
      <w:proofErr w:type="spellStart"/>
      <w:r w:rsidRPr="00522266">
        <w:rPr>
          <w:rFonts w:ascii="Times New Roman" w:hAnsi="Times New Roman" w:cs="Times New Roman"/>
          <w:b/>
          <w:sz w:val="20"/>
          <w:szCs w:val="20"/>
        </w:rPr>
        <w:t>Ansab</w:t>
      </w:r>
      <w:proofErr w:type="spellEnd"/>
      <w:r w:rsidRPr="00522266">
        <w:rPr>
          <w:rFonts w:ascii="Times New Roman" w:hAnsi="Times New Roman" w:cs="Times New Roman"/>
          <w:b/>
          <w:sz w:val="20"/>
          <w:szCs w:val="20"/>
        </w:rPr>
        <w:t xml:space="preserve"> </w:t>
      </w:r>
      <w:proofErr w:type="spellStart"/>
      <w:r w:rsidRPr="00522266">
        <w:rPr>
          <w:rFonts w:ascii="Times New Roman" w:hAnsi="Times New Roman" w:cs="Times New Roman"/>
          <w:b/>
          <w:sz w:val="20"/>
          <w:szCs w:val="20"/>
        </w:rPr>
        <w:t>Akhtar</w:t>
      </w:r>
      <w:proofErr w:type="spellEnd"/>
      <w:r w:rsidRPr="00522266">
        <w:rPr>
          <w:rFonts w:ascii="Times New Roman" w:hAnsi="Times New Roman" w:cs="Times New Roman"/>
          <w:sz w:val="20"/>
          <w:szCs w:val="20"/>
        </w:rPr>
        <w:t xml:space="preserve">, </w:t>
      </w:r>
      <w:proofErr w:type="spellStart"/>
      <w:r w:rsidRPr="00522266">
        <w:rPr>
          <w:rFonts w:ascii="Times New Roman" w:hAnsi="Times New Roman" w:cs="Times New Roman"/>
          <w:sz w:val="20"/>
          <w:szCs w:val="20"/>
        </w:rPr>
        <w:t>Anurag</w:t>
      </w:r>
      <w:proofErr w:type="spellEnd"/>
      <w:r w:rsidRPr="00522266">
        <w:rPr>
          <w:rFonts w:ascii="Times New Roman" w:hAnsi="Times New Roman" w:cs="Times New Roman"/>
          <w:sz w:val="20"/>
          <w:szCs w:val="20"/>
        </w:rPr>
        <w:t xml:space="preserve"> </w:t>
      </w:r>
      <w:proofErr w:type="spellStart"/>
      <w:r w:rsidRPr="00522266">
        <w:rPr>
          <w:rFonts w:ascii="Times New Roman" w:hAnsi="Times New Roman" w:cs="Times New Roman"/>
          <w:sz w:val="20"/>
          <w:szCs w:val="20"/>
        </w:rPr>
        <w:t>Kuhad</w:t>
      </w:r>
      <w:proofErr w:type="spellEnd"/>
      <w:r w:rsidRPr="00522266">
        <w:rPr>
          <w:rFonts w:ascii="Times New Roman" w:hAnsi="Times New Roman" w:cs="Times New Roman"/>
          <w:sz w:val="20"/>
          <w:szCs w:val="20"/>
        </w:rPr>
        <w:t xml:space="preserve">, </w:t>
      </w:r>
      <w:proofErr w:type="spellStart"/>
      <w:r w:rsidRPr="00522266">
        <w:rPr>
          <w:rFonts w:ascii="Times New Roman" w:hAnsi="Times New Roman" w:cs="Times New Roman"/>
          <w:sz w:val="20"/>
          <w:szCs w:val="20"/>
        </w:rPr>
        <w:t>Kanwaljit</w:t>
      </w:r>
      <w:proofErr w:type="spellEnd"/>
      <w:r w:rsidRPr="00522266">
        <w:rPr>
          <w:rFonts w:ascii="Times New Roman" w:hAnsi="Times New Roman" w:cs="Times New Roman"/>
          <w:sz w:val="20"/>
          <w:szCs w:val="20"/>
        </w:rPr>
        <w:t xml:space="preserve"> Chopra (2020). Beneficial effects of </w:t>
      </w:r>
      <w:proofErr w:type="spellStart"/>
      <w:r w:rsidRPr="00522266">
        <w:rPr>
          <w:rFonts w:ascii="Times New Roman" w:hAnsi="Times New Roman" w:cs="Times New Roman"/>
          <w:sz w:val="20"/>
          <w:szCs w:val="20"/>
        </w:rPr>
        <w:t>ferulic</w:t>
      </w:r>
      <w:proofErr w:type="spellEnd"/>
      <w:r w:rsidRPr="00522266">
        <w:rPr>
          <w:rFonts w:ascii="Times New Roman" w:hAnsi="Times New Roman" w:cs="Times New Roman"/>
          <w:sz w:val="20"/>
          <w:szCs w:val="20"/>
        </w:rPr>
        <w:t xml:space="preserve"> acid alone and in combination with insulin in </w:t>
      </w:r>
      <w:proofErr w:type="spellStart"/>
      <w:r w:rsidRPr="00522266">
        <w:rPr>
          <w:rFonts w:ascii="Times New Roman" w:hAnsi="Times New Roman" w:cs="Times New Roman"/>
          <w:sz w:val="20"/>
          <w:szCs w:val="20"/>
        </w:rPr>
        <w:t>streptozotocin</w:t>
      </w:r>
      <w:proofErr w:type="spellEnd"/>
      <w:r w:rsidRPr="00522266">
        <w:rPr>
          <w:rFonts w:ascii="Times New Roman" w:hAnsi="Times New Roman" w:cs="Times New Roman"/>
          <w:sz w:val="20"/>
          <w:szCs w:val="20"/>
        </w:rPr>
        <w:t xml:space="preserve"> induced diabetic neuropathy in Sprague </w:t>
      </w:r>
      <w:proofErr w:type="spellStart"/>
      <w:r w:rsidRPr="00522266">
        <w:rPr>
          <w:rFonts w:ascii="Times New Roman" w:hAnsi="Times New Roman" w:cs="Times New Roman"/>
          <w:sz w:val="20"/>
          <w:szCs w:val="20"/>
        </w:rPr>
        <w:t>Dawley</w:t>
      </w:r>
      <w:proofErr w:type="spellEnd"/>
      <w:r w:rsidRPr="00522266">
        <w:rPr>
          <w:rFonts w:ascii="Times New Roman" w:hAnsi="Times New Roman" w:cs="Times New Roman"/>
          <w:sz w:val="20"/>
          <w:szCs w:val="20"/>
        </w:rPr>
        <w:t xml:space="preserve"> rats. Life Sciences</w:t>
      </w:r>
      <w:r>
        <w:rPr>
          <w:rFonts w:ascii="Times New Roman" w:hAnsi="Times New Roman" w:cs="Times New Roman"/>
          <w:sz w:val="20"/>
          <w:szCs w:val="20"/>
        </w:rPr>
        <w:t xml:space="preserve"> (I.F=5.037)</w:t>
      </w:r>
      <w:r w:rsidRPr="00522266">
        <w:rPr>
          <w:rFonts w:ascii="Times New Roman" w:hAnsi="Times New Roman" w:cs="Times New Roman"/>
          <w:sz w:val="20"/>
          <w:szCs w:val="20"/>
        </w:rPr>
        <w:t>, v</w:t>
      </w:r>
      <w:r>
        <w:rPr>
          <w:rFonts w:ascii="Times New Roman" w:hAnsi="Times New Roman" w:cs="Times New Roman"/>
          <w:sz w:val="20"/>
          <w:szCs w:val="20"/>
        </w:rPr>
        <w:t>olume 255</w:t>
      </w:r>
      <w:r w:rsidRPr="00522266">
        <w:rPr>
          <w:rFonts w:ascii="Times New Roman" w:hAnsi="Times New Roman" w:cs="Times New Roman"/>
          <w:sz w:val="20"/>
          <w:szCs w:val="20"/>
        </w:rPr>
        <w:t>, 117856.</w:t>
      </w:r>
      <w:r w:rsidRPr="00AC4A5B">
        <w:rPr>
          <w:rFonts w:ascii="Times New Roman" w:hAnsi="Times New Roman" w:cs="Times New Roman"/>
          <w:sz w:val="20"/>
          <w:szCs w:val="20"/>
        </w:rPr>
        <w:t xml:space="preserve"> </w:t>
      </w:r>
      <w:hyperlink r:id="rId15" w:history="1">
        <w:r w:rsidRPr="00AC4A5B">
          <w:rPr>
            <w:rStyle w:val="Hyperlink"/>
            <w:rFonts w:ascii="Times New Roman" w:hAnsi="Times New Roman" w:cs="Times New Roman"/>
            <w:sz w:val="20"/>
            <w:szCs w:val="20"/>
          </w:rPr>
          <w:t>https://doi.org/10.1016/j.lfs.2020.117856</w:t>
        </w:r>
      </w:hyperlink>
      <w:r w:rsidRPr="00522266">
        <w:rPr>
          <w:rFonts w:ascii="Times New Roman" w:hAnsi="Times New Roman" w:cs="Times New Roman"/>
          <w:sz w:val="20"/>
          <w:szCs w:val="20"/>
        </w:rPr>
        <w:t>.</w:t>
      </w:r>
    </w:p>
    <w:p w:rsidR="002F6632" w:rsidRPr="008078C4" w:rsidRDefault="002F6632" w:rsidP="002F6632">
      <w:pPr>
        <w:pStyle w:val="ListParagraph"/>
        <w:widowControl/>
        <w:numPr>
          <w:ilvl w:val="0"/>
          <w:numId w:val="5"/>
        </w:numPr>
        <w:autoSpaceDE w:val="0"/>
        <w:autoSpaceDN w:val="0"/>
        <w:adjustRightInd w:val="0"/>
        <w:spacing w:before="0" w:line="360" w:lineRule="auto"/>
        <w:contextualSpacing/>
        <w:rPr>
          <w:rFonts w:ascii="Times New Roman" w:hAnsi="Times New Roman" w:cs="Times New Roman"/>
          <w:sz w:val="20"/>
          <w:szCs w:val="20"/>
        </w:rPr>
      </w:pPr>
      <w:proofErr w:type="spellStart"/>
      <w:r w:rsidRPr="00022DE7">
        <w:rPr>
          <w:rFonts w:ascii="Times New Roman" w:hAnsi="Times New Roman"/>
          <w:sz w:val="20"/>
          <w:szCs w:val="20"/>
          <w:shd w:val="clear" w:color="auto" w:fill="FFFFFF"/>
        </w:rPr>
        <w:t>Priyanka</w:t>
      </w:r>
      <w:proofErr w:type="spellEnd"/>
      <w:r w:rsidRPr="00022DE7">
        <w:rPr>
          <w:rFonts w:ascii="Times New Roman" w:hAnsi="Times New Roman"/>
          <w:sz w:val="20"/>
          <w:szCs w:val="20"/>
          <w:shd w:val="clear" w:color="auto" w:fill="FFFFFF"/>
        </w:rPr>
        <w:t xml:space="preserve"> </w:t>
      </w:r>
      <w:proofErr w:type="spellStart"/>
      <w:r w:rsidRPr="00022DE7">
        <w:rPr>
          <w:rFonts w:ascii="Times New Roman" w:hAnsi="Times New Roman"/>
          <w:sz w:val="20"/>
          <w:szCs w:val="20"/>
          <w:shd w:val="clear" w:color="auto" w:fill="FFFFFF"/>
        </w:rPr>
        <w:t>Saroj</w:t>
      </w:r>
      <w:proofErr w:type="spellEnd"/>
      <w:r w:rsidRPr="00022DE7">
        <w:rPr>
          <w:rFonts w:ascii="Times New Roman" w:hAnsi="Times New Roman"/>
          <w:sz w:val="20"/>
          <w:szCs w:val="20"/>
          <w:shd w:val="clear" w:color="auto" w:fill="FFFFFF"/>
        </w:rPr>
        <w:t xml:space="preserve">, </w:t>
      </w:r>
      <w:proofErr w:type="spellStart"/>
      <w:r w:rsidRPr="00022DE7">
        <w:rPr>
          <w:rFonts w:ascii="Times New Roman" w:hAnsi="Times New Roman"/>
          <w:sz w:val="20"/>
          <w:szCs w:val="20"/>
          <w:shd w:val="clear" w:color="auto" w:fill="FFFFFF"/>
        </w:rPr>
        <w:t>Yashika</w:t>
      </w:r>
      <w:proofErr w:type="spellEnd"/>
      <w:r w:rsidRPr="00022DE7">
        <w:rPr>
          <w:rFonts w:ascii="Times New Roman" w:hAnsi="Times New Roman"/>
          <w:sz w:val="20"/>
          <w:szCs w:val="20"/>
          <w:shd w:val="clear" w:color="auto" w:fill="FFFFFF"/>
        </w:rPr>
        <w:t xml:space="preserve"> </w:t>
      </w:r>
      <w:proofErr w:type="spellStart"/>
      <w:r w:rsidRPr="00022DE7">
        <w:rPr>
          <w:rFonts w:ascii="Times New Roman" w:hAnsi="Times New Roman"/>
          <w:sz w:val="20"/>
          <w:szCs w:val="20"/>
          <w:shd w:val="clear" w:color="auto" w:fill="FFFFFF"/>
        </w:rPr>
        <w:t>Bansal</w:t>
      </w:r>
      <w:proofErr w:type="spellEnd"/>
      <w:r w:rsidRPr="00022DE7">
        <w:rPr>
          <w:rFonts w:ascii="Times New Roman" w:hAnsi="Times New Roman"/>
          <w:sz w:val="20"/>
          <w:szCs w:val="20"/>
          <w:shd w:val="clear" w:color="auto" w:fill="FFFFFF"/>
        </w:rPr>
        <w:t xml:space="preserve">, </w:t>
      </w:r>
      <w:proofErr w:type="spellStart"/>
      <w:r w:rsidRPr="00022DE7">
        <w:rPr>
          <w:rFonts w:ascii="Times New Roman" w:hAnsi="Times New Roman"/>
          <w:sz w:val="20"/>
          <w:szCs w:val="20"/>
          <w:shd w:val="clear" w:color="auto" w:fill="FFFFFF"/>
        </w:rPr>
        <w:t>Raghunath</w:t>
      </w:r>
      <w:proofErr w:type="spellEnd"/>
      <w:r w:rsidRPr="00022DE7">
        <w:rPr>
          <w:rFonts w:ascii="Times New Roman" w:hAnsi="Times New Roman"/>
          <w:sz w:val="20"/>
          <w:szCs w:val="20"/>
          <w:shd w:val="clear" w:color="auto" w:fill="FFFFFF"/>
        </w:rPr>
        <w:t xml:space="preserve"> Singh, </w:t>
      </w:r>
      <w:proofErr w:type="spellStart"/>
      <w:r w:rsidRPr="00022DE7">
        <w:rPr>
          <w:rFonts w:ascii="Times New Roman" w:hAnsi="Times New Roman"/>
          <w:b/>
          <w:sz w:val="20"/>
          <w:szCs w:val="20"/>
          <w:shd w:val="clear" w:color="auto" w:fill="FFFFFF"/>
        </w:rPr>
        <w:t>Ansab</w:t>
      </w:r>
      <w:proofErr w:type="spellEnd"/>
      <w:r w:rsidRPr="00022DE7">
        <w:rPr>
          <w:rFonts w:ascii="Times New Roman" w:hAnsi="Times New Roman"/>
          <w:b/>
          <w:sz w:val="20"/>
          <w:szCs w:val="20"/>
          <w:shd w:val="clear" w:color="auto" w:fill="FFFFFF"/>
        </w:rPr>
        <w:t xml:space="preserve"> </w:t>
      </w:r>
      <w:proofErr w:type="spellStart"/>
      <w:r w:rsidRPr="00022DE7">
        <w:rPr>
          <w:rFonts w:ascii="Times New Roman" w:hAnsi="Times New Roman"/>
          <w:b/>
          <w:sz w:val="20"/>
          <w:szCs w:val="20"/>
          <w:shd w:val="clear" w:color="auto" w:fill="FFFFFF"/>
        </w:rPr>
        <w:t>Akhtar</w:t>
      </w:r>
      <w:proofErr w:type="spellEnd"/>
      <w:r w:rsidRPr="00022DE7">
        <w:rPr>
          <w:rFonts w:ascii="Times New Roman" w:hAnsi="Times New Roman"/>
          <w:sz w:val="20"/>
          <w:szCs w:val="20"/>
          <w:shd w:val="clear" w:color="auto" w:fill="FFFFFF"/>
        </w:rPr>
        <w:t xml:space="preserve">, </w:t>
      </w:r>
      <w:proofErr w:type="spellStart"/>
      <w:r w:rsidRPr="00022DE7">
        <w:rPr>
          <w:rFonts w:ascii="Times New Roman" w:hAnsi="Times New Roman"/>
          <w:sz w:val="20"/>
          <w:szCs w:val="20"/>
          <w:shd w:val="clear" w:color="auto" w:fill="FFFFFF"/>
        </w:rPr>
        <w:t>Rupinder</w:t>
      </w:r>
      <w:proofErr w:type="spellEnd"/>
      <w:r w:rsidRPr="00022DE7">
        <w:rPr>
          <w:rFonts w:ascii="Times New Roman" w:hAnsi="Times New Roman"/>
          <w:sz w:val="20"/>
          <w:szCs w:val="20"/>
          <w:shd w:val="clear" w:color="auto" w:fill="FFFFFF"/>
        </w:rPr>
        <w:t xml:space="preserve"> </w:t>
      </w:r>
      <w:proofErr w:type="spellStart"/>
      <w:r w:rsidRPr="00022DE7">
        <w:rPr>
          <w:rFonts w:ascii="Times New Roman" w:hAnsi="Times New Roman"/>
          <w:sz w:val="20"/>
          <w:szCs w:val="20"/>
          <w:shd w:val="clear" w:color="auto" w:fill="FFFFFF"/>
        </w:rPr>
        <w:t>Kaur</w:t>
      </w:r>
      <w:proofErr w:type="spellEnd"/>
      <w:r w:rsidRPr="00022DE7">
        <w:rPr>
          <w:rFonts w:ascii="Times New Roman" w:hAnsi="Times New Roman"/>
          <w:sz w:val="20"/>
          <w:szCs w:val="20"/>
          <w:shd w:val="clear" w:color="auto" w:fill="FFFFFF"/>
        </w:rPr>
        <w:t xml:space="preserve"> </w:t>
      </w:r>
      <w:proofErr w:type="spellStart"/>
      <w:r w:rsidRPr="00022DE7">
        <w:rPr>
          <w:rFonts w:ascii="Times New Roman" w:hAnsi="Times New Roman"/>
          <w:sz w:val="20"/>
          <w:szCs w:val="20"/>
          <w:shd w:val="clear" w:color="auto" w:fill="FFFFFF"/>
        </w:rPr>
        <w:t>Sodhi</w:t>
      </w:r>
      <w:proofErr w:type="spellEnd"/>
      <w:r w:rsidRPr="00022DE7">
        <w:rPr>
          <w:rFonts w:ascii="Times New Roman" w:hAnsi="Times New Roman"/>
          <w:sz w:val="20"/>
          <w:szCs w:val="20"/>
          <w:shd w:val="clear" w:color="auto" w:fill="FFFFFF"/>
        </w:rPr>
        <w:t xml:space="preserve">, </w:t>
      </w:r>
      <w:proofErr w:type="spellStart"/>
      <w:r w:rsidRPr="00022DE7">
        <w:rPr>
          <w:rFonts w:ascii="Times New Roman" w:hAnsi="Times New Roman"/>
          <w:sz w:val="20"/>
          <w:szCs w:val="20"/>
          <w:shd w:val="clear" w:color="auto" w:fill="FFFFFF"/>
        </w:rPr>
        <w:t>Mahendra</w:t>
      </w:r>
      <w:proofErr w:type="spellEnd"/>
      <w:r w:rsidRPr="00022DE7">
        <w:rPr>
          <w:rFonts w:ascii="Times New Roman" w:hAnsi="Times New Roman"/>
          <w:sz w:val="20"/>
          <w:szCs w:val="20"/>
          <w:shd w:val="clear" w:color="auto" w:fill="FFFFFF"/>
        </w:rPr>
        <w:t xml:space="preserve"> </w:t>
      </w:r>
      <w:proofErr w:type="spellStart"/>
      <w:r w:rsidRPr="00022DE7">
        <w:rPr>
          <w:rFonts w:ascii="Times New Roman" w:hAnsi="Times New Roman"/>
          <w:sz w:val="20"/>
          <w:szCs w:val="20"/>
          <w:shd w:val="clear" w:color="auto" w:fill="FFFFFF"/>
        </w:rPr>
        <w:t>Bishnoi</w:t>
      </w:r>
      <w:proofErr w:type="spellEnd"/>
      <w:r w:rsidRPr="00022DE7">
        <w:rPr>
          <w:rFonts w:ascii="Times New Roman" w:hAnsi="Times New Roman"/>
          <w:sz w:val="20"/>
          <w:szCs w:val="20"/>
          <w:shd w:val="clear" w:color="auto" w:fill="FFFFFF"/>
        </w:rPr>
        <w:t xml:space="preserve">, </w:t>
      </w:r>
      <w:proofErr w:type="spellStart"/>
      <w:r w:rsidRPr="00022DE7">
        <w:rPr>
          <w:rFonts w:ascii="Times New Roman" w:hAnsi="Times New Roman"/>
          <w:sz w:val="20"/>
          <w:szCs w:val="20"/>
          <w:shd w:val="clear" w:color="auto" w:fill="FFFFFF"/>
        </w:rPr>
        <w:t>Sangeeta</w:t>
      </w:r>
      <w:proofErr w:type="spellEnd"/>
      <w:r w:rsidRPr="00022DE7">
        <w:rPr>
          <w:rFonts w:ascii="Times New Roman" w:hAnsi="Times New Roman"/>
          <w:sz w:val="20"/>
          <w:szCs w:val="20"/>
          <w:shd w:val="clear" w:color="auto" w:fill="FFFFFF"/>
        </w:rPr>
        <w:t xml:space="preserve"> </w:t>
      </w:r>
      <w:proofErr w:type="spellStart"/>
      <w:r w:rsidRPr="00022DE7">
        <w:rPr>
          <w:rFonts w:ascii="Times New Roman" w:hAnsi="Times New Roman"/>
          <w:sz w:val="20"/>
          <w:szCs w:val="20"/>
          <w:shd w:val="clear" w:color="auto" w:fill="FFFFFF"/>
        </w:rPr>
        <w:t>Pilkhwal</w:t>
      </w:r>
      <w:proofErr w:type="spellEnd"/>
      <w:r w:rsidRPr="00022DE7">
        <w:rPr>
          <w:rFonts w:ascii="Times New Roman" w:hAnsi="Times New Roman"/>
          <w:sz w:val="20"/>
          <w:szCs w:val="20"/>
          <w:shd w:val="clear" w:color="auto" w:fill="FFFFFF"/>
        </w:rPr>
        <w:t xml:space="preserve"> </w:t>
      </w:r>
      <w:proofErr w:type="spellStart"/>
      <w:r w:rsidRPr="00022DE7">
        <w:rPr>
          <w:rFonts w:ascii="Times New Roman" w:hAnsi="Times New Roman"/>
          <w:sz w:val="20"/>
          <w:szCs w:val="20"/>
          <w:shd w:val="clear" w:color="auto" w:fill="FFFFFF"/>
        </w:rPr>
        <w:t>Sah</w:t>
      </w:r>
      <w:proofErr w:type="spellEnd"/>
      <w:r w:rsidRPr="00022DE7">
        <w:rPr>
          <w:rFonts w:ascii="Times New Roman" w:hAnsi="Times New Roman"/>
          <w:sz w:val="20"/>
          <w:szCs w:val="20"/>
          <w:shd w:val="clear" w:color="auto" w:fill="FFFFFF"/>
        </w:rPr>
        <w:t xml:space="preserve">, </w:t>
      </w:r>
      <w:proofErr w:type="spellStart"/>
      <w:r w:rsidRPr="00022DE7">
        <w:rPr>
          <w:rFonts w:ascii="Times New Roman" w:hAnsi="Times New Roman"/>
          <w:sz w:val="20"/>
          <w:szCs w:val="20"/>
          <w:shd w:val="clear" w:color="auto" w:fill="FFFFFF"/>
        </w:rPr>
        <w:t>Anurag</w:t>
      </w:r>
      <w:proofErr w:type="spellEnd"/>
      <w:r w:rsidRPr="00022DE7">
        <w:rPr>
          <w:rFonts w:ascii="Times New Roman" w:hAnsi="Times New Roman"/>
          <w:sz w:val="20"/>
          <w:szCs w:val="20"/>
          <w:shd w:val="clear" w:color="auto" w:fill="FFFFFF"/>
        </w:rPr>
        <w:t xml:space="preserve"> </w:t>
      </w:r>
      <w:proofErr w:type="spellStart"/>
      <w:r w:rsidRPr="00022DE7">
        <w:rPr>
          <w:rFonts w:ascii="Times New Roman" w:hAnsi="Times New Roman"/>
          <w:sz w:val="20"/>
          <w:szCs w:val="20"/>
          <w:shd w:val="clear" w:color="auto" w:fill="FFFFFF"/>
        </w:rPr>
        <w:t>Kuhaad</w:t>
      </w:r>
      <w:proofErr w:type="spellEnd"/>
      <w:r w:rsidRPr="00022DE7">
        <w:rPr>
          <w:rFonts w:ascii="Times New Roman" w:hAnsi="Times New Roman"/>
          <w:sz w:val="20"/>
          <w:szCs w:val="20"/>
          <w:shd w:val="clear" w:color="auto" w:fill="FFFFFF"/>
        </w:rPr>
        <w:t xml:space="preserve"> (2021). </w:t>
      </w:r>
      <w:proofErr w:type="spellStart"/>
      <w:r w:rsidRPr="00022DE7">
        <w:rPr>
          <w:rFonts w:ascii="Times New Roman" w:hAnsi="Times New Roman"/>
          <w:sz w:val="20"/>
          <w:szCs w:val="20"/>
          <w:shd w:val="clear" w:color="auto" w:fill="FFFFFF"/>
        </w:rPr>
        <w:t>Neuroprotective</w:t>
      </w:r>
      <w:proofErr w:type="spellEnd"/>
      <w:r w:rsidRPr="00022DE7">
        <w:rPr>
          <w:rFonts w:ascii="Times New Roman" w:hAnsi="Times New Roman"/>
          <w:sz w:val="20"/>
          <w:szCs w:val="20"/>
          <w:shd w:val="clear" w:color="auto" w:fill="FFFFFF"/>
        </w:rPr>
        <w:t xml:space="preserve"> effects of </w:t>
      </w:r>
      <w:proofErr w:type="spellStart"/>
      <w:r w:rsidRPr="00022DE7">
        <w:rPr>
          <w:rFonts w:ascii="Times New Roman" w:hAnsi="Times New Roman"/>
          <w:sz w:val="20"/>
          <w:szCs w:val="20"/>
          <w:shd w:val="clear" w:color="auto" w:fill="FFFFFF"/>
        </w:rPr>
        <w:t>Roflumilast</w:t>
      </w:r>
      <w:proofErr w:type="spellEnd"/>
      <w:r w:rsidRPr="00022DE7">
        <w:rPr>
          <w:rFonts w:ascii="Times New Roman" w:hAnsi="Times New Roman"/>
          <w:sz w:val="20"/>
          <w:szCs w:val="20"/>
          <w:shd w:val="clear" w:color="auto" w:fill="FFFFFF"/>
        </w:rPr>
        <w:t xml:space="preserve"> against </w:t>
      </w:r>
      <w:proofErr w:type="spellStart"/>
      <w:r w:rsidRPr="00022DE7">
        <w:rPr>
          <w:rFonts w:ascii="Times New Roman" w:hAnsi="Times New Roman"/>
          <w:sz w:val="20"/>
          <w:szCs w:val="20"/>
          <w:shd w:val="clear" w:color="auto" w:fill="FFFFFF"/>
        </w:rPr>
        <w:t>Quinolinic</w:t>
      </w:r>
      <w:proofErr w:type="spellEnd"/>
      <w:r w:rsidRPr="00022DE7">
        <w:rPr>
          <w:rFonts w:ascii="Times New Roman" w:hAnsi="Times New Roman"/>
          <w:sz w:val="20"/>
          <w:szCs w:val="20"/>
          <w:shd w:val="clear" w:color="auto" w:fill="FFFFFF"/>
        </w:rPr>
        <w:t xml:space="preserve"> acid induced rat model of Huntington's disease through inhibition of NF-</w:t>
      </w:r>
      <w:proofErr w:type="spellStart"/>
      <w:r w:rsidRPr="00022DE7">
        <w:rPr>
          <w:rFonts w:ascii="Times New Roman" w:hAnsi="Times New Roman"/>
          <w:sz w:val="20"/>
          <w:szCs w:val="20"/>
          <w:shd w:val="clear" w:color="auto" w:fill="FFFFFF"/>
        </w:rPr>
        <w:t>κB</w:t>
      </w:r>
      <w:proofErr w:type="spellEnd"/>
      <w:r w:rsidRPr="00022DE7">
        <w:rPr>
          <w:rFonts w:ascii="Times New Roman" w:hAnsi="Times New Roman"/>
          <w:sz w:val="20"/>
          <w:szCs w:val="20"/>
          <w:shd w:val="clear" w:color="auto" w:fill="FFFFFF"/>
        </w:rPr>
        <w:t xml:space="preserve"> mediated </w:t>
      </w:r>
      <w:proofErr w:type="spellStart"/>
      <w:r w:rsidRPr="00022DE7">
        <w:rPr>
          <w:rFonts w:ascii="Times New Roman" w:hAnsi="Times New Roman"/>
          <w:sz w:val="20"/>
          <w:szCs w:val="20"/>
          <w:shd w:val="clear" w:color="auto" w:fill="FFFFFF"/>
        </w:rPr>
        <w:t>neuroinflammatory</w:t>
      </w:r>
      <w:proofErr w:type="spellEnd"/>
      <w:r w:rsidRPr="00022DE7">
        <w:rPr>
          <w:rFonts w:ascii="Times New Roman" w:hAnsi="Times New Roman"/>
          <w:sz w:val="20"/>
          <w:szCs w:val="20"/>
          <w:shd w:val="clear" w:color="auto" w:fill="FFFFFF"/>
        </w:rPr>
        <w:t xml:space="preserve"> markers and activation of </w:t>
      </w:r>
      <w:proofErr w:type="spellStart"/>
      <w:r w:rsidRPr="00022DE7">
        <w:rPr>
          <w:rFonts w:ascii="Times New Roman" w:hAnsi="Times New Roman"/>
          <w:sz w:val="20"/>
          <w:szCs w:val="20"/>
          <w:shd w:val="clear" w:color="auto" w:fill="FFFFFF"/>
        </w:rPr>
        <w:t>cAMP</w:t>
      </w:r>
      <w:proofErr w:type="spellEnd"/>
      <w:r w:rsidRPr="00022DE7">
        <w:rPr>
          <w:rFonts w:ascii="Times New Roman" w:hAnsi="Times New Roman"/>
          <w:sz w:val="20"/>
          <w:szCs w:val="20"/>
          <w:shd w:val="clear" w:color="auto" w:fill="FFFFFF"/>
        </w:rPr>
        <w:t xml:space="preserve">/CREB/BDNF </w:t>
      </w:r>
      <w:proofErr w:type="spellStart"/>
      <w:r w:rsidRPr="00022DE7">
        <w:rPr>
          <w:rFonts w:ascii="Times New Roman" w:hAnsi="Times New Roman"/>
          <w:sz w:val="20"/>
          <w:szCs w:val="20"/>
          <w:shd w:val="clear" w:color="auto" w:fill="FFFFFF"/>
        </w:rPr>
        <w:t>signalling</w:t>
      </w:r>
      <w:proofErr w:type="spellEnd"/>
      <w:r w:rsidRPr="00022DE7">
        <w:rPr>
          <w:rFonts w:ascii="Times New Roman" w:hAnsi="Times New Roman"/>
          <w:sz w:val="20"/>
          <w:szCs w:val="20"/>
          <w:shd w:val="clear" w:color="auto" w:fill="FFFFFF"/>
        </w:rPr>
        <w:t xml:space="preserve"> pathway. </w:t>
      </w:r>
      <w:proofErr w:type="spellStart"/>
      <w:r w:rsidRPr="00022DE7">
        <w:rPr>
          <w:rFonts w:ascii="Times New Roman" w:hAnsi="Times New Roman"/>
          <w:sz w:val="20"/>
          <w:szCs w:val="20"/>
          <w:shd w:val="clear" w:color="auto" w:fill="FFFFFF"/>
        </w:rPr>
        <w:t>Inflammopharmacology</w:t>
      </w:r>
      <w:proofErr w:type="spellEnd"/>
      <w:r>
        <w:rPr>
          <w:rFonts w:ascii="Times New Roman" w:hAnsi="Times New Roman"/>
          <w:sz w:val="20"/>
          <w:szCs w:val="20"/>
          <w:shd w:val="clear" w:color="auto" w:fill="FFFFFF"/>
        </w:rPr>
        <w:t xml:space="preserve"> (I.F=4.473), volume 29:499-511. </w:t>
      </w:r>
      <w:r w:rsidRPr="008078C4">
        <w:rPr>
          <w:rFonts w:ascii="Times New Roman" w:hAnsi="Times New Roman"/>
          <w:sz w:val="20"/>
          <w:szCs w:val="20"/>
          <w:shd w:val="clear" w:color="auto" w:fill="FFFFFF"/>
        </w:rPr>
        <w:t>https://doi.org/10.1007/s10787-020-00787-3</w:t>
      </w:r>
      <w:r w:rsidRPr="00AC4A5B">
        <w:rPr>
          <w:rFonts w:ascii="Times New Roman" w:hAnsi="Times New Roman"/>
          <w:sz w:val="20"/>
          <w:szCs w:val="20"/>
          <w:shd w:val="clear" w:color="auto" w:fill="FFFFFF"/>
        </w:rPr>
        <w:t>.</w:t>
      </w:r>
    </w:p>
    <w:p w:rsidR="002F6632" w:rsidRPr="00022DE7" w:rsidRDefault="002F6632" w:rsidP="002F6632">
      <w:pPr>
        <w:pStyle w:val="ListParagraph"/>
        <w:widowControl/>
        <w:numPr>
          <w:ilvl w:val="0"/>
          <w:numId w:val="5"/>
        </w:numPr>
        <w:autoSpaceDE w:val="0"/>
        <w:autoSpaceDN w:val="0"/>
        <w:adjustRightInd w:val="0"/>
        <w:spacing w:before="0" w:line="360" w:lineRule="auto"/>
        <w:contextualSpacing/>
        <w:rPr>
          <w:rFonts w:ascii="Times New Roman" w:hAnsi="Times New Roman" w:cs="Times New Roman"/>
          <w:sz w:val="20"/>
          <w:szCs w:val="20"/>
        </w:rPr>
      </w:pPr>
      <w:proofErr w:type="spellStart"/>
      <w:r w:rsidRPr="008078C4">
        <w:rPr>
          <w:rFonts w:ascii="Times New Roman" w:hAnsi="Times New Roman" w:cs="Times New Roman"/>
          <w:b/>
          <w:sz w:val="20"/>
          <w:szCs w:val="20"/>
        </w:rPr>
        <w:t>Ansab</w:t>
      </w:r>
      <w:proofErr w:type="spellEnd"/>
      <w:r w:rsidRPr="008078C4">
        <w:rPr>
          <w:rFonts w:ascii="Times New Roman" w:hAnsi="Times New Roman" w:cs="Times New Roman"/>
          <w:b/>
          <w:sz w:val="20"/>
          <w:szCs w:val="20"/>
        </w:rPr>
        <w:t xml:space="preserve"> </w:t>
      </w:r>
      <w:proofErr w:type="spellStart"/>
      <w:r w:rsidRPr="008078C4">
        <w:rPr>
          <w:rFonts w:ascii="Times New Roman" w:hAnsi="Times New Roman" w:cs="Times New Roman"/>
          <w:b/>
          <w:sz w:val="20"/>
          <w:szCs w:val="20"/>
        </w:rPr>
        <w:t>Akhtar</w:t>
      </w:r>
      <w:proofErr w:type="spellEnd"/>
      <w:r>
        <w:rPr>
          <w:rFonts w:ascii="Times New Roman" w:hAnsi="Times New Roman" w:cs="Times New Roman"/>
          <w:sz w:val="20"/>
          <w:szCs w:val="20"/>
        </w:rPr>
        <w:t xml:space="preserve">, </w:t>
      </w:r>
      <w:proofErr w:type="spellStart"/>
      <w:r>
        <w:rPr>
          <w:rFonts w:ascii="Times New Roman" w:hAnsi="Times New Roman" w:cs="Times New Roman"/>
          <w:sz w:val="20"/>
          <w:szCs w:val="20"/>
        </w:rPr>
        <w:t>Sangeeta</w:t>
      </w:r>
      <w:proofErr w:type="spellEnd"/>
      <w:r>
        <w:rPr>
          <w:rFonts w:ascii="Times New Roman" w:hAnsi="Times New Roman" w:cs="Times New Roman"/>
          <w:sz w:val="20"/>
          <w:szCs w:val="20"/>
        </w:rPr>
        <w:t xml:space="preserve"> </w:t>
      </w:r>
      <w:proofErr w:type="spellStart"/>
      <w:r>
        <w:rPr>
          <w:rFonts w:ascii="Times New Roman" w:hAnsi="Times New Roman" w:cs="Times New Roman"/>
          <w:sz w:val="20"/>
          <w:szCs w:val="20"/>
        </w:rPr>
        <w:t>Pilkhwal</w:t>
      </w:r>
      <w:proofErr w:type="spellEnd"/>
      <w:r>
        <w:rPr>
          <w:rFonts w:ascii="Times New Roman" w:hAnsi="Times New Roman" w:cs="Times New Roman"/>
          <w:sz w:val="20"/>
          <w:szCs w:val="20"/>
        </w:rPr>
        <w:t xml:space="preserve"> </w:t>
      </w:r>
      <w:proofErr w:type="spellStart"/>
      <w:r>
        <w:rPr>
          <w:rFonts w:ascii="Times New Roman" w:hAnsi="Times New Roman" w:cs="Times New Roman"/>
          <w:sz w:val="20"/>
          <w:szCs w:val="20"/>
        </w:rPr>
        <w:t>Sah</w:t>
      </w:r>
      <w:proofErr w:type="spellEnd"/>
      <w:r>
        <w:rPr>
          <w:rFonts w:ascii="Times New Roman" w:hAnsi="Times New Roman" w:cs="Times New Roman"/>
          <w:sz w:val="20"/>
          <w:szCs w:val="20"/>
        </w:rPr>
        <w:t xml:space="preserve">. Chromium and Alzheimer’s disease. </w:t>
      </w:r>
      <w:r w:rsidRPr="00007812">
        <w:rPr>
          <w:rFonts w:ascii="Times New Roman" w:hAnsi="Times New Roman" w:cs="Times New Roman"/>
          <w:sz w:val="20"/>
          <w:szCs w:val="20"/>
        </w:rPr>
        <w:t xml:space="preserve">Editors: </w:t>
      </w:r>
      <w:r w:rsidRPr="00007812">
        <w:rPr>
          <w:rFonts w:ascii="Times New Roman" w:hAnsi="Times New Roman" w:cs="Times New Roman"/>
          <w:iCs/>
          <w:sz w:val="20"/>
          <w:szCs w:val="20"/>
          <w:shd w:val="clear" w:color="auto" w:fill="FFFFFF"/>
        </w:rPr>
        <w:t xml:space="preserve">Martin, Patel, and </w:t>
      </w:r>
      <w:proofErr w:type="spellStart"/>
      <w:r w:rsidRPr="00007812">
        <w:rPr>
          <w:rFonts w:ascii="Times New Roman" w:hAnsi="Times New Roman" w:cs="Times New Roman"/>
          <w:iCs/>
          <w:sz w:val="20"/>
          <w:szCs w:val="20"/>
          <w:shd w:val="clear" w:color="auto" w:fill="FFFFFF"/>
        </w:rPr>
        <w:t>Preedy</w:t>
      </w:r>
      <w:proofErr w:type="spellEnd"/>
      <w:r w:rsidRPr="00007812">
        <w:rPr>
          <w:rFonts w:ascii="Times New Roman" w:hAnsi="Times New Roman" w:cs="Times New Roman"/>
          <w:iCs/>
          <w:sz w:val="20"/>
          <w:szCs w:val="20"/>
          <w:shd w:val="clear" w:color="auto" w:fill="FFFFFF"/>
        </w:rPr>
        <w:t xml:space="preserve"> - Vitamins and Minerals in Neurological Disorders. </w:t>
      </w:r>
      <w:r w:rsidRPr="00007812">
        <w:rPr>
          <w:rFonts w:ascii="Times New Roman" w:hAnsi="Times New Roman" w:cs="Times New Roman"/>
          <w:sz w:val="20"/>
          <w:szCs w:val="20"/>
        </w:rPr>
        <w:t>Elsevier. (Book Chapter-accepted</w:t>
      </w:r>
      <w:r>
        <w:rPr>
          <w:rFonts w:ascii="Times New Roman" w:hAnsi="Times New Roman" w:cs="Times New Roman"/>
          <w:sz w:val="20"/>
          <w:szCs w:val="20"/>
        </w:rPr>
        <w:t>).</w:t>
      </w:r>
    </w:p>
    <w:p w:rsidR="002F6632" w:rsidRPr="00522266" w:rsidRDefault="002F6632" w:rsidP="002F6632">
      <w:pPr>
        <w:pStyle w:val="NoSpacing"/>
        <w:numPr>
          <w:ilvl w:val="0"/>
          <w:numId w:val="4"/>
        </w:numPr>
        <w:spacing w:line="360" w:lineRule="auto"/>
        <w:jc w:val="both"/>
        <w:rPr>
          <w:rFonts w:ascii="Times New Roman" w:hAnsi="Times New Roman"/>
          <w:sz w:val="20"/>
          <w:szCs w:val="20"/>
        </w:rPr>
      </w:pPr>
      <w:proofErr w:type="spellStart"/>
      <w:r w:rsidRPr="00522266">
        <w:rPr>
          <w:rFonts w:ascii="Times New Roman" w:hAnsi="Times New Roman"/>
          <w:b/>
          <w:bCs/>
          <w:sz w:val="20"/>
          <w:szCs w:val="20"/>
        </w:rPr>
        <w:t>Ansab</w:t>
      </w:r>
      <w:proofErr w:type="spellEnd"/>
      <w:r w:rsidRPr="00522266">
        <w:rPr>
          <w:rFonts w:ascii="Times New Roman" w:hAnsi="Times New Roman"/>
          <w:b/>
          <w:bCs/>
          <w:sz w:val="20"/>
          <w:szCs w:val="20"/>
        </w:rPr>
        <w:t xml:space="preserve"> </w:t>
      </w:r>
      <w:proofErr w:type="spellStart"/>
      <w:r w:rsidRPr="00522266">
        <w:rPr>
          <w:rFonts w:ascii="Times New Roman" w:hAnsi="Times New Roman"/>
          <w:b/>
          <w:bCs/>
          <w:sz w:val="20"/>
          <w:szCs w:val="20"/>
        </w:rPr>
        <w:t>Akhtar</w:t>
      </w:r>
      <w:proofErr w:type="spellEnd"/>
      <w:r w:rsidRPr="00522266">
        <w:rPr>
          <w:rFonts w:ascii="Times New Roman" w:hAnsi="Times New Roman"/>
          <w:b/>
          <w:bCs/>
          <w:sz w:val="20"/>
          <w:szCs w:val="20"/>
        </w:rPr>
        <w:t>.</w:t>
      </w:r>
      <w:r w:rsidRPr="00522266">
        <w:rPr>
          <w:rFonts w:ascii="Times New Roman" w:hAnsi="Times New Roman"/>
          <w:sz w:val="20"/>
          <w:szCs w:val="20"/>
        </w:rPr>
        <w:t xml:space="preserve"> Brain insulin resistance: targeting PI3K/AKT/GSK3-</w:t>
      </w:r>
      <w:r w:rsidRPr="00522266">
        <w:rPr>
          <w:rFonts w:ascii="Times New Roman" w:hAnsi="Times New Roman"/>
          <w:sz w:val="20"/>
          <w:szCs w:val="20"/>
          <w:lang w:val="el-GR"/>
        </w:rPr>
        <w:t xml:space="preserve">β </w:t>
      </w:r>
      <w:r w:rsidRPr="00522266">
        <w:rPr>
          <w:rFonts w:ascii="Times New Roman" w:hAnsi="Times New Roman"/>
          <w:sz w:val="20"/>
          <w:szCs w:val="20"/>
        </w:rPr>
        <w:t xml:space="preserve">pathway in </w:t>
      </w:r>
      <w:proofErr w:type="spellStart"/>
      <w:r w:rsidRPr="00522266">
        <w:rPr>
          <w:rFonts w:ascii="Times New Roman" w:hAnsi="Times New Roman"/>
          <w:sz w:val="20"/>
          <w:szCs w:val="20"/>
        </w:rPr>
        <w:t>intracerebroventricular</w:t>
      </w:r>
      <w:proofErr w:type="spellEnd"/>
      <w:r w:rsidRPr="00522266">
        <w:rPr>
          <w:rFonts w:ascii="Times New Roman" w:hAnsi="Times New Roman"/>
          <w:sz w:val="20"/>
          <w:szCs w:val="20"/>
        </w:rPr>
        <w:t xml:space="preserve"> </w:t>
      </w:r>
      <w:proofErr w:type="spellStart"/>
      <w:r w:rsidRPr="00522266">
        <w:rPr>
          <w:rFonts w:ascii="Times New Roman" w:hAnsi="Times New Roman"/>
          <w:sz w:val="20"/>
          <w:szCs w:val="20"/>
        </w:rPr>
        <w:t>streptozocin</w:t>
      </w:r>
      <w:proofErr w:type="spellEnd"/>
      <w:r w:rsidRPr="00522266">
        <w:rPr>
          <w:rFonts w:ascii="Times New Roman" w:hAnsi="Times New Roman"/>
          <w:sz w:val="20"/>
          <w:szCs w:val="20"/>
        </w:rPr>
        <w:t xml:space="preserve"> induced rat model of Alzheimer's disease, Singapore 12 </w:t>
      </w:r>
      <w:proofErr w:type="spellStart"/>
      <w:proofErr w:type="gramStart"/>
      <w:r w:rsidRPr="00522266">
        <w:rPr>
          <w:rFonts w:ascii="Times New Roman" w:hAnsi="Times New Roman"/>
          <w:sz w:val="20"/>
          <w:szCs w:val="20"/>
        </w:rPr>
        <w:t>th</w:t>
      </w:r>
      <w:proofErr w:type="spellEnd"/>
      <w:proofErr w:type="gramEnd"/>
      <w:r w:rsidRPr="00522266">
        <w:rPr>
          <w:rFonts w:ascii="Times New Roman" w:hAnsi="Times New Roman"/>
          <w:sz w:val="20"/>
          <w:szCs w:val="20"/>
        </w:rPr>
        <w:t xml:space="preserve"> World Congress on Advances and Innovations in Dementia. September 17-18, 2018. </w:t>
      </w:r>
      <w:proofErr w:type="spellStart"/>
      <w:proofErr w:type="gramStart"/>
      <w:r w:rsidRPr="00522266">
        <w:rPr>
          <w:rFonts w:ascii="Times New Roman" w:hAnsi="Times New Roman"/>
          <w:sz w:val="20"/>
          <w:szCs w:val="20"/>
        </w:rPr>
        <w:t>doi</w:t>
      </w:r>
      <w:proofErr w:type="spellEnd"/>
      <w:proofErr w:type="gramEnd"/>
      <w:r w:rsidRPr="00522266">
        <w:rPr>
          <w:rFonts w:ascii="Times New Roman" w:hAnsi="Times New Roman"/>
          <w:sz w:val="20"/>
          <w:szCs w:val="20"/>
        </w:rPr>
        <w:t>: 10.4172/2161-0460-C5-049.</w:t>
      </w:r>
    </w:p>
    <w:p w:rsidR="002F6632" w:rsidRPr="00522266" w:rsidRDefault="002F6632" w:rsidP="002F6632">
      <w:pPr>
        <w:pStyle w:val="NoSpacing"/>
        <w:numPr>
          <w:ilvl w:val="0"/>
          <w:numId w:val="4"/>
        </w:numPr>
        <w:spacing w:line="360" w:lineRule="auto"/>
        <w:jc w:val="both"/>
        <w:rPr>
          <w:rFonts w:ascii="Times New Roman" w:hAnsi="Times New Roman"/>
          <w:sz w:val="20"/>
          <w:szCs w:val="20"/>
        </w:rPr>
      </w:pPr>
      <w:proofErr w:type="spellStart"/>
      <w:r w:rsidRPr="00522266">
        <w:rPr>
          <w:rFonts w:ascii="Times New Roman" w:hAnsi="Times New Roman"/>
          <w:b/>
          <w:bCs/>
          <w:sz w:val="20"/>
          <w:szCs w:val="20"/>
        </w:rPr>
        <w:t>Ansab</w:t>
      </w:r>
      <w:proofErr w:type="spellEnd"/>
      <w:r w:rsidRPr="00522266">
        <w:rPr>
          <w:rFonts w:ascii="Times New Roman" w:hAnsi="Times New Roman"/>
          <w:b/>
          <w:bCs/>
          <w:sz w:val="20"/>
          <w:szCs w:val="20"/>
        </w:rPr>
        <w:t xml:space="preserve"> </w:t>
      </w:r>
      <w:proofErr w:type="spellStart"/>
      <w:r w:rsidRPr="00522266">
        <w:rPr>
          <w:rFonts w:ascii="Times New Roman" w:hAnsi="Times New Roman"/>
          <w:b/>
          <w:bCs/>
          <w:sz w:val="20"/>
          <w:szCs w:val="20"/>
        </w:rPr>
        <w:t>Akhtar</w:t>
      </w:r>
      <w:proofErr w:type="spellEnd"/>
      <w:r w:rsidRPr="00522266">
        <w:rPr>
          <w:rFonts w:ascii="Times New Roman" w:hAnsi="Times New Roman"/>
          <w:b/>
          <w:bCs/>
          <w:sz w:val="20"/>
          <w:szCs w:val="20"/>
        </w:rPr>
        <w:t xml:space="preserve">. </w:t>
      </w:r>
      <w:r w:rsidRPr="00522266">
        <w:rPr>
          <w:rFonts w:ascii="Times New Roman" w:hAnsi="Times New Roman"/>
          <w:sz w:val="20"/>
          <w:szCs w:val="20"/>
        </w:rPr>
        <w:t xml:space="preserve">Pharmacological interventions targeting insulin resistance, </w:t>
      </w:r>
      <w:proofErr w:type="spellStart"/>
      <w:r w:rsidRPr="00522266">
        <w:rPr>
          <w:rFonts w:ascii="Times New Roman" w:hAnsi="Times New Roman"/>
          <w:sz w:val="20"/>
          <w:szCs w:val="20"/>
        </w:rPr>
        <w:t>neuroinflammation</w:t>
      </w:r>
      <w:proofErr w:type="spellEnd"/>
      <w:r w:rsidRPr="00522266">
        <w:rPr>
          <w:rFonts w:ascii="Times New Roman" w:hAnsi="Times New Roman"/>
          <w:sz w:val="20"/>
          <w:szCs w:val="20"/>
        </w:rPr>
        <w:t xml:space="preserve"> and oxidative stress in </w:t>
      </w:r>
      <w:proofErr w:type="spellStart"/>
      <w:r w:rsidRPr="00522266">
        <w:rPr>
          <w:rFonts w:ascii="Times New Roman" w:hAnsi="Times New Roman"/>
          <w:sz w:val="20"/>
          <w:szCs w:val="20"/>
        </w:rPr>
        <w:t>Intracerebroventricular-Streptozocin</w:t>
      </w:r>
      <w:proofErr w:type="spellEnd"/>
      <w:r w:rsidRPr="00522266">
        <w:rPr>
          <w:rFonts w:ascii="Times New Roman" w:hAnsi="Times New Roman"/>
          <w:sz w:val="20"/>
          <w:szCs w:val="20"/>
        </w:rPr>
        <w:t xml:space="preserve"> induced rat model of Alzheimer’s disease. </w:t>
      </w:r>
      <w:r w:rsidRPr="00522266">
        <w:rPr>
          <w:rFonts w:ascii="Times New Roman" w:hAnsi="Times New Roman"/>
          <w:iCs/>
          <w:sz w:val="20"/>
          <w:szCs w:val="20"/>
        </w:rPr>
        <w:t>Conference Abstract: Belgian Brain Congress 2018 — Belgian Brain Council</w:t>
      </w:r>
      <w:r w:rsidRPr="00522266">
        <w:rPr>
          <w:rFonts w:ascii="Times New Roman" w:hAnsi="Times New Roman"/>
          <w:sz w:val="20"/>
          <w:szCs w:val="20"/>
          <w:lang w:val="fr-FR"/>
        </w:rPr>
        <w:t xml:space="preserve">.  </w:t>
      </w:r>
      <w:proofErr w:type="spellStart"/>
      <w:r w:rsidRPr="00522266">
        <w:rPr>
          <w:rFonts w:ascii="Times New Roman" w:hAnsi="Times New Roman"/>
          <w:sz w:val="20"/>
          <w:szCs w:val="20"/>
          <w:lang w:val="fr-FR"/>
        </w:rPr>
        <w:t>doi</w:t>
      </w:r>
      <w:proofErr w:type="spellEnd"/>
      <w:r w:rsidRPr="00522266">
        <w:rPr>
          <w:rFonts w:ascii="Times New Roman" w:hAnsi="Times New Roman"/>
          <w:sz w:val="20"/>
          <w:szCs w:val="20"/>
          <w:lang w:val="fr-FR"/>
        </w:rPr>
        <w:t>: 10.3389/</w:t>
      </w:r>
      <w:proofErr w:type="spellStart"/>
      <w:r w:rsidRPr="00522266">
        <w:rPr>
          <w:rFonts w:ascii="Times New Roman" w:hAnsi="Times New Roman"/>
          <w:sz w:val="20"/>
          <w:szCs w:val="20"/>
          <w:lang w:val="fr-FR"/>
        </w:rPr>
        <w:t>conf.fnins</w:t>
      </w:r>
      <w:proofErr w:type="spellEnd"/>
      <w:r w:rsidRPr="00522266">
        <w:rPr>
          <w:rFonts w:ascii="Times New Roman" w:hAnsi="Times New Roman"/>
          <w:sz w:val="20"/>
          <w:szCs w:val="20"/>
          <w:lang w:val="fr-FR"/>
        </w:rPr>
        <w:t>.2018.95.00068.</w:t>
      </w: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9A62DC">
      <w:pPr>
        <w:pStyle w:val="BodyText"/>
        <w:spacing w:line="40" w:lineRule="exact"/>
        <w:ind w:left="2202"/>
        <w:rPr>
          <w:rFonts w:ascii="Calibri"/>
          <w:sz w:val="4"/>
        </w:rPr>
      </w:pPr>
      <w:r>
        <w:rPr>
          <w:rFonts w:ascii="Calibri"/>
          <w:noProof/>
          <w:sz w:val="4"/>
        </w:rPr>
      </w:r>
      <w:r>
        <w:rPr>
          <w:rFonts w:ascii="Calibri"/>
          <w:noProof/>
          <w:sz w:val="4"/>
        </w:rPr>
        <w:pict>
          <v:group id="Group 4" o:spid="_x0000_s1026" style="width:313.05pt;height:2pt;mso-position-horizontal-relative:char;mso-position-vertical-relative:line" coordsize="6261,40">
            <v:line id="Line 5" o:spid="_x0000_s1027" style="position:absolute;visibility:visibl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wrap type="none"/>
            <w10:anchorlock/>
          </v:group>
        </w:pict>
      </w:r>
    </w:p>
    <w:p w:rsidR="002A196B" w:rsidRDefault="008756E6" w:rsidP="00404E5B">
      <w:pPr>
        <w:spacing w:before="92"/>
        <w:ind w:right="4234"/>
        <w:rPr>
          <w:noProof/>
        </w:rPr>
      </w:pPr>
      <w:r>
        <w:rPr>
          <w:noProof/>
        </w:rPr>
        <w:lastRenderedPageBreak/>
        <w:t xml:space="preserve">    </w:t>
      </w:r>
      <w:r w:rsidR="002F6632">
        <w:rPr>
          <w:noProof/>
        </w:rPr>
        <w:drawing>
          <wp:inline distT="0" distB="0" distL="0" distR="0">
            <wp:extent cx="1219200" cy="1562100"/>
            <wp:effectExtent l="19050" t="0" r="0" b="0"/>
            <wp:docPr id="2" name="Picture 2" descr="C:\Users\Ansab Akhtar\Pictures\ansab pi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Ansab Akhtar\Pictures\ansab pic.JPG"/>
                    <pic:cNvPicPr>
                      <a:picLocks noChangeAspect="1" noChangeArrowheads="1"/>
                    </pic:cNvPicPr>
                  </pic:nvPicPr>
                  <pic:blipFill>
                    <a:blip r:embed="rId16" cstate="print"/>
                    <a:srcRect/>
                    <a:stretch>
                      <a:fillRect/>
                    </a:stretch>
                  </pic:blipFill>
                  <pic:spPr bwMode="auto">
                    <a:xfrm>
                      <a:off x="0" y="0"/>
                      <a:ext cx="1219200" cy="1562100"/>
                    </a:xfrm>
                    <a:prstGeom prst="rect">
                      <a:avLst/>
                    </a:prstGeom>
                    <a:noFill/>
                    <a:ln w="9525">
                      <a:noFill/>
                      <a:miter lim="800000"/>
                      <a:headEnd/>
                      <a:tailEnd/>
                    </a:ln>
                  </pic:spPr>
                </pic:pic>
              </a:graphicData>
            </a:graphic>
          </wp:inline>
        </w:drawing>
      </w:r>
      <w:r w:rsidR="002A196B">
        <w:rPr>
          <w:noProof/>
        </w:rPr>
        <w:t xml:space="preserve">  </w:t>
      </w:r>
    </w:p>
    <w:p w:rsidR="002A196B" w:rsidRDefault="002A196B" w:rsidP="00404E5B">
      <w:pPr>
        <w:spacing w:before="92"/>
        <w:ind w:right="4234"/>
        <w:rPr>
          <w:noProof/>
        </w:rPr>
      </w:pPr>
      <w:r>
        <w:rPr>
          <w:noProof/>
        </w:rPr>
        <w:t xml:space="preserve">   </w:t>
      </w:r>
    </w:p>
    <w:p w:rsidR="00AE3E37" w:rsidRDefault="002A196B" w:rsidP="00404E5B">
      <w:pPr>
        <w:spacing w:before="92"/>
        <w:ind w:right="4234"/>
        <w:rPr>
          <w:rFonts w:ascii="Arial"/>
        </w:rPr>
      </w:pPr>
      <w:r>
        <w:rPr>
          <w:noProof/>
        </w:rPr>
        <w:t xml:space="preserve">   </w:t>
      </w:r>
      <w:r w:rsidR="00A9710C">
        <w:rPr>
          <w:rFonts w:ascii="Arial"/>
          <w:color w:val="BF5A14"/>
        </w:rPr>
        <w:t>Biography</w:t>
      </w:r>
      <w:r w:rsidR="00404E5B">
        <w:rPr>
          <w:rFonts w:ascii="Arial"/>
          <w:color w:val="BF5A14"/>
        </w:rPr>
        <w:t xml:space="preserve"> (150 word limit)</w:t>
      </w:r>
    </w:p>
    <w:p w:rsidR="00AE3E37" w:rsidRDefault="002F6632" w:rsidP="002F6632">
      <w:pPr>
        <w:spacing w:before="62"/>
        <w:ind w:left="426" w:right="4235"/>
        <w:jc w:val="both"/>
        <w:rPr>
          <w:rFonts w:ascii="Arial"/>
          <w:sz w:val="14"/>
        </w:rPr>
      </w:pPr>
      <w:proofErr w:type="spellStart"/>
      <w:r>
        <w:rPr>
          <w:rFonts w:ascii="Arial" w:hAnsi="Arial" w:cs="Arial"/>
          <w:color w:val="555555"/>
          <w:sz w:val="16"/>
          <w:szCs w:val="16"/>
          <w:shd w:val="clear" w:color="auto" w:fill="FFFFFF"/>
        </w:rPr>
        <w:t>Ansab</w:t>
      </w:r>
      <w:proofErr w:type="spellEnd"/>
      <w:r>
        <w:rPr>
          <w:rFonts w:ascii="Arial" w:hAnsi="Arial" w:cs="Arial"/>
          <w:color w:val="555555"/>
          <w:sz w:val="16"/>
          <w:szCs w:val="16"/>
          <w:shd w:val="clear" w:color="auto" w:fill="FFFFFF"/>
        </w:rPr>
        <w:t xml:space="preserve"> </w:t>
      </w:r>
      <w:proofErr w:type="spellStart"/>
      <w:r>
        <w:rPr>
          <w:rFonts w:ascii="Arial" w:hAnsi="Arial" w:cs="Arial"/>
          <w:color w:val="555555"/>
          <w:sz w:val="16"/>
          <w:szCs w:val="16"/>
          <w:shd w:val="clear" w:color="auto" w:fill="FFFFFF"/>
        </w:rPr>
        <w:t>Akhtar</w:t>
      </w:r>
      <w:proofErr w:type="spellEnd"/>
      <w:r>
        <w:rPr>
          <w:rFonts w:ascii="Arial" w:hAnsi="Arial" w:cs="Arial"/>
          <w:color w:val="555555"/>
          <w:sz w:val="16"/>
          <w:szCs w:val="16"/>
          <w:shd w:val="clear" w:color="auto" w:fill="FFFFFF"/>
        </w:rPr>
        <w:t xml:space="preserve"> has submitted a Ph.D. thesis in Pharmacology from UIPS, Panjab University, </w:t>
      </w:r>
      <w:proofErr w:type="gramStart"/>
      <w:r>
        <w:rPr>
          <w:rFonts w:ascii="Arial" w:hAnsi="Arial" w:cs="Arial"/>
          <w:color w:val="555555"/>
          <w:sz w:val="16"/>
          <w:szCs w:val="16"/>
          <w:shd w:val="clear" w:color="auto" w:fill="FFFFFF"/>
        </w:rPr>
        <w:t>Chandigarh</w:t>
      </w:r>
      <w:proofErr w:type="gramEnd"/>
      <w:r>
        <w:rPr>
          <w:rFonts w:ascii="Arial" w:hAnsi="Arial" w:cs="Arial"/>
          <w:color w:val="555555"/>
          <w:sz w:val="16"/>
          <w:szCs w:val="16"/>
          <w:shd w:val="clear" w:color="auto" w:fill="FFFFFF"/>
        </w:rPr>
        <w:t xml:space="preserve">, India. His research area is focused on preclinical studies in </w:t>
      </w:r>
      <w:proofErr w:type="spellStart"/>
      <w:r>
        <w:rPr>
          <w:rFonts w:ascii="Arial" w:hAnsi="Arial" w:cs="Arial"/>
          <w:color w:val="555555"/>
          <w:sz w:val="16"/>
          <w:szCs w:val="16"/>
          <w:shd w:val="clear" w:color="auto" w:fill="FFFFFF"/>
        </w:rPr>
        <w:t>neuropharmacology</w:t>
      </w:r>
      <w:proofErr w:type="spellEnd"/>
      <w:r>
        <w:rPr>
          <w:rFonts w:ascii="Arial" w:hAnsi="Arial" w:cs="Arial"/>
          <w:color w:val="555555"/>
          <w:sz w:val="16"/>
          <w:szCs w:val="16"/>
          <w:shd w:val="clear" w:color="auto" w:fill="FFFFFF"/>
        </w:rPr>
        <w:t xml:space="preserve">. He has explored the brain insulin resistance, oxidative stress, mitochondrial dysfunction, cholinergic dysfunction, and </w:t>
      </w:r>
      <w:proofErr w:type="spellStart"/>
      <w:r>
        <w:rPr>
          <w:rFonts w:ascii="Arial" w:hAnsi="Arial" w:cs="Arial"/>
          <w:color w:val="555555"/>
          <w:sz w:val="16"/>
          <w:szCs w:val="16"/>
          <w:shd w:val="clear" w:color="auto" w:fill="FFFFFF"/>
        </w:rPr>
        <w:t>neuroinflammation</w:t>
      </w:r>
      <w:proofErr w:type="spellEnd"/>
      <w:r>
        <w:rPr>
          <w:rFonts w:ascii="Arial" w:hAnsi="Arial" w:cs="Arial"/>
          <w:color w:val="555555"/>
          <w:sz w:val="16"/>
          <w:szCs w:val="16"/>
          <w:shd w:val="clear" w:color="auto" w:fill="FFFFFF"/>
        </w:rPr>
        <w:t xml:space="preserve">, etc. pathways involved in brain diseases. His Ph.D. thesis is related to "targeting brain insulin resistance in an </w:t>
      </w:r>
      <w:proofErr w:type="spellStart"/>
      <w:r>
        <w:rPr>
          <w:rFonts w:ascii="Arial" w:hAnsi="Arial" w:cs="Arial"/>
          <w:color w:val="555555"/>
          <w:sz w:val="16"/>
          <w:szCs w:val="16"/>
          <w:shd w:val="clear" w:color="auto" w:fill="FFFFFF"/>
        </w:rPr>
        <w:t>intracerebroventricular-streptozocin</w:t>
      </w:r>
      <w:proofErr w:type="spellEnd"/>
      <w:r>
        <w:rPr>
          <w:rFonts w:ascii="Arial" w:hAnsi="Arial" w:cs="Arial"/>
          <w:color w:val="555555"/>
          <w:sz w:val="16"/>
          <w:szCs w:val="16"/>
          <w:shd w:val="clear" w:color="auto" w:fill="FFFFFF"/>
        </w:rPr>
        <w:t xml:space="preserve"> induced rat model of Alzheimer’s </w:t>
      </w:r>
      <w:proofErr w:type="spellStart"/>
      <w:r>
        <w:rPr>
          <w:rFonts w:ascii="Arial" w:hAnsi="Arial" w:cs="Arial"/>
          <w:color w:val="555555"/>
          <w:sz w:val="16"/>
          <w:szCs w:val="16"/>
          <w:shd w:val="clear" w:color="auto" w:fill="FFFFFF"/>
        </w:rPr>
        <w:t>disease”.</w:t>
      </w:r>
      <w:r w:rsidR="00A9710C">
        <w:rPr>
          <w:rFonts w:ascii="Arial"/>
          <w:sz w:val="14"/>
        </w:rPr>
        <w:t>Email</w:t>
      </w:r>
      <w:proofErr w:type="spellEnd"/>
      <w:r w:rsidR="00A9710C">
        <w:rPr>
          <w:rFonts w:ascii="Arial"/>
          <w:sz w:val="14"/>
        </w:rPr>
        <w:t xml:space="preserve">: </w:t>
      </w:r>
      <w:r>
        <w:rPr>
          <w:rFonts w:ascii="Arial"/>
          <w:sz w:val="14"/>
        </w:rPr>
        <w:t>ansabakhtar@gmail.com</w:t>
      </w:r>
    </w:p>
    <w:p w:rsidR="00AE3E37" w:rsidRDefault="009A62DC">
      <w:pPr>
        <w:pStyle w:val="BodyText"/>
        <w:spacing w:before="2"/>
        <w:rPr>
          <w:rFonts w:ascii="Arial"/>
          <w:sz w:val="19"/>
        </w:rPr>
      </w:pPr>
      <w:r w:rsidRPr="009A62DC">
        <w:rPr>
          <w:noProof/>
        </w:rPr>
        <w:pict>
          <v:line id="Line 3" o:spid="_x0000_s1028" style="position:absolute;z-index:1072;visibility:visible;mso-wrap-distance-left:0;mso-wrap-distance-right:0;mso-position-horizontal-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31E20" w:rsidRDefault="00C31E20">
      <w:r>
        <w:separator/>
      </w:r>
    </w:p>
  </w:endnote>
  <w:endnote w:type="continuationSeparator" w:id="0">
    <w:p w:rsidR="00C31E20" w:rsidRDefault="00C31E20">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PGothic">
    <w:panose1 w:val="020B0600070205080204"/>
    <w:charset w:val="80"/>
    <w:family w:val="swiss"/>
    <w:pitch w:val="variable"/>
    <w:sig w:usb0="E00002FF" w:usb1="6AC7FDFB" w:usb2="08000012" w:usb3="00000000" w:csb0="0002009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Default="009A62DC">
    <w:pPr>
      <w:pStyle w:val="BodyText"/>
      <w:spacing w:line="14" w:lineRule="auto"/>
      <w:rPr>
        <w:sz w:val="20"/>
      </w:rPr>
    </w:pPr>
    <w:r w:rsidRPr="009A62DC">
      <w:rPr>
        <w:noProof/>
      </w:rPr>
      <w:pict>
        <v:shapetype id="_x0000_t202" coordsize="21600,21600" o:spt="202" path="m,l,21600r21600,l21600,xe">
          <v:stroke joinstyle="miter"/>
          <v:path gradientshapeok="t" o:connecttype="rect"/>
        </v:shapetype>
        <v:shape id="Text Box 3" o:spid="_x0000_s4099" type="#_x0000_t202" style="position:absolute;margin-left:35pt;margin-top:798.8pt;width:168.2pt;height:19.6pt;z-index:-4552;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w:t>
                </w:r>
              </w:p>
            </w:txbxContent>
          </v:textbox>
          <w10:wrap anchorx="page" anchory="page"/>
        </v:shape>
      </w:pict>
    </w:r>
    <w:r w:rsidRPr="009A62DC">
      <w:rPr>
        <w:noProof/>
      </w:rPr>
      <w:pict>
        <v:shape id="Text Box 2" o:spid="_x0000_s4098" type="#_x0000_t202" style="position:absolute;margin-left:252.1pt;margin-top:799.05pt;width:91.9pt;height:24.95pt;z-index:-4528;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w:r>
    <w:r w:rsidRPr="009A62DC">
      <w:rPr>
        <w:noProof/>
      </w:rPr>
      <w:pict>
        <v:shape id="Text Box 1" o:spid="_x0000_s4097" type="#_x0000_t202" style="position:absolute;margin-left:468.9pt;margin-top:798.8pt;width:91.4pt;height:26.05pt;z-index:-4504;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2A196B">
                <w:pPr>
                  <w:spacing w:line="184" w:lineRule="exact"/>
                  <w:ind w:right="18"/>
                  <w:jc w:val="right"/>
                  <w:rPr>
                    <w:rFonts w:ascii="Arial"/>
                    <w:color w:val="FFFFFF" w:themeColor="background1"/>
                    <w:sz w:val="16"/>
                  </w:rPr>
                </w:pPr>
                <w:r>
                  <w:rPr>
                    <w:rFonts w:ascii="Arial"/>
                    <w:color w:val="FFFFFF" w:themeColor="background1"/>
                    <w:sz w:val="16"/>
                  </w:rPr>
                  <w:t>Volume 5, Issue 3(Sup</w:t>
                </w:r>
                <w:r w:rsidR="00A9710C"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31E20" w:rsidRDefault="00C31E20">
      <w:r>
        <w:separator/>
      </w:r>
    </w:p>
  </w:footnote>
  <w:footnote w:type="continuationSeparator" w:id="0">
    <w:p w:rsidR="00C31E20" w:rsidRDefault="00C31E20">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Default="009A62DC">
    <w:pPr>
      <w:pStyle w:val="BodyText"/>
      <w:spacing w:line="14" w:lineRule="auto"/>
      <w:rPr>
        <w:sz w:val="20"/>
      </w:rPr>
    </w:pPr>
    <w:r w:rsidRPr="009A62DC">
      <w:rPr>
        <w:noProof/>
      </w:rPr>
      <w:pict>
        <v:shapetype id="_x0000_t202" coordsize="21600,21600" o:spt="202" path="m,l,21600r21600,l21600,xe">
          <v:stroke joinstyle="miter"/>
          <v:path gradientshapeok="t" o:connecttype="rect"/>
        </v:shapetype>
        <v:shape id="Text Box 5" o:spid="_x0000_s4101" type="#_x0000_t202" style="position:absolute;margin-left:416pt;margin-top:26.05pt;width:144.3pt;height:17.4pt;z-index:-4600;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E3E37">
                <w:pPr>
                  <w:spacing w:before="2" w:line="249" w:lineRule="auto"/>
                  <w:ind w:left="156" w:right="18" w:hanging="137"/>
                  <w:rPr>
                    <w:rFonts w:ascii="Arial"/>
                    <w:color w:val="FFFFFF" w:themeColor="background1"/>
                    <w:sz w:val="14"/>
                  </w:rPr>
                </w:pPr>
              </w:p>
            </w:txbxContent>
          </v:textbox>
          <w10:wrap anchorx="page" anchory="page"/>
        </v:shape>
      </w:pict>
    </w:r>
    <w:r w:rsidRPr="009A62DC">
      <w:rPr>
        <w:noProof/>
      </w:rPr>
      <w:pict>
        <v:shape id="Text Box 4" o:spid="_x0000_s4100" type="#_x0000_t202" style="position:absolute;margin-left:35pt;margin-top:48.3pt;width:515.95pt;height:40.1pt;z-index:-4576;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32801A09"/>
    <w:multiLevelType w:val="hybridMultilevel"/>
    <w:tmpl w:val="203E61E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abstractNum w:abstractNumId="3">
    <w:nsid w:val="695373B0"/>
    <w:multiLevelType w:val="hybridMultilevel"/>
    <w:tmpl w:val="0A164CD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0"/>
    <w:lvlOverride w:ilvl="0">
      <w:startOverride w:val="1"/>
    </w:lvlOverride>
    <w:lvlOverride w:ilvl="1"/>
    <w:lvlOverride w:ilvl="2"/>
    <w:lvlOverride w:ilvl="3"/>
    <w:lvlOverride w:ilvl="4"/>
    <w:lvlOverride w:ilvl="5"/>
    <w:lvlOverride w:ilvl="6"/>
    <w:lvlOverride w:ilvl="7"/>
    <w:lvlOverride w:ilvl="8"/>
  </w:num>
  <w:num w:numId="4">
    <w:abstractNumId w:val="3"/>
  </w:num>
  <w:num w:numId="5">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doNotDisplayPageBoundaries/>
  <w:proofState w:spelling="clean" w:grammar="clean"/>
  <w:defaultTabStop w:val="720"/>
  <w:drawingGridHorizontalSpacing w:val="110"/>
  <w:displayHorizontalDrawingGridEvery w:val="2"/>
  <w:characterSpacingControl w:val="doNotCompress"/>
  <w:hdrShapeDefaults>
    <o:shapedefaults v:ext="edit" spidmax="5122"/>
    <o:shapelayout v:ext="edit">
      <o:idmap v:ext="edit" data="4"/>
    </o:shapelayout>
  </w:hdrShapeDefaults>
  <w:footnotePr>
    <w:footnote w:id="-1"/>
    <w:footnote w:id="0"/>
  </w:footnotePr>
  <w:endnotePr>
    <w:endnote w:id="-1"/>
    <w:endnote w:id="0"/>
  </w:endnotePr>
  <w:compat>
    <w:ulTrailSpace/>
  </w:compat>
  <w:rsids>
    <w:rsidRoot w:val="00AE3E37"/>
    <w:rsid w:val="00042E54"/>
    <w:rsid w:val="000E2911"/>
    <w:rsid w:val="001263DF"/>
    <w:rsid w:val="00292ED9"/>
    <w:rsid w:val="002A196B"/>
    <w:rsid w:val="002B2804"/>
    <w:rsid w:val="002F6632"/>
    <w:rsid w:val="00404E5B"/>
    <w:rsid w:val="00414F7B"/>
    <w:rsid w:val="004355DC"/>
    <w:rsid w:val="004749B4"/>
    <w:rsid w:val="00494130"/>
    <w:rsid w:val="004F3523"/>
    <w:rsid w:val="005958DD"/>
    <w:rsid w:val="005973B9"/>
    <w:rsid w:val="005B3A56"/>
    <w:rsid w:val="006060CE"/>
    <w:rsid w:val="0063497F"/>
    <w:rsid w:val="00873DF0"/>
    <w:rsid w:val="008756E6"/>
    <w:rsid w:val="009832C5"/>
    <w:rsid w:val="009A62DC"/>
    <w:rsid w:val="009B2D44"/>
    <w:rsid w:val="00A07E82"/>
    <w:rsid w:val="00A9710C"/>
    <w:rsid w:val="00AE3E37"/>
    <w:rsid w:val="00B21A57"/>
    <w:rsid w:val="00C31E20"/>
    <w:rsid w:val="00C33602"/>
    <w:rsid w:val="00CD6F55"/>
    <w:rsid w:val="00DE1AF1"/>
    <w:rsid w:val="00DE3104"/>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34"/>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paragraph" w:styleId="NoSpacing">
    <w:name w:val="No Spacing"/>
    <w:uiPriority w:val="1"/>
    <w:qFormat/>
    <w:rsid w:val="002F6632"/>
    <w:pPr>
      <w:widowControl/>
    </w:pPr>
    <w:rPr>
      <w:rFonts w:ascii="Calibri" w:eastAsia="Calibri" w:hAnsi="Calibri" w:cs="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r="http://schemas.openxmlformats.org/officeDocument/2006/relationships" xmlns:w="http://schemas.openxmlformats.org/wordprocessingml/2006/main">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https://doi.org/10.1016/j.pharep.2019.02.016"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hyperlink" Target="https://doi.org/10.1016/j.ejphar.2018.07.056"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image" Target="media/image1.jpe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doi.org/10.1016/j.neuint.2020.104707" TargetMode="External"/><Relationship Id="rId5" Type="http://schemas.openxmlformats.org/officeDocument/2006/relationships/footnotes" Target="footnotes.xml"/><Relationship Id="rId15" Type="http://schemas.openxmlformats.org/officeDocument/2006/relationships/hyperlink" Target="https://doi.org/10.1016/j.lfs.2020.117856" TargetMode="External"/><Relationship Id="rId10" Type="http://schemas.openxmlformats.org/officeDocument/2006/relationships/hyperlink" Target="https://doi.org/10.1016/j.brainresbull.2020.08.001" TargetMode="External"/><Relationship Id="rId19" Type="http://schemas.microsoft.com/office/2007/relationships/stylesWithEffects" Target="stylesWithEffects.xml"/><Relationship Id="rId4" Type="http://schemas.openxmlformats.org/officeDocument/2006/relationships/webSettings" Target="webSettings.xml"/><Relationship Id="rId9" Type="http://schemas.openxmlformats.org/officeDocument/2006/relationships/hyperlink" Target="https://doi.org/10.1007/s10787-019-00681-7" TargetMode="External"/><Relationship Id="rId14" Type="http://schemas.openxmlformats.org/officeDocument/2006/relationships/hyperlink" Target="https://doi.org/10.1016/j.ejphar.2019.17282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TotalTime>
  <Pages>3</Pages>
  <Words>1185</Words>
  <Characters>6759</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7929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Ansab Akhtar</cp:lastModifiedBy>
  <cp:revision>3</cp:revision>
  <dcterms:created xsi:type="dcterms:W3CDTF">2020-12-31T05:59:00Z</dcterms:created>
  <dcterms:modified xsi:type="dcterms:W3CDTF">2021-11-09T05:00:00Z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