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C66" w:rsidRDefault="00172C66">
      <w:pPr>
        <w:rPr>
          <w:b/>
          <w:sz w:val="36"/>
          <w:szCs w:val="36"/>
        </w:rPr>
      </w:pPr>
      <w:r w:rsidRPr="00EA4053">
        <w:rPr>
          <w:b/>
          <w:sz w:val="36"/>
          <w:szCs w:val="36"/>
        </w:rPr>
        <w:t xml:space="preserve">Cerebral venous dynamics </w:t>
      </w:r>
      <w:r w:rsidR="00EA4053" w:rsidRPr="00EA4053">
        <w:rPr>
          <w:b/>
          <w:sz w:val="36"/>
          <w:szCs w:val="36"/>
        </w:rPr>
        <w:t xml:space="preserve">change </w:t>
      </w:r>
      <w:r w:rsidR="00EA4053">
        <w:rPr>
          <w:b/>
          <w:sz w:val="36"/>
          <w:szCs w:val="36"/>
        </w:rPr>
        <w:t xml:space="preserve">as </w:t>
      </w:r>
      <w:r w:rsidRPr="00EA4053">
        <w:rPr>
          <w:b/>
          <w:sz w:val="36"/>
          <w:szCs w:val="36"/>
        </w:rPr>
        <w:t xml:space="preserve">potential </w:t>
      </w:r>
      <w:r w:rsidR="00EA4053">
        <w:rPr>
          <w:b/>
          <w:sz w:val="36"/>
          <w:szCs w:val="36"/>
        </w:rPr>
        <w:t xml:space="preserve">indication of </w:t>
      </w:r>
      <w:r w:rsidRPr="00EA4053">
        <w:rPr>
          <w:b/>
          <w:sz w:val="36"/>
          <w:szCs w:val="36"/>
        </w:rPr>
        <w:t>cerebral aneurysmal rupture</w:t>
      </w:r>
    </w:p>
    <w:p w:rsidR="00EA4053" w:rsidRPr="00EA4053" w:rsidRDefault="00EA4053" w:rsidP="00EA40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Kwo-Whei</w:t>
      </w:r>
      <w:proofErr w:type="spellEnd"/>
      <w:r>
        <w:rPr>
          <w:sz w:val="28"/>
          <w:szCs w:val="28"/>
        </w:rPr>
        <w:t xml:space="preserve"> Lee</w:t>
      </w:r>
      <w:r>
        <w:rPr>
          <w:sz w:val="28"/>
          <w:szCs w:val="28"/>
          <w:vertAlign w:val="superscript"/>
        </w:rPr>
        <w:t>1,2</w:t>
      </w:r>
      <w:r>
        <w:rPr>
          <w:sz w:val="28"/>
          <w:szCs w:val="28"/>
        </w:rPr>
        <w:t>, Fong Y Tsai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Wei-Liang Chen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Chun-Jen Hsueh</w:t>
      </w:r>
      <w:r>
        <w:rPr>
          <w:sz w:val="28"/>
          <w:szCs w:val="28"/>
          <w:vertAlign w:val="superscript"/>
        </w:rPr>
        <w:t>1</w:t>
      </w:r>
      <w:r w:rsidRPr="00EA4053">
        <w:rPr>
          <w:sz w:val="28"/>
          <w:szCs w:val="28"/>
        </w:rPr>
        <w:t xml:space="preserve">, Julia May </w:t>
      </w:r>
      <w:r w:rsidRPr="006E60A3">
        <w:rPr>
          <w:sz w:val="28"/>
          <w:szCs w:val="28"/>
        </w:rPr>
        <w:t>Huang</w:t>
      </w:r>
      <w:r w:rsidR="006E60A3" w:rsidRPr="006E60A3">
        <w:rPr>
          <w:sz w:val="28"/>
          <w:szCs w:val="28"/>
          <w:vertAlign w:val="superscript"/>
        </w:rPr>
        <w:t>1,</w:t>
      </w:r>
      <w:r w:rsidRPr="006E60A3">
        <w:rPr>
          <w:sz w:val="28"/>
          <w:szCs w:val="28"/>
          <w:vertAlign w:val="superscript"/>
        </w:rPr>
        <w:t>4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1)Department of Medical Imaging Chang-Hua Christian Hospital, Chang-Hua City, Taiwan.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2)Translational Imaging Research Center, Taipei Medical University, Taipei, Taiwan.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3)University California Irvine, Irvine, California, USA.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4)University California Los Angel, Los Angel, California, USA.</w:t>
      </w:r>
    </w:p>
    <w:p w:rsidR="00EA4053" w:rsidRPr="00EA4053" w:rsidRDefault="00EA4053" w:rsidP="00EA4053">
      <w:pPr>
        <w:rPr>
          <w:sz w:val="28"/>
          <w:szCs w:val="28"/>
        </w:rPr>
      </w:pPr>
    </w:p>
    <w:p w:rsidR="00EA4053" w:rsidRPr="00EA4053" w:rsidRDefault="00EA4053" w:rsidP="00EA4053">
      <w:pPr>
        <w:rPr>
          <w:sz w:val="28"/>
          <w:szCs w:val="28"/>
        </w:rPr>
      </w:pPr>
    </w:p>
    <w:p w:rsidR="00EA4053" w:rsidRPr="00EA4053" w:rsidRDefault="00890445" w:rsidP="00EA4053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E867F3">
        <w:rPr>
          <w:sz w:val="28"/>
          <w:szCs w:val="28"/>
        </w:rPr>
        <w:t xml:space="preserve">presenter and </w:t>
      </w:r>
      <w:r w:rsidR="00EA4053" w:rsidRPr="00EA4053">
        <w:rPr>
          <w:sz w:val="28"/>
          <w:szCs w:val="28"/>
        </w:rPr>
        <w:t>correspondence: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Fong Y Tsai, MD, FACR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Translational Imaging Research Center, Taipei Medical University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250 Wu-</w:t>
      </w:r>
      <w:proofErr w:type="spellStart"/>
      <w:r w:rsidRPr="00EA4053">
        <w:rPr>
          <w:sz w:val="24"/>
          <w:szCs w:val="24"/>
        </w:rPr>
        <w:t>Hsing</w:t>
      </w:r>
      <w:proofErr w:type="spellEnd"/>
      <w:r w:rsidRPr="00EA4053">
        <w:rPr>
          <w:sz w:val="24"/>
          <w:szCs w:val="24"/>
        </w:rPr>
        <w:t xml:space="preserve"> Street, Taipei 11031, Taiwan</w:t>
      </w:r>
    </w:p>
    <w:p w:rsidR="00EA4053" w:rsidRPr="00EA4053" w:rsidRDefault="00EA4053" w:rsidP="00EA4053">
      <w:pPr>
        <w:rPr>
          <w:sz w:val="24"/>
          <w:szCs w:val="24"/>
        </w:rPr>
      </w:pPr>
      <w:r w:rsidRPr="00EA4053">
        <w:rPr>
          <w:sz w:val="24"/>
          <w:szCs w:val="24"/>
        </w:rPr>
        <w:t>Telephone:+886-2-2736-1661-2059</w:t>
      </w:r>
    </w:p>
    <w:p w:rsidR="00EA4053" w:rsidRPr="00EA4053" w:rsidRDefault="00EA4053" w:rsidP="00EA4053">
      <w:pPr>
        <w:rPr>
          <w:sz w:val="28"/>
          <w:szCs w:val="28"/>
        </w:rPr>
      </w:pPr>
      <w:r w:rsidRPr="00EA4053">
        <w:rPr>
          <w:sz w:val="28"/>
          <w:szCs w:val="28"/>
        </w:rPr>
        <w:t>FAX: +886-2-2739-0694</w:t>
      </w:r>
    </w:p>
    <w:p w:rsidR="00EA4053" w:rsidRPr="00EA4053" w:rsidRDefault="00EA4053" w:rsidP="00EA4053">
      <w:pPr>
        <w:rPr>
          <w:sz w:val="28"/>
          <w:szCs w:val="28"/>
        </w:rPr>
      </w:pPr>
      <w:r w:rsidRPr="00EA4053">
        <w:rPr>
          <w:sz w:val="28"/>
          <w:szCs w:val="28"/>
        </w:rPr>
        <w:t>E-mail:ftsai@uci.edu or ftsai@tmu.edu.tw</w:t>
      </w:r>
    </w:p>
    <w:p w:rsidR="00172C66" w:rsidRDefault="00172C66">
      <w:pPr>
        <w:rPr>
          <w:b/>
          <w:sz w:val="32"/>
          <w:szCs w:val="32"/>
        </w:rPr>
      </w:pPr>
    </w:p>
    <w:p w:rsidR="00AA4477" w:rsidRPr="00AA4477" w:rsidRDefault="00AA4477">
      <w:pPr>
        <w:rPr>
          <w:b/>
          <w:sz w:val="32"/>
          <w:szCs w:val="32"/>
        </w:rPr>
      </w:pPr>
      <w:r w:rsidRPr="00AA4477">
        <w:rPr>
          <w:b/>
          <w:sz w:val="32"/>
          <w:szCs w:val="32"/>
        </w:rPr>
        <w:t>Introduction:</w:t>
      </w:r>
    </w:p>
    <w:p w:rsidR="00AA4477" w:rsidRDefault="00AA4477">
      <w:pPr>
        <w:rPr>
          <w:sz w:val="28"/>
          <w:szCs w:val="28"/>
        </w:rPr>
      </w:pPr>
      <w:r w:rsidRPr="00AA4477">
        <w:rPr>
          <w:sz w:val="28"/>
          <w:szCs w:val="28"/>
        </w:rPr>
        <w:t xml:space="preserve">Many inconsistent etiologies of cerebral aneurysmal rupture including a wide spectrum of factors have been reported. Our recent observation discloses the potential new factor of cerebral aneurysm rupture with cerebral venous pressure gradient. </w:t>
      </w:r>
    </w:p>
    <w:p w:rsidR="00AA4477" w:rsidRPr="00AA4477" w:rsidRDefault="00AA4477">
      <w:pPr>
        <w:rPr>
          <w:b/>
          <w:sz w:val="32"/>
          <w:szCs w:val="32"/>
        </w:rPr>
      </w:pPr>
      <w:r w:rsidRPr="00AA4477">
        <w:rPr>
          <w:b/>
          <w:sz w:val="32"/>
          <w:szCs w:val="32"/>
        </w:rPr>
        <w:t>Materials and Methods</w:t>
      </w:r>
      <w:r>
        <w:rPr>
          <w:b/>
          <w:sz w:val="32"/>
          <w:szCs w:val="32"/>
        </w:rPr>
        <w:t>:</w:t>
      </w:r>
    </w:p>
    <w:p w:rsidR="00AA4477" w:rsidRDefault="00AA4477">
      <w:pPr>
        <w:rPr>
          <w:sz w:val="28"/>
          <w:szCs w:val="28"/>
        </w:rPr>
      </w:pPr>
      <w:r>
        <w:rPr>
          <w:sz w:val="28"/>
          <w:szCs w:val="28"/>
        </w:rPr>
        <w:t>We retrospectively reviewed 25</w:t>
      </w:r>
      <w:r w:rsidRPr="00AA4477">
        <w:rPr>
          <w:sz w:val="28"/>
          <w:szCs w:val="28"/>
        </w:rPr>
        <w:t xml:space="preserve"> cases treated with coil embolization with or without cerebr</w:t>
      </w:r>
      <w:r>
        <w:rPr>
          <w:sz w:val="28"/>
          <w:szCs w:val="28"/>
        </w:rPr>
        <w:t>al aneurysmal rupture. Seven males and 18</w:t>
      </w:r>
      <w:r w:rsidRPr="00AA4477">
        <w:rPr>
          <w:sz w:val="28"/>
          <w:szCs w:val="28"/>
        </w:rPr>
        <w:t xml:space="preserve"> females were recruited in this study. </w:t>
      </w:r>
      <w:r w:rsidR="00E54D92">
        <w:rPr>
          <w:sz w:val="28"/>
          <w:szCs w:val="28"/>
        </w:rPr>
        <w:t>The age ranging from 49 to 71 and average being 59.</w:t>
      </w:r>
      <w:r w:rsidRPr="00AA4477">
        <w:rPr>
          <w:sz w:val="28"/>
          <w:szCs w:val="28"/>
        </w:rPr>
        <w:t xml:space="preserve">Quantitative </w:t>
      </w:r>
      <w:r w:rsidRPr="00AA4477">
        <w:rPr>
          <w:sz w:val="28"/>
          <w:szCs w:val="28"/>
        </w:rPr>
        <w:lastRenderedPageBreak/>
        <w:t xml:space="preserve">color-coded cerebral angiography was performed during coil therapeutic procedures to measure cerebral venous circulation. </w:t>
      </w:r>
    </w:p>
    <w:p w:rsidR="005204F6" w:rsidRPr="005204F6" w:rsidRDefault="005204F6" w:rsidP="005204F6">
      <w:pPr>
        <w:rPr>
          <w:b/>
          <w:sz w:val="32"/>
          <w:szCs w:val="32"/>
        </w:rPr>
      </w:pPr>
      <w:r w:rsidRPr="005204F6">
        <w:rPr>
          <w:b/>
          <w:sz w:val="32"/>
          <w:szCs w:val="32"/>
        </w:rPr>
        <w:t>Result and Conclusion:</w:t>
      </w:r>
    </w:p>
    <w:p w:rsidR="005204F6" w:rsidRPr="005204F6" w:rsidRDefault="005204F6" w:rsidP="005204F6">
      <w:pPr>
        <w:rPr>
          <w:sz w:val="28"/>
          <w:szCs w:val="28"/>
        </w:rPr>
      </w:pPr>
      <w:r w:rsidRPr="005204F6">
        <w:rPr>
          <w:sz w:val="28"/>
          <w:szCs w:val="28"/>
        </w:rPr>
        <w:t>Cerebral venous circulation time among rupture and non-rupture patients:</w:t>
      </w:r>
    </w:p>
    <w:p w:rsidR="005204F6" w:rsidRPr="005204F6" w:rsidRDefault="005204F6" w:rsidP="005204F6">
      <w:pPr>
        <w:rPr>
          <w:sz w:val="28"/>
          <w:szCs w:val="28"/>
        </w:rPr>
      </w:pPr>
      <w:r w:rsidRPr="005204F6">
        <w:rPr>
          <w:sz w:val="28"/>
          <w:szCs w:val="28"/>
        </w:rPr>
        <w:t xml:space="preserve">           Non-rupture: Right ΔCCT:11.32+/-88        Left ΔCCT:12.49+/-42</w:t>
      </w:r>
    </w:p>
    <w:p w:rsidR="005204F6" w:rsidRPr="005204F6" w:rsidRDefault="005204F6" w:rsidP="005204F6">
      <w:pPr>
        <w:rPr>
          <w:sz w:val="28"/>
          <w:szCs w:val="28"/>
        </w:rPr>
      </w:pPr>
      <w:r w:rsidRPr="005204F6">
        <w:rPr>
          <w:sz w:val="28"/>
          <w:szCs w:val="28"/>
        </w:rPr>
        <w:t xml:space="preserve">           Rupture:        Right ΔCCT:11.12+/-1.87      Left ΔCCT:11.54+/-2.22</w:t>
      </w:r>
    </w:p>
    <w:p w:rsidR="005204F6" w:rsidRPr="005204F6" w:rsidRDefault="005204F6" w:rsidP="005204F6">
      <w:pPr>
        <w:rPr>
          <w:sz w:val="28"/>
          <w:szCs w:val="28"/>
        </w:rPr>
      </w:pPr>
      <w:r w:rsidRPr="005204F6">
        <w:rPr>
          <w:sz w:val="28"/>
          <w:szCs w:val="28"/>
        </w:rPr>
        <w:t xml:space="preserve">Ruptured cases had shorter and symmetrical cerebral venous circulation time (P &lt;0.05). In addition, an asymmetrical venous outflow pattern was critical for aneurysmal rupture as seen in case 1. Non-ruptured cases tended to have slower and asymmetrical cerebral venous circulation compared with rupture cases as seen case 2. </w:t>
      </w:r>
    </w:p>
    <w:p w:rsidR="005204F6" w:rsidRPr="005204F6" w:rsidRDefault="005204F6" w:rsidP="005204F6">
      <w:pPr>
        <w:rPr>
          <w:sz w:val="28"/>
          <w:szCs w:val="28"/>
        </w:rPr>
      </w:pPr>
      <w:r w:rsidRPr="005204F6">
        <w:rPr>
          <w:sz w:val="28"/>
          <w:szCs w:val="28"/>
        </w:rPr>
        <w:t xml:space="preserve">Symmetrical and shorter cerebral venous circulation in the </w:t>
      </w:r>
      <w:proofErr w:type="spellStart"/>
      <w:r w:rsidRPr="005204F6">
        <w:rPr>
          <w:sz w:val="28"/>
          <w:szCs w:val="28"/>
        </w:rPr>
        <w:t>epislateral</w:t>
      </w:r>
      <w:proofErr w:type="spellEnd"/>
      <w:r w:rsidRPr="005204F6">
        <w:rPr>
          <w:sz w:val="28"/>
          <w:szCs w:val="28"/>
        </w:rPr>
        <w:t xml:space="preserve"> dysplasia venous outlet may be a potential new factor for cerebral aneurysm rupture. An asymmetrical venous outflow pattern was critical for managing cerebral aneurysm and determine aneurysmal rupture.</w:t>
      </w:r>
    </w:p>
    <w:p w:rsidR="00AA4477" w:rsidRDefault="00AA4477">
      <w:pPr>
        <w:rPr>
          <w:b/>
          <w:sz w:val="32"/>
          <w:szCs w:val="32"/>
        </w:rPr>
      </w:pPr>
      <w:bookmarkStart w:id="0" w:name="_GoBack"/>
      <w:bookmarkEnd w:id="0"/>
      <w:r w:rsidRPr="00AA4477">
        <w:rPr>
          <w:b/>
          <w:sz w:val="32"/>
          <w:szCs w:val="32"/>
        </w:rPr>
        <w:t>Illustrative Case</w:t>
      </w:r>
      <w:r>
        <w:rPr>
          <w:b/>
          <w:sz w:val="32"/>
          <w:szCs w:val="32"/>
        </w:rPr>
        <w:t>:</w:t>
      </w:r>
    </w:p>
    <w:p w:rsidR="00145293" w:rsidRDefault="00527824" w:rsidP="00AA4477">
      <w:pPr>
        <w:rPr>
          <w:sz w:val="28"/>
          <w:szCs w:val="28"/>
        </w:rPr>
      </w:pPr>
      <w:r>
        <w:rPr>
          <w:sz w:val="28"/>
          <w:szCs w:val="28"/>
        </w:rPr>
        <w:t>Case 1: A</w:t>
      </w:r>
      <w:r w:rsidR="00145293">
        <w:rPr>
          <w:sz w:val="28"/>
          <w:szCs w:val="28"/>
        </w:rPr>
        <w:t xml:space="preserve"> </w:t>
      </w:r>
      <w:r w:rsidR="00890445">
        <w:rPr>
          <w:sz w:val="28"/>
          <w:szCs w:val="28"/>
        </w:rPr>
        <w:t xml:space="preserve">50 year </w:t>
      </w:r>
      <w:r w:rsidR="00394626">
        <w:rPr>
          <w:sz w:val="28"/>
          <w:szCs w:val="28"/>
        </w:rPr>
        <w:t>old male presented with acute</w:t>
      </w:r>
      <w:r w:rsidR="00145293">
        <w:rPr>
          <w:sz w:val="28"/>
          <w:szCs w:val="28"/>
        </w:rPr>
        <w:t xml:space="preserve"> anterior c</w:t>
      </w:r>
      <w:r w:rsidR="00AA4477">
        <w:rPr>
          <w:sz w:val="28"/>
          <w:szCs w:val="28"/>
        </w:rPr>
        <w:t>ommunicating</w:t>
      </w:r>
      <w:r w:rsidR="00AA4477" w:rsidRPr="00AA4477">
        <w:rPr>
          <w:sz w:val="28"/>
          <w:szCs w:val="28"/>
        </w:rPr>
        <w:t xml:space="preserve"> sa</w:t>
      </w:r>
      <w:r w:rsidR="00AA4477">
        <w:rPr>
          <w:sz w:val="28"/>
          <w:szCs w:val="28"/>
        </w:rPr>
        <w:t>c</w:t>
      </w:r>
      <w:r w:rsidR="00AA4477" w:rsidRPr="00AA4477">
        <w:rPr>
          <w:sz w:val="28"/>
          <w:szCs w:val="28"/>
        </w:rPr>
        <w:t>cular aneurysm</w:t>
      </w:r>
      <w:r w:rsidR="00394626">
        <w:rPr>
          <w:sz w:val="28"/>
          <w:szCs w:val="28"/>
        </w:rPr>
        <w:t xml:space="preserve"> ruptured and </w:t>
      </w:r>
      <w:r w:rsidR="00AA4477" w:rsidRPr="00AA4477">
        <w:rPr>
          <w:sz w:val="28"/>
          <w:szCs w:val="28"/>
        </w:rPr>
        <w:t>treated by</w:t>
      </w:r>
      <w:r w:rsidR="00AA4477">
        <w:rPr>
          <w:sz w:val="28"/>
          <w:szCs w:val="28"/>
        </w:rPr>
        <w:t xml:space="preserve"> </w:t>
      </w:r>
      <w:r w:rsidR="00145293">
        <w:rPr>
          <w:sz w:val="28"/>
          <w:szCs w:val="28"/>
        </w:rPr>
        <w:t xml:space="preserve">endovascular </w:t>
      </w:r>
      <w:r w:rsidR="00AA4477">
        <w:rPr>
          <w:sz w:val="28"/>
          <w:szCs w:val="28"/>
        </w:rPr>
        <w:t xml:space="preserve">coiling </w:t>
      </w:r>
      <w:r w:rsidR="00AA4477" w:rsidRPr="00AA4477">
        <w:rPr>
          <w:sz w:val="28"/>
          <w:szCs w:val="28"/>
        </w:rPr>
        <w:t>immed</w:t>
      </w:r>
      <w:r w:rsidR="00AA4477">
        <w:rPr>
          <w:sz w:val="28"/>
          <w:szCs w:val="28"/>
        </w:rPr>
        <w:t>iately</w:t>
      </w:r>
      <w:r w:rsidR="00145293">
        <w:rPr>
          <w:sz w:val="28"/>
          <w:szCs w:val="28"/>
        </w:rPr>
        <w:t xml:space="preserve"> post </w:t>
      </w:r>
      <w:r w:rsidR="00AA4477">
        <w:rPr>
          <w:sz w:val="28"/>
          <w:szCs w:val="28"/>
        </w:rPr>
        <w:t>Dyna CT study. H</w:t>
      </w:r>
      <w:r w:rsidR="00AA4477" w:rsidRPr="00AA4477">
        <w:rPr>
          <w:sz w:val="28"/>
          <w:szCs w:val="28"/>
        </w:rPr>
        <w:t>e discha</w:t>
      </w:r>
      <w:r w:rsidR="00AA4477">
        <w:rPr>
          <w:sz w:val="28"/>
          <w:szCs w:val="28"/>
        </w:rPr>
        <w:t>rged</w:t>
      </w:r>
      <w:r w:rsidR="00AA4477" w:rsidRPr="00AA4477">
        <w:rPr>
          <w:sz w:val="28"/>
          <w:szCs w:val="28"/>
        </w:rPr>
        <w:t xml:space="preserve"> without any sequelae but still</w:t>
      </w:r>
      <w:r w:rsidR="00AA4477">
        <w:rPr>
          <w:sz w:val="28"/>
          <w:szCs w:val="28"/>
        </w:rPr>
        <w:t xml:space="preserve"> just</w:t>
      </w:r>
      <w:r w:rsidR="00AA4477" w:rsidRPr="00AA4477">
        <w:rPr>
          <w:sz w:val="28"/>
          <w:szCs w:val="28"/>
        </w:rPr>
        <w:t xml:space="preserve"> mild headache. </w:t>
      </w:r>
    </w:p>
    <w:p w:rsidR="00394626" w:rsidRDefault="00394626" w:rsidP="00AA4477">
      <w:pPr>
        <w:rPr>
          <w:sz w:val="28"/>
          <w:szCs w:val="28"/>
        </w:rPr>
      </w:pPr>
      <w:r w:rsidRPr="00394626">
        <w:rPr>
          <w:noProof/>
          <w:sz w:val="28"/>
          <w:szCs w:val="28"/>
        </w:rPr>
        <w:drawing>
          <wp:inline distT="0" distB="0" distL="0" distR="0" wp14:anchorId="1819430B" wp14:editId="2DE75CE5">
            <wp:extent cx="3211689" cy="1806575"/>
            <wp:effectExtent l="0" t="0" r="8255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8108" cy="181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4626" w:rsidRDefault="00394626" w:rsidP="00AA4477">
      <w:pPr>
        <w:rPr>
          <w:sz w:val="28"/>
          <w:szCs w:val="28"/>
        </w:rPr>
      </w:pPr>
    </w:p>
    <w:p w:rsidR="00145293" w:rsidRDefault="00394626" w:rsidP="00AA4477">
      <w:pPr>
        <w:rPr>
          <w:sz w:val="28"/>
          <w:szCs w:val="28"/>
        </w:rPr>
      </w:pPr>
      <w:r w:rsidRPr="00394626">
        <w:rPr>
          <w:noProof/>
          <w:sz w:val="28"/>
          <w:szCs w:val="28"/>
        </w:rPr>
        <w:lastRenderedPageBreak/>
        <w:drawing>
          <wp:inline distT="0" distB="0" distL="0" distR="0" wp14:anchorId="4D572BF4" wp14:editId="6C4C705D">
            <wp:extent cx="2353733" cy="13239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8304" cy="133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02DD3804" wp14:editId="7BBAA18E">
            <wp:extent cx="2355850" cy="1325027"/>
            <wp:effectExtent l="0" t="0" r="635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168" cy="1342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5293" w:rsidRDefault="00394626" w:rsidP="00AA4477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96FC91D">
            <wp:extent cx="2427364" cy="13652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884" cy="13756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1D9506F5" wp14:editId="7938A969">
            <wp:extent cx="2426992" cy="1365041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63" cy="1380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5293" w:rsidRPr="00696921" w:rsidRDefault="00145293" w:rsidP="00AA4477">
      <w:pPr>
        <w:rPr>
          <w:sz w:val="28"/>
          <w:szCs w:val="28"/>
        </w:rPr>
      </w:pPr>
    </w:p>
    <w:p w:rsidR="00696921" w:rsidRDefault="00224FDA" w:rsidP="00AA4477">
      <w:pPr>
        <w:rPr>
          <w:sz w:val="24"/>
          <w:szCs w:val="24"/>
        </w:rPr>
      </w:pPr>
      <w:r w:rsidRPr="00224FDA">
        <w:rPr>
          <w:b/>
          <w:sz w:val="24"/>
          <w:szCs w:val="24"/>
        </w:rPr>
        <w:t>Pre-coiling</w:t>
      </w:r>
      <w:r>
        <w:rPr>
          <w:sz w:val="24"/>
          <w:szCs w:val="24"/>
        </w:rPr>
        <w:t>:</w:t>
      </w:r>
      <w:r w:rsidR="00145293" w:rsidRPr="007318B4">
        <w:rPr>
          <w:sz w:val="24"/>
          <w:szCs w:val="24"/>
        </w:rPr>
        <w:t xml:space="preserve">  </w:t>
      </w:r>
      <w:r w:rsidR="00696921">
        <w:rPr>
          <w:sz w:val="24"/>
          <w:szCs w:val="24"/>
        </w:rPr>
        <w:t xml:space="preserve">Arterial circulation: </w:t>
      </w:r>
      <w:r w:rsidR="00AA4477" w:rsidRPr="007318B4">
        <w:rPr>
          <w:sz w:val="24"/>
          <w:szCs w:val="24"/>
        </w:rPr>
        <w:t xml:space="preserve">proximal Lt ICA    Lt distal ICA </w:t>
      </w:r>
    </w:p>
    <w:p w:rsidR="00696921" w:rsidRDefault="00696921" w:rsidP="00AA447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2.13                         2.13</w:t>
      </w:r>
      <w:r w:rsidR="00AA4477" w:rsidRPr="007318B4">
        <w:rPr>
          <w:sz w:val="24"/>
          <w:szCs w:val="24"/>
        </w:rPr>
        <w:t xml:space="preserve">  </w:t>
      </w:r>
      <w:r w:rsidR="00145293" w:rsidRPr="007318B4">
        <w:rPr>
          <w:sz w:val="24"/>
          <w:szCs w:val="24"/>
        </w:rPr>
        <w:t xml:space="preserve"> </w:t>
      </w:r>
    </w:p>
    <w:p w:rsidR="00AA4477" w:rsidRPr="007318B4" w:rsidRDefault="00696921" w:rsidP="00AA447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Venous circulation   </w:t>
      </w:r>
      <w:proofErr w:type="spellStart"/>
      <w:r w:rsidR="00AA4477" w:rsidRPr="007318B4">
        <w:rPr>
          <w:sz w:val="24"/>
          <w:szCs w:val="24"/>
        </w:rPr>
        <w:t>R</w:t>
      </w:r>
      <w:r w:rsidR="00145293" w:rsidRPr="007318B4">
        <w:rPr>
          <w:sz w:val="24"/>
          <w:szCs w:val="24"/>
        </w:rPr>
        <w:t>t</w:t>
      </w:r>
      <w:proofErr w:type="spellEnd"/>
      <w:r w:rsidR="00145293" w:rsidRPr="007318B4">
        <w:rPr>
          <w:sz w:val="24"/>
          <w:szCs w:val="24"/>
        </w:rPr>
        <w:t xml:space="preserve"> S/S        </w:t>
      </w:r>
      <w:r>
        <w:rPr>
          <w:sz w:val="24"/>
          <w:szCs w:val="24"/>
        </w:rPr>
        <w:t xml:space="preserve">     </w:t>
      </w:r>
      <w:r w:rsidR="00E37930" w:rsidRPr="007318B4">
        <w:rPr>
          <w:sz w:val="24"/>
          <w:szCs w:val="24"/>
        </w:rPr>
        <w:t>Lt S/S</w:t>
      </w:r>
    </w:p>
    <w:p w:rsidR="00145293" w:rsidRPr="007318B4" w:rsidRDefault="00696921" w:rsidP="00AA447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AA4477" w:rsidRPr="007318B4">
        <w:rPr>
          <w:sz w:val="24"/>
          <w:szCs w:val="24"/>
        </w:rPr>
        <w:t xml:space="preserve">11.45           </w:t>
      </w:r>
      <w:r w:rsidR="00145293" w:rsidRPr="007318B4">
        <w:rPr>
          <w:sz w:val="24"/>
          <w:szCs w:val="24"/>
        </w:rPr>
        <w:t xml:space="preserve">  11.45</w:t>
      </w:r>
    </w:p>
    <w:p w:rsidR="00696921" w:rsidRDefault="00224FDA" w:rsidP="00AA4477">
      <w:pPr>
        <w:rPr>
          <w:sz w:val="24"/>
          <w:szCs w:val="24"/>
        </w:rPr>
      </w:pPr>
      <w:r w:rsidRPr="00224FDA">
        <w:rPr>
          <w:b/>
          <w:sz w:val="24"/>
          <w:szCs w:val="24"/>
        </w:rPr>
        <w:t xml:space="preserve"> Post-coiling</w:t>
      </w:r>
      <w:r w:rsidR="00696921">
        <w:rPr>
          <w:b/>
          <w:sz w:val="24"/>
          <w:szCs w:val="24"/>
        </w:rPr>
        <w:t xml:space="preserve">: </w:t>
      </w:r>
      <w:r w:rsidR="00984551">
        <w:rPr>
          <w:sz w:val="24"/>
          <w:szCs w:val="24"/>
        </w:rPr>
        <w:t>A</w:t>
      </w:r>
      <w:r w:rsidR="00DB67D5">
        <w:rPr>
          <w:sz w:val="24"/>
          <w:szCs w:val="24"/>
        </w:rPr>
        <w:t>rterial circulation: ICA</w:t>
      </w:r>
      <w:r w:rsidR="00145293" w:rsidRPr="007318B4">
        <w:rPr>
          <w:sz w:val="24"/>
          <w:szCs w:val="24"/>
        </w:rPr>
        <w:t xml:space="preserve">  </w:t>
      </w:r>
      <w:r w:rsidR="00AA4477" w:rsidRPr="007318B4">
        <w:rPr>
          <w:sz w:val="24"/>
          <w:szCs w:val="24"/>
        </w:rPr>
        <w:t xml:space="preserve">  </w:t>
      </w:r>
      <w:r w:rsidR="00DB67D5">
        <w:rPr>
          <w:sz w:val="24"/>
          <w:szCs w:val="24"/>
        </w:rPr>
        <w:t xml:space="preserve">     proximal:2.13     distal: </w:t>
      </w:r>
      <w:r w:rsidR="00AA4477" w:rsidRPr="007318B4">
        <w:rPr>
          <w:sz w:val="24"/>
          <w:szCs w:val="24"/>
        </w:rPr>
        <w:t xml:space="preserve">2.13             </w:t>
      </w:r>
    </w:p>
    <w:p w:rsidR="00AA4477" w:rsidRPr="007318B4" w:rsidRDefault="00696921" w:rsidP="00AA447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Venous circulation: </w:t>
      </w:r>
      <w:r w:rsidR="00DB67D5">
        <w:rPr>
          <w:sz w:val="24"/>
          <w:szCs w:val="24"/>
        </w:rPr>
        <w:t>right sinus:</w:t>
      </w:r>
      <w:r w:rsidR="00145293" w:rsidRPr="007318B4">
        <w:rPr>
          <w:sz w:val="24"/>
          <w:szCs w:val="24"/>
        </w:rPr>
        <w:t xml:space="preserve"> </w:t>
      </w:r>
      <w:r w:rsidR="00AA4477" w:rsidRPr="007318B4">
        <w:rPr>
          <w:sz w:val="24"/>
          <w:szCs w:val="24"/>
        </w:rPr>
        <w:t xml:space="preserve">16.77          </w:t>
      </w:r>
      <w:r w:rsidR="00145293" w:rsidRPr="007318B4">
        <w:rPr>
          <w:sz w:val="24"/>
          <w:szCs w:val="24"/>
        </w:rPr>
        <w:t xml:space="preserve"> </w:t>
      </w:r>
      <w:r w:rsidR="00DB67D5">
        <w:rPr>
          <w:sz w:val="24"/>
          <w:szCs w:val="24"/>
        </w:rPr>
        <w:t>left sinus:</w:t>
      </w:r>
      <w:r w:rsidR="00145293" w:rsidRPr="007318B4">
        <w:rPr>
          <w:sz w:val="24"/>
          <w:szCs w:val="24"/>
        </w:rPr>
        <w:t xml:space="preserve"> </w:t>
      </w:r>
      <w:r w:rsidR="00AA4477" w:rsidRPr="007318B4">
        <w:rPr>
          <w:sz w:val="24"/>
          <w:szCs w:val="24"/>
        </w:rPr>
        <w:t xml:space="preserve">18.89 </w:t>
      </w:r>
    </w:p>
    <w:p w:rsidR="00E37930" w:rsidRDefault="00E37930" w:rsidP="00AA4477">
      <w:pPr>
        <w:rPr>
          <w:sz w:val="28"/>
          <w:szCs w:val="28"/>
        </w:rPr>
      </w:pPr>
      <w:r>
        <w:rPr>
          <w:sz w:val="28"/>
          <w:szCs w:val="28"/>
        </w:rPr>
        <w:t xml:space="preserve">The venous phase showed atresia of left </w:t>
      </w:r>
      <w:proofErr w:type="spellStart"/>
      <w:r>
        <w:rPr>
          <w:sz w:val="28"/>
          <w:szCs w:val="28"/>
        </w:rPr>
        <w:t>dural</w:t>
      </w:r>
      <w:proofErr w:type="spellEnd"/>
      <w:r>
        <w:rPr>
          <w:sz w:val="28"/>
          <w:szCs w:val="28"/>
        </w:rPr>
        <w:t xml:space="preserve"> venous sinus, right </w:t>
      </w:r>
      <w:proofErr w:type="spellStart"/>
      <w:r>
        <w:rPr>
          <w:sz w:val="28"/>
          <w:szCs w:val="28"/>
        </w:rPr>
        <w:t>dural</w:t>
      </w:r>
      <w:proofErr w:type="spellEnd"/>
      <w:r>
        <w:rPr>
          <w:sz w:val="28"/>
          <w:szCs w:val="28"/>
        </w:rPr>
        <w:t xml:space="preserve"> venous sinus is dominated venous drainage but there is symmetrical venous flow.</w:t>
      </w:r>
      <w:r w:rsidR="00172C66">
        <w:rPr>
          <w:sz w:val="28"/>
          <w:szCs w:val="28"/>
        </w:rPr>
        <w:t xml:space="preserve"> </w:t>
      </w:r>
      <w:r>
        <w:rPr>
          <w:sz w:val="28"/>
          <w:szCs w:val="28"/>
        </w:rPr>
        <w:t>Post-</w:t>
      </w:r>
      <w:proofErr w:type="spellStart"/>
      <w:r w:rsidR="00944F37">
        <w:rPr>
          <w:sz w:val="28"/>
          <w:szCs w:val="28"/>
        </w:rPr>
        <w:t>Postcoiling</w:t>
      </w:r>
      <w:proofErr w:type="spellEnd"/>
      <w:r w:rsidR="00944F37">
        <w:rPr>
          <w:sz w:val="28"/>
          <w:szCs w:val="28"/>
        </w:rPr>
        <w:t xml:space="preserve"> </w:t>
      </w:r>
      <w:r>
        <w:rPr>
          <w:sz w:val="28"/>
          <w:szCs w:val="28"/>
        </w:rPr>
        <w:t>showed the arterial flow had no change but delayed venous flow</w:t>
      </w:r>
      <w:r w:rsidR="00172C66">
        <w:rPr>
          <w:sz w:val="28"/>
          <w:szCs w:val="28"/>
        </w:rPr>
        <w:t>.</w:t>
      </w:r>
      <w:r w:rsidR="00172C66" w:rsidRPr="00172C66">
        <w:t xml:space="preserve"> </w:t>
      </w:r>
      <w:r w:rsidR="00172C66" w:rsidRPr="00172C66">
        <w:rPr>
          <w:sz w:val="28"/>
          <w:szCs w:val="28"/>
        </w:rPr>
        <w:t xml:space="preserve">This </w:t>
      </w:r>
      <w:r w:rsidR="00172C66">
        <w:rPr>
          <w:sz w:val="28"/>
          <w:szCs w:val="28"/>
        </w:rPr>
        <w:t xml:space="preserve">symmetrical venous flow </w:t>
      </w:r>
      <w:r w:rsidR="00172C66" w:rsidRPr="00172C66">
        <w:rPr>
          <w:sz w:val="28"/>
          <w:szCs w:val="28"/>
        </w:rPr>
        <w:t>might indicate increasing venous pressure gradient.</w:t>
      </w:r>
    </w:p>
    <w:p w:rsidR="00677C76" w:rsidRDefault="00D91B20" w:rsidP="009139F0">
      <w:pPr>
        <w:rPr>
          <w:sz w:val="28"/>
          <w:szCs w:val="28"/>
        </w:rPr>
      </w:pPr>
      <w:r>
        <w:rPr>
          <w:sz w:val="28"/>
          <w:szCs w:val="28"/>
        </w:rPr>
        <w:t>Case2</w:t>
      </w:r>
      <w:r w:rsidR="00224FDA">
        <w:rPr>
          <w:sz w:val="28"/>
          <w:szCs w:val="28"/>
        </w:rPr>
        <w:t>: A 64 year old female had a</w:t>
      </w:r>
      <w:r w:rsidR="00224FDA" w:rsidRPr="00224FDA">
        <w:rPr>
          <w:sz w:val="28"/>
          <w:szCs w:val="28"/>
        </w:rPr>
        <w:t>symptoma</w:t>
      </w:r>
      <w:r w:rsidR="00763F72">
        <w:rPr>
          <w:sz w:val="28"/>
          <w:szCs w:val="28"/>
        </w:rPr>
        <w:t xml:space="preserve">tic non-ruptured </w:t>
      </w:r>
      <w:proofErr w:type="spellStart"/>
      <w:r w:rsidR="00763F72">
        <w:rPr>
          <w:sz w:val="28"/>
          <w:szCs w:val="28"/>
        </w:rPr>
        <w:t>Rt</w:t>
      </w:r>
      <w:proofErr w:type="spellEnd"/>
      <w:r w:rsidR="00763F72">
        <w:rPr>
          <w:sz w:val="28"/>
          <w:szCs w:val="28"/>
        </w:rPr>
        <w:t xml:space="preserve"> distal internal carotid</w:t>
      </w:r>
      <w:r w:rsidR="00224FDA" w:rsidRPr="00224FDA">
        <w:rPr>
          <w:sz w:val="28"/>
          <w:szCs w:val="28"/>
        </w:rPr>
        <w:t xml:space="preserve"> small wide neck saccular aneurysm</w:t>
      </w:r>
    </w:p>
    <w:p w:rsidR="00AA4477" w:rsidRPr="00696921" w:rsidRDefault="009139F0">
      <w:pPr>
        <w:rPr>
          <w:sz w:val="24"/>
          <w:szCs w:val="24"/>
        </w:rPr>
      </w:pPr>
      <w:r w:rsidRPr="00696921">
        <w:rPr>
          <w:noProof/>
          <w:sz w:val="24"/>
          <w:szCs w:val="24"/>
        </w:rPr>
        <w:lastRenderedPageBreak/>
        <w:drawing>
          <wp:inline distT="0" distB="0" distL="0" distR="0" wp14:anchorId="14DB8390">
            <wp:extent cx="2082800" cy="201935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050" cy="2038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96921">
        <w:rPr>
          <w:noProof/>
          <w:sz w:val="24"/>
          <w:szCs w:val="24"/>
        </w:rPr>
        <w:drawing>
          <wp:inline distT="0" distB="0" distL="0" distR="0" wp14:anchorId="1367AB32">
            <wp:extent cx="2019300" cy="2019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>Pre-embolization</w:t>
      </w:r>
      <w:r w:rsidR="00224FDA" w:rsidRPr="00696921">
        <w:rPr>
          <w:sz w:val="24"/>
          <w:szCs w:val="24"/>
        </w:rPr>
        <w:t xml:space="preserve"> </w:t>
      </w:r>
      <w:proofErr w:type="spellStart"/>
      <w:r w:rsidR="00224FDA" w:rsidRPr="00696921">
        <w:rPr>
          <w:sz w:val="24"/>
          <w:szCs w:val="24"/>
        </w:rPr>
        <w:t>iFlow</w:t>
      </w:r>
      <w:proofErr w:type="spellEnd"/>
      <w:r w:rsidR="00224FDA" w:rsidRPr="00696921">
        <w:rPr>
          <w:sz w:val="24"/>
          <w:szCs w:val="24"/>
        </w:rPr>
        <w:t xml:space="preserve">             Post embolization </w:t>
      </w:r>
      <w:proofErr w:type="spellStart"/>
      <w:r w:rsidR="00224FDA" w:rsidRPr="00696921">
        <w:rPr>
          <w:sz w:val="24"/>
          <w:szCs w:val="24"/>
        </w:rPr>
        <w:t>iFlow</w:t>
      </w:r>
      <w:proofErr w:type="spellEnd"/>
    </w:p>
    <w:p w:rsidR="00224FDA" w:rsidRPr="00696921" w:rsidRDefault="00224FDA" w:rsidP="009139F0">
      <w:pPr>
        <w:rPr>
          <w:b/>
          <w:sz w:val="24"/>
          <w:szCs w:val="24"/>
        </w:rPr>
      </w:pPr>
      <w:r w:rsidRPr="00696921">
        <w:rPr>
          <w:b/>
          <w:sz w:val="24"/>
          <w:szCs w:val="24"/>
        </w:rPr>
        <w:t xml:space="preserve">Pre-embolization </w:t>
      </w:r>
      <w:proofErr w:type="spellStart"/>
      <w:r w:rsidRPr="00696921">
        <w:rPr>
          <w:b/>
          <w:sz w:val="24"/>
          <w:szCs w:val="24"/>
        </w:rPr>
        <w:t>iFlow</w:t>
      </w:r>
      <w:proofErr w:type="spellEnd"/>
      <w:r w:rsidRPr="00696921">
        <w:rPr>
          <w:b/>
          <w:sz w:val="24"/>
          <w:szCs w:val="24"/>
        </w:rPr>
        <w:t xml:space="preserve"> study: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>Arterial site: proximal ICA 2.93sec, bifurcation 2.93sec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Venous sites :                                                </w:t>
      </w:r>
      <w:proofErr w:type="spellStart"/>
      <w:r w:rsidRPr="00696921">
        <w:rPr>
          <w:sz w:val="24"/>
          <w:szCs w:val="24"/>
        </w:rPr>
        <w:t>Rt</w:t>
      </w:r>
      <w:proofErr w:type="spellEnd"/>
      <w:r w:rsidRPr="00696921">
        <w:rPr>
          <w:sz w:val="24"/>
          <w:szCs w:val="24"/>
        </w:rPr>
        <w:t xml:space="preserve">                             Lt 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middle third transverse sinus         11.14                         11.45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middle third  sigmoid  sinus            11.45                         12.51 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proximal Jugular vein                       11.45                         13.57 </w:t>
      </w:r>
    </w:p>
    <w:p w:rsidR="009139F0" w:rsidRPr="00696921" w:rsidRDefault="002D39E5" w:rsidP="009139F0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Rt</w:t>
      </w:r>
      <w:proofErr w:type="spellEnd"/>
      <w:r>
        <w:rPr>
          <w:sz w:val="24"/>
          <w:szCs w:val="24"/>
        </w:rPr>
        <w:t xml:space="preserve"> cerebrum </w:t>
      </w:r>
      <w:r w:rsidRPr="002D39E5">
        <w:rPr>
          <w:sz w:val="24"/>
          <w:szCs w:val="24"/>
        </w:rPr>
        <w:t>Δ</w:t>
      </w:r>
      <w:r w:rsidR="009139F0" w:rsidRPr="00696921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="009139F0" w:rsidRPr="00696921">
        <w:rPr>
          <w:sz w:val="24"/>
          <w:szCs w:val="24"/>
        </w:rPr>
        <w:t xml:space="preserve">CT: 11.45 - 2.93= 8.52 sec </w:t>
      </w:r>
    </w:p>
    <w:p w:rsidR="009139F0" w:rsidRPr="00696921" w:rsidRDefault="002D39E5">
      <w:pPr>
        <w:rPr>
          <w:sz w:val="24"/>
          <w:szCs w:val="24"/>
        </w:rPr>
      </w:pPr>
      <w:r>
        <w:rPr>
          <w:sz w:val="24"/>
          <w:szCs w:val="24"/>
        </w:rPr>
        <w:t>The Lt cerebrum</w:t>
      </w:r>
      <w:r w:rsidR="009139F0" w:rsidRPr="00696921">
        <w:rPr>
          <w:sz w:val="24"/>
          <w:szCs w:val="24"/>
        </w:rPr>
        <w:t xml:space="preserve"> </w:t>
      </w:r>
      <w:r w:rsidRPr="002D39E5">
        <w:rPr>
          <w:sz w:val="24"/>
          <w:szCs w:val="24"/>
        </w:rPr>
        <w:t>Δ</w:t>
      </w:r>
      <w:r>
        <w:rPr>
          <w:sz w:val="24"/>
          <w:szCs w:val="24"/>
        </w:rPr>
        <w:t>C</w:t>
      </w:r>
      <w:r w:rsidR="009139F0" w:rsidRPr="00696921">
        <w:rPr>
          <w:sz w:val="24"/>
          <w:szCs w:val="24"/>
        </w:rPr>
        <w:t>CT:  13.57 – 2.93=10.64 sec</w:t>
      </w:r>
    </w:p>
    <w:p w:rsidR="009139F0" w:rsidRPr="00696921" w:rsidRDefault="009139F0">
      <w:pPr>
        <w:rPr>
          <w:b/>
          <w:sz w:val="24"/>
          <w:szCs w:val="24"/>
        </w:rPr>
      </w:pPr>
      <w:r w:rsidRPr="00696921">
        <w:rPr>
          <w:b/>
          <w:sz w:val="24"/>
          <w:szCs w:val="24"/>
        </w:rPr>
        <w:t xml:space="preserve">Post-embolization </w:t>
      </w:r>
      <w:proofErr w:type="spellStart"/>
      <w:r w:rsidRPr="00696921">
        <w:rPr>
          <w:b/>
          <w:sz w:val="24"/>
          <w:szCs w:val="24"/>
        </w:rPr>
        <w:t>iFlow</w:t>
      </w:r>
      <w:proofErr w:type="spellEnd"/>
      <w:r w:rsidRPr="00696921">
        <w:rPr>
          <w:b/>
          <w:sz w:val="24"/>
          <w:szCs w:val="24"/>
        </w:rPr>
        <w:t>: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>Arterial site: proximal ICA 2.67 sec, bifurcation 3.20 sec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Venous sites :                                             </w:t>
      </w:r>
      <w:proofErr w:type="spellStart"/>
      <w:r w:rsidRPr="00696921">
        <w:rPr>
          <w:sz w:val="24"/>
          <w:szCs w:val="24"/>
        </w:rPr>
        <w:t>Rt</w:t>
      </w:r>
      <w:proofErr w:type="spellEnd"/>
      <w:r w:rsidRPr="00696921">
        <w:rPr>
          <w:sz w:val="24"/>
          <w:szCs w:val="24"/>
        </w:rPr>
        <w:t xml:space="preserve">                              Lt 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middle third transverse sinus        9.32</w:t>
      </w:r>
      <w:r w:rsidR="00224FDA" w:rsidRPr="00696921">
        <w:rPr>
          <w:sz w:val="24"/>
          <w:szCs w:val="24"/>
        </w:rPr>
        <w:t xml:space="preserve">                           </w:t>
      </w:r>
      <w:r w:rsidRPr="00696921">
        <w:rPr>
          <w:sz w:val="24"/>
          <w:szCs w:val="24"/>
        </w:rPr>
        <w:t>10.38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middle third sigmoid sinus            9.32                            11.45 </w:t>
      </w:r>
    </w:p>
    <w:p w:rsidR="009139F0" w:rsidRPr="00696921" w:rsidRDefault="009139F0" w:rsidP="009139F0">
      <w:pPr>
        <w:rPr>
          <w:sz w:val="24"/>
          <w:szCs w:val="24"/>
        </w:rPr>
      </w:pPr>
      <w:r w:rsidRPr="00696921">
        <w:rPr>
          <w:sz w:val="24"/>
          <w:szCs w:val="24"/>
        </w:rPr>
        <w:t xml:space="preserve">        proximal Jugular vein                     11.45                         12.51</w:t>
      </w:r>
    </w:p>
    <w:p w:rsidR="009139F0" w:rsidRPr="00696921" w:rsidRDefault="002D39E5" w:rsidP="009139F0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spellStart"/>
      <w:r>
        <w:rPr>
          <w:sz w:val="24"/>
          <w:szCs w:val="24"/>
        </w:rPr>
        <w:t>Rt</w:t>
      </w:r>
      <w:proofErr w:type="spellEnd"/>
      <w:r>
        <w:rPr>
          <w:sz w:val="24"/>
          <w:szCs w:val="24"/>
        </w:rPr>
        <w:t xml:space="preserve"> cerebrum </w:t>
      </w:r>
      <w:r w:rsidRPr="002D39E5">
        <w:rPr>
          <w:sz w:val="24"/>
          <w:szCs w:val="24"/>
        </w:rPr>
        <w:t>Δ</w:t>
      </w:r>
      <w:r>
        <w:rPr>
          <w:sz w:val="24"/>
          <w:szCs w:val="24"/>
        </w:rPr>
        <w:t>C</w:t>
      </w:r>
      <w:r w:rsidR="009139F0" w:rsidRPr="00696921">
        <w:rPr>
          <w:sz w:val="24"/>
          <w:szCs w:val="24"/>
        </w:rPr>
        <w:t xml:space="preserve">CT: 11.45 - 2.67 = 8.78 sec </w:t>
      </w:r>
    </w:p>
    <w:p w:rsidR="009139F0" w:rsidRPr="00696921" w:rsidRDefault="002D39E5" w:rsidP="009139F0">
      <w:pPr>
        <w:rPr>
          <w:sz w:val="24"/>
          <w:szCs w:val="24"/>
        </w:rPr>
      </w:pPr>
      <w:r>
        <w:rPr>
          <w:sz w:val="24"/>
          <w:szCs w:val="24"/>
        </w:rPr>
        <w:t xml:space="preserve">The Lt cerebrum </w:t>
      </w:r>
      <w:r w:rsidRPr="002D39E5">
        <w:rPr>
          <w:sz w:val="24"/>
          <w:szCs w:val="24"/>
        </w:rPr>
        <w:t>Δ</w:t>
      </w:r>
      <w:r>
        <w:rPr>
          <w:sz w:val="24"/>
          <w:szCs w:val="24"/>
        </w:rPr>
        <w:t>C</w:t>
      </w:r>
      <w:r w:rsidR="009139F0" w:rsidRPr="00696921">
        <w:rPr>
          <w:sz w:val="24"/>
          <w:szCs w:val="24"/>
        </w:rPr>
        <w:t>CT:  12.51 - 2.67 = 9.84 sec</w:t>
      </w:r>
    </w:p>
    <w:p w:rsidR="00AA4477" w:rsidRDefault="00AA4477">
      <w:pPr>
        <w:rPr>
          <w:b/>
          <w:sz w:val="32"/>
          <w:szCs w:val="32"/>
        </w:rPr>
      </w:pPr>
      <w:r w:rsidRPr="00AA4477">
        <w:rPr>
          <w:b/>
          <w:sz w:val="32"/>
          <w:szCs w:val="32"/>
        </w:rPr>
        <w:t>Result and Conclusion:</w:t>
      </w:r>
    </w:p>
    <w:p w:rsidR="00AE21C7" w:rsidRPr="00AE21C7" w:rsidRDefault="00AE21C7">
      <w:pPr>
        <w:rPr>
          <w:sz w:val="28"/>
          <w:szCs w:val="28"/>
        </w:rPr>
      </w:pPr>
      <w:r w:rsidRPr="00AE21C7">
        <w:rPr>
          <w:sz w:val="28"/>
          <w:szCs w:val="28"/>
        </w:rPr>
        <w:t>Cerebral venous circulation time among rupture and non-rupture patients:</w:t>
      </w:r>
    </w:p>
    <w:p w:rsidR="007C5A04" w:rsidRPr="00AE21C7" w:rsidRDefault="00AE21C7">
      <w:pPr>
        <w:rPr>
          <w:sz w:val="24"/>
          <w:szCs w:val="24"/>
        </w:rPr>
      </w:pPr>
      <w:r w:rsidRPr="00AE21C7">
        <w:rPr>
          <w:sz w:val="24"/>
          <w:szCs w:val="24"/>
        </w:rPr>
        <w:t xml:space="preserve">           </w:t>
      </w:r>
      <w:r w:rsidR="002D39E5">
        <w:rPr>
          <w:sz w:val="24"/>
          <w:szCs w:val="24"/>
        </w:rPr>
        <w:t xml:space="preserve">Non-rupture: Right </w:t>
      </w:r>
      <w:r w:rsidR="002D39E5" w:rsidRPr="002D39E5">
        <w:rPr>
          <w:sz w:val="24"/>
          <w:szCs w:val="24"/>
        </w:rPr>
        <w:t>Δ</w:t>
      </w:r>
      <w:r w:rsidR="007C5A04" w:rsidRPr="00AE21C7">
        <w:rPr>
          <w:sz w:val="24"/>
          <w:szCs w:val="24"/>
        </w:rPr>
        <w:t>CCT:11.32+/-</w:t>
      </w:r>
      <w:r w:rsidR="00C1378C" w:rsidRPr="00AE21C7">
        <w:rPr>
          <w:sz w:val="24"/>
          <w:szCs w:val="24"/>
        </w:rPr>
        <w:t xml:space="preserve">88    </w:t>
      </w:r>
      <w:r>
        <w:rPr>
          <w:sz w:val="24"/>
          <w:szCs w:val="24"/>
        </w:rPr>
        <w:t xml:space="preserve">    </w:t>
      </w:r>
      <w:r w:rsidR="002D39E5">
        <w:rPr>
          <w:sz w:val="24"/>
          <w:szCs w:val="24"/>
        </w:rPr>
        <w:t xml:space="preserve">Left </w:t>
      </w:r>
      <w:r w:rsidR="002D39E5" w:rsidRPr="002D39E5">
        <w:rPr>
          <w:sz w:val="24"/>
          <w:szCs w:val="24"/>
        </w:rPr>
        <w:t>Δ</w:t>
      </w:r>
      <w:r w:rsidR="007C5A04" w:rsidRPr="00AE21C7">
        <w:rPr>
          <w:sz w:val="24"/>
          <w:szCs w:val="24"/>
        </w:rPr>
        <w:t>CCT:12.49+/-42</w:t>
      </w:r>
    </w:p>
    <w:p w:rsidR="00C1378C" w:rsidRPr="00AE21C7" w:rsidRDefault="00AE21C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="007C5A04" w:rsidRPr="00AE21C7">
        <w:rPr>
          <w:sz w:val="24"/>
          <w:szCs w:val="24"/>
        </w:rPr>
        <w:t>Rupture</w:t>
      </w:r>
      <w:r w:rsidR="007C5A04" w:rsidRPr="00AE21C7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       </w:t>
      </w:r>
      <w:r w:rsidR="002D39E5">
        <w:rPr>
          <w:sz w:val="24"/>
          <w:szCs w:val="24"/>
        </w:rPr>
        <w:t xml:space="preserve">Right </w:t>
      </w:r>
      <w:r w:rsidR="002D39E5" w:rsidRPr="002D39E5">
        <w:rPr>
          <w:sz w:val="24"/>
          <w:szCs w:val="24"/>
        </w:rPr>
        <w:t>Δ</w:t>
      </w:r>
      <w:r w:rsidR="007C5A04" w:rsidRPr="00AE21C7">
        <w:rPr>
          <w:sz w:val="24"/>
          <w:szCs w:val="24"/>
        </w:rPr>
        <w:t>CCT:</w:t>
      </w:r>
      <w:r>
        <w:rPr>
          <w:sz w:val="24"/>
          <w:szCs w:val="24"/>
        </w:rPr>
        <w:t xml:space="preserve">11.12+/-1.87      </w:t>
      </w:r>
      <w:r w:rsidR="002D39E5">
        <w:rPr>
          <w:sz w:val="24"/>
          <w:szCs w:val="24"/>
        </w:rPr>
        <w:t xml:space="preserve">Left </w:t>
      </w:r>
      <w:r w:rsidR="002D39E5" w:rsidRPr="002D39E5">
        <w:rPr>
          <w:sz w:val="24"/>
          <w:szCs w:val="24"/>
        </w:rPr>
        <w:t>Δ</w:t>
      </w:r>
      <w:r w:rsidR="00C1378C" w:rsidRPr="00AE21C7">
        <w:rPr>
          <w:sz w:val="24"/>
          <w:szCs w:val="24"/>
        </w:rPr>
        <w:t>CCT:11.54+/-2.22</w:t>
      </w:r>
    </w:p>
    <w:p w:rsidR="007C5A04" w:rsidRDefault="00AA4477">
      <w:pPr>
        <w:rPr>
          <w:sz w:val="28"/>
          <w:szCs w:val="28"/>
        </w:rPr>
      </w:pPr>
      <w:r w:rsidRPr="00AA4477">
        <w:rPr>
          <w:sz w:val="28"/>
          <w:szCs w:val="28"/>
        </w:rPr>
        <w:t>Ruptured cases had shorter and symmetrical cerebral venous circulation</w:t>
      </w:r>
      <w:r w:rsidR="00E54D92">
        <w:rPr>
          <w:sz w:val="28"/>
          <w:szCs w:val="28"/>
        </w:rPr>
        <w:t xml:space="preserve"> time (P &lt;0.05). In addition, an a</w:t>
      </w:r>
      <w:r w:rsidRPr="00AA4477">
        <w:rPr>
          <w:sz w:val="28"/>
          <w:szCs w:val="28"/>
        </w:rPr>
        <w:t>symmetrical venous outflow pattern was critical for aneurysmal rupture</w:t>
      </w:r>
      <w:r w:rsidR="007318B4">
        <w:rPr>
          <w:sz w:val="28"/>
          <w:szCs w:val="28"/>
        </w:rPr>
        <w:t xml:space="preserve"> as seen in case 1</w:t>
      </w:r>
      <w:r w:rsidRPr="00AA4477">
        <w:rPr>
          <w:sz w:val="28"/>
          <w:szCs w:val="28"/>
        </w:rPr>
        <w:t>. Non-ruptured cases tended to have slower and asymmetrical cerebral venous circulation compared with rupture cases</w:t>
      </w:r>
      <w:r w:rsidR="007318B4">
        <w:rPr>
          <w:sz w:val="28"/>
          <w:szCs w:val="28"/>
        </w:rPr>
        <w:t xml:space="preserve"> as seen case 2</w:t>
      </w:r>
      <w:r w:rsidRPr="00AA4477">
        <w:rPr>
          <w:sz w:val="28"/>
          <w:szCs w:val="28"/>
        </w:rPr>
        <w:t xml:space="preserve">. </w:t>
      </w:r>
    </w:p>
    <w:p w:rsidR="0047438D" w:rsidRDefault="00AA4477">
      <w:pPr>
        <w:rPr>
          <w:sz w:val="28"/>
          <w:szCs w:val="28"/>
        </w:rPr>
      </w:pPr>
      <w:r w:rsidRPr="00AA4477">
        <w:rPr>
          <w:sz w:val="28"/>
          <w:szCs w:val="28"/>
        </w:rPr>
        <w:t xml:space="preserve">Symmetrical and shorter cerebral venous circulation in the </w:t>
      </w:r>
      <w:proofErr w:type="spellStart"/>
      <w:r w:rsidR="00E54D92">
        <w:rPr>
          <w:sz w:val="28"/>
          <w:szCs w:val="28"/>
        </w:rPr>
        <w:t>epislateral</w:t>
      </w:r>
      <w:proofErr w:type="spellEnd"/>
      <w:r w:rsidR="00E54D92">
        <w:rPr>
          <w:sz w:val="28"/>
          <w:szCs w:val="28"/>
        </w:rPr>
        <w:t xml:space="preserve"> </w:t>
      </w:r>
      <w:r w:rsidRPr="00AA4477">
        <w:rPr>
          <w:sz w:val="28"/>
          <w:szCs w:val="28"/>
        </w:rPr>
        <w:t>dysplasia venous outlet may be a potential new factor for cerebral aneurysm rupture.</w:t>
      </w:r>
      <w:r w:rsidR="00172C66" w:rsidRPr="00172C66">
        <w:t xml:space="preserve"> </w:t>
      </w:r>
      <w:r w:rsidR="00172C66">
        <w:rPr>
          <w:sz w:val="28"/>
          <w:szCs w:val="28"/>
        </w:rPr>
        <w:t>A</w:t>
      </w:r>
      <w:r w:rsidR="00172C66" w:rsidRPr="00172C66">
        <w:rPr>
          <w:sz w:val="28"/>
          <w:szCs w:val="28"/>
        </w:rPr>
        <w:t xml:space="preserve">n asymmetrical venous outflow pattern was critical for </w:t>
      </w:r>
      <w:r w:rsidR="00172C66">
        <w:rPr>
          <w:sz w:val="28"/>
          <w:szCs w:val="28"/>
        </w:rPr>
        <w:t>managing</w:t>
      </w:r>
      <w:r w:rsidR="00890445">
        <w:rPr>
          <w:sz w:val="28"/>
          <w:szCs w:val="28"/>
        </w:rPr>
        <w:t xml:space="preserve"> cerebral aneurysm and determine</w:t>
      </w:r>
      <w:r w:rsidR="00172C66">
        <w:rPr>
          <w:sz w:val="28"/>
          <w:szCs w:val="28"/>
        </w:rPr>
        <w:t xml:space="preserve"> </w:t>
      </w:r>
      <w:r w:rsidR="00172C66" w:rsidRPr="00172C66">
        <w:rPr>
          <w:sz w:val="28"/>
          <w:szCs w:val="28"/>
        </w:rPr>
        <w:t>aneurysmal rupture.</w:t>
      </w:r>
    </w:p>
    <w:p w:rsidR="008F0251" w:rsidRPr="008F0251" w:rsidRDefault="008F0251">
      <w:pPr>
        <w:rPr>
          <w:b/>
          <w:sz w:val="28"/>
          <w:szCs w:val="28"/>
        </w:rPr>
      </w:pPr>
      <w:r w:rsidRPr="008F0251">
        <w:rPr>
          <w:b/>
          <w:sz w:val="28"/>
          <w:szCs w:val="28"/>
        </w:rPr>
        <w:t>References:</w:t>
      </w:r>
    </w:p>
    <w:p w:rsidR="008F0251" w:rsidRDefault="008F0251" w:rsidP="008F0251">
      <w:pPr>
        <w:rPr>
          <w:sz w:val="24"/>
          <w:szCs w:val="24"/>
        </w:rPr>
      </w:pPr>
      <w:r w:rsidRPr="008F0251">
        <w:rPr>
          <w:sz w:val="24"/>
          <w:szCs w:val="24"/>
        </w:rPr>
        <w:t xml:space="preserve">Lee KW, Tsai FY, Cheng CY. Venous hypertension may be a factor in aneurysmal rupture. A case report.  </w:t>
      </w:r>
      <w:proofErr w:type="spellStart"/>
      <w:r w:rsidRPr="008F0251">
        <w:rPr>
          <w:sz w:val="24"/>
          <w:szCs w:val="24"/>
        </w:rPr>
        <w:t>Neuroradiol</w:t>
      </w:r>
      <w:proofErr w:type="spellEnd"/>
      <w:r w:rsidRPr="008F0251">
        <w:rPr>
          <w:sz w:val="24"/>
          <w:szCs w:val="24"/>
        </w:rPr>
        <w:t xml:space="preserve"> J. 2013 Jun;26(3):311-4.</w:t>
      </w:r>
    </w:p>
    <w:p w:rsidR="008F0251" w:rsidRPr="008F0251" w:rsidRDefault="008F0251" w:rsidP="008F0251">
      <w:pPr>
        <w:rPr>
          <w:sz w:val="24"/>
          <w:szCs w:val="24"/>
        </w:rPr>
      </w:pPr>
      <w:r>
        <w:rPr>
          <w:sz w:val="24"/>
          <w:szCs w:val="24"/>
        </w:rPr>
        <w:t xml:space="preserve">Lee KW, Tsai FY, Chen WL. </w:t>
      </w:r>
      <w:r w:rsidRPr="008F0251">
        <w:rPr>
          <w:sz w:val="24"/>
          <w:szCs w:val="24"/>
        </w:rPr>
        <w:t>Intracranial venous hemodynamics and rupture of cerebral aneurysm.</w:t>
      </w:r>
      <w:r w:rsidRPr="008F0251">
        <w:t xml:space="preserve"> </w:t>
      </w:r>
      <w:proofErr w:type="spellStart"/>
      <w:r>
        <w:rPr>
          <w:sz w:val="24"/>
          <w:szCs w:val="24"/>
        </w:rPr>
        <w:t>Neuroradiol</w:t>
      </w:r>
      <w:proofErr w:type="spellEnd"/>
      <w:r>
        <w:rPr>
          <w:sz w:val="24"/>
          <w:szCs w:val="24"/>
        </w:rPr>
        <w:t xml:space="preserve"> J. 2014</w:t>
      </w:r>
      <w:r w:rsidRPr="008F0251">
        <w:rPr>
          <w:sz w:val="24"/>
          <w:szCs w:val="24"/>
        </w:rPr>
        <w:t>;27(6):703-9.</w:t>
      </w:r>
    </w:p>
    <w:sectPr w:rsidR="008F0251" w:rsidRPr="008F02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477"/>
    <w:rsid w:val="00145293"/>
    <w:rsid w:val="00172C66"/>
    <w:rsid w:val="001C625D"/>
    <w:rsid w:val="00224FDA"/>
    <w:rsid w:val="002A434A"/>
    <w:rsid w:val="002D39E5"/>
    <w:rsid w:val="00394626"/>
    <w:rsid w:val="0047438D"/>
    <w:rsid w:val="005204F6"/>
    <w:rsid w:val="00527824"/>
    <w:rsid w:val="00577C14"/>
    <w:rsid w:val="00677C76"/>
    <w:rsid w:val="00696921"/>
    <w:rsid w:val="006E60A3"/>
    <w:rsid w:val="007318B4"/>
    <w:rsid w:val="00763F72"/>
    <w:rsid w:val="007C5A04"/>
    <w:rsid w:val="00843938"/>
    <w:rsid w:val="00890445"/>
    <w:rsid w:val="008F0251"/>
    <w:rsid w:val="009139F0"/>
    <w:rsid w:val="00944F37"/>
    <w:rsid w:val="00984551"/>
    <w:rsid w:val="00AA4477"/>
    <w:rsid w:val="00AE21C7"/>
    <w:rsid w:val="00BC1B65"/>
    <w:rsid w:val="00C1378C"/>
    <w:rsid w:val="00D91B20"/>
    <w:rsid w:val="00DB67D5"/>
    <w:rsid w:val="00E37930"/>
    <w:rsid w:val="00E54D92"/>
    <w:rsid w:val="00E867F3"/>
    <w:rsid w:val="00EA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13D17F-3765-4666-BCCB-3328D2C1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Tsai</dc:creator>
  <cp:keywords/>
  <dc:description/>
  <cp:lastModifiedBy>Tsai</cp:lastModifiedBy>
  <cp:revision>9</cp:revision>
  <dcterms:created xsi:type="dcterms:W3CDTF">2017-01-09T22:30:00Z</dcterms:created>
  <dcterms:modified xsi:type="dcterms:W3CDTF">2017-03-15T22:06:00Z</dcterms:modified>
</cp:coreProperties>
</file>