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1BA6" w:rsidRDefault="00C84C73" w:rsidP="00AF4709">
      <w:pPr>
        <w:spacing w:after="0" w:line="240" w:lineRule="auto"/>
        <w:jc w:val="center"/>
        <w:rPr>
          <w:rFonts w:ascii="Times New Roman" w:eastAsia="Calibri" w:hAnsi="Times New Roman" w:cs="Times New Roman"/>
          <w:color w:val="002060"/>
          <w:sz w:val="24"/>
          <w:szCs w:val="24"/>
        </w:rPr>
      </w:pPr>
      <w:r>
        <w:rPr>
          <w:rFonts w:ascii="Times New Roman" w:eastAsia="Calibri" w:hAnsi="Times New Roman" w:cs="Times New Roman"/>
          <w:color w:val="002060"/>
          <w:sz w:val="24"/>
          <w:szCs w:val="24"/>
        </w:rPr>
        <w:t>E</w:t>
      </w:r>
      <w:r w:rsidR="00DC1BA6" w:rsidRPr="00DC1BA6">
        <w:rPr>
          <w:rFonts w:ascii="Times New Roman" w:eastAsia="Calibri" w:hAnsi="Times New Roman" w:cs="Times New Roman"/>
          <w:color w:val="002060"/>
          <w:sz w:val="24"/>
          <w:szCs w:val="24"/>
        </w:rPr>
        <w:t xml:space="preserve">ffect of Lactobacilli on spatial memory and hippocampal APP gene expression in </w:t>
      </w:r>
      <w:r>
        <w:rPr>
          <w:rFonts w:ascii="Times New Roman" w:eastAsia="Calibri" w:hAnsi="Times New Roman" w:cs="Times New Roman"/>
          <w:color w:val="002060"/>
          <w:sz w:val="24"/>
          <w:szCs w:val="24"/>
        </w:rPr>
        <w:t xml:space="preserve">the </w:t>
      </w:r>
      <w:r w:rsidR="00DC1BA6" w:rsidRPr="00DC1BA6">
        <w:rPr>
          <w:rFonts w:ascii="Times New Roman" w:eastAsia="Calibri" w:hAnsi="Times New Roman" w:cs="Times New Roman"/>
          <w:color w:val="002060"/>
          <w:sz w:val="24"/>
          <w:szCs w:val="24"/>
        </w:rPr>
        <w:t>rat model of Alzheimer's disease</w:t>
      </w:r>
    </w:p>
    <w:p w:rsidR="009B39D7" w:rsidRDefault="009B39D7" w:rsidP="00B34D49">
      <w:pPr>
        <w:spacing w:after="0" w:line="240" w:lineRule="auto"/>
        <w:jc w:val="center"/>
        <w:rPr>
          <w:rFonts w:ascii="Times New Roman" w:eastAsia="Calibri" w:hAnsi="Times New Roman" w:cs="Times New Roman"/>
          <w:color w:val="002060"/>
          <w:sz w:val="24"/>
          <w:szCs w:val="24"/>
        </w:rPr>
      </w:pPr>
      <w:bookmarkStart w:id="0" w:name="_GoBack"/>
      <w:bookmarkEnd w:id="0"/>
    </w:p>
    <w:p w:rsidR="009B39D7" w:rsidRDefault="009B39D7" w:rsidP="009B39D7">
      <w:pPr>
        <w:spacing w:after="0" w:line="240" w:lineRule="auto"/>
        <w:jc w:val="center"/>
        <w:rPr>
          <w:rFonts w:ascii="Times New Roman" w:eastAsia="Calibri" w:hAnsi="Times New Roman" w:cs="Times New Roman"/>
          <w:color w:val="002060"/>
          <w:sz w:val="24"/>
          <w:szCs w:val="24"/>
          <w:vertAlign w:val="superscript"/>
        </w:rPr>
      </w:pPr>
      <w:r w:rsidRPr="009B39D7">
        <w:rPr>
          <w:rFonts w:ascii="Times New Roman" w:eastAsia="Calibri" w:hAnsi="Times New Roman" w:cs="Times New Roman"/>
          <w:color w:val="002060"/>
          <w:sz w:val="24"/>
          <w:szCs w:val="24"/>
          <w:u w:val="single"/>
        </w:rPr>
        <w:t>*</w:t>
      </w:r>
      <w:r w:rsidRPr="009B39D7">
        <w:rPr>
          <w:rFonts w:ascii="Times New Roman" w:eastAsia="Calibri" w:hAnsi="Times New Roman" w:cs="Times New Roman"/>
          <w:color w:val="002060"/>
          <w:sz w:val="24"/>
          <w:szCs w:val="24"/>
          <w:u w:val="single"/>
        </w:rPr>
        <w:t>Maryam Noorbakhshnia</w:t>
      </w:r>
      <w:r w:rsidRPr="009B39D7">
        <w:rPr>
          <w:rFonts w:ascii="Times New Roman" w:eastAsia="Calibri" w:hAnsi="Times New Roman" w:cs="Times New Roman"/>
          <w:color w:val="002060"/>
          <w:sz w:val="24"/>
          <w:szCs w:val="24"/>
          <w:u w:val="single"/>
          <w:vertAlign w:val="superscript"/>
        </w:rPr>
        <w:t>1</w:t>
      </w:r>
      <w:r>
        <w:rPr>
          <w:rFonts w:ascii="Times New Roman" w:eastAsia="Calibri" w:hAnsi="Times New Roman" w:cs="Times New Roman"/>
          <w:color w:val="002060"/>
          <w:sz w:val="24"/>
          <w:szCs w:val="24"/>
        </w:rPr>
        <w:t xml:space="preserve">, </w:t>
      </w:r>
      <w:proofErr w:type="spellStart"/>
      <w:r>
        <w:rPr>
          <w:rFonts w:ascii="Times New Roman" w:eastAsia="Calibri" w:hAnsi="Times New Roman" w:cs="Times New Roman"/>
          <w:color w:val="002060"/>
          <w:sz w:val="24"/>
          <w:szCs w:val="24"/>
        </w:rPr>
        <w:t>Motahare</w:t>
      </w:r>
      <w:proofErr w:type="spellEnd"/>
      <w:r>
        <w:rPr>
          <w:rFonts w:ascii="Times New Roman" w:eastAsia="Calibri" w:hAnsi="Times New Roman" w:cs="Times New Roman"/>
          <w:color w:val="002060"/>
          <w:sz w:val="24"/>
          <w:szCs w:val="24"/>
        </w:rPr>
        <w:t xml:space="preserve"> Rashki</w:t>
      </w:r>
      <w:r w:rsidRPr="009B39D7">
        <w:rPr>
          <w:rFonts w:ascii="Times New Roman" w:eastAsia="Calibri" w:hAnsi="Times New Roman" w:cs="Times New Roman"/>
          <w:color w:val="002060"/>
          <w:sz w:val="24"/>
          <w:szCs w:val="24"/>
          <w:vertAlign w:val="superscript"/>
        </w:rPr>
        <w:t>1</w:t>
      </w:r>
      <w:r>
        <w:rPr>
          <w:rFonts w:ascii="Times New Roman" w:eastAsia="Calibri" w:hAnsi="Times New Roman" w:cs="Times New Roman"/>
          <w:color w:val="002060"/>
          <w:sz w:val="24"/>
          <w:szCs w:val="24"/>
        </w:rPr>
        <w:t xml:space="preserve">, Mohammad </w:t>
      </w:r>
      <w:proofErr w:type="spellStart"/>
      <w:r>
        <w:rPr>
          <w:rFonts w:ascii="Times New Roman" w:eastAsia="Calibri" w:hAnsi="Times New Roman" w:cs="Times New Roman"/>
          <w:color w:val="002060"/>
          <w:sz w:val="24"/>
          <w:szCs w:val="24"/>
        </w:rPr>
        <w:t>Rabbani</w:t>
      </w:r>
      <w:proofErr w:type="spellEnd"/>
      <w:r>
        <w:rPr>
          <w:rFonts w:ascii="Times New Roman" w:eastAsia="Calibri" w:hAnsi="Times New Roman" w:cs="Times New Roman"/>
          <w:color w:val="002060"/>
          <w:sz w:val="24"/>
          <w:szCs w:val="24"/>
        </w:rPr>
        <w:t xml:space="preserve"> Khorasgani</w:t>
      </w:r>
      <w:r w:rsidRPr="009B39D7">
        <w:rPr>
          <w:rFonts w:ascii="Times New Roman" w:eastAsia="Calibri" w:hAnsi="Times New Roman" w:cs="Times New Roman"/>
          <w:color w:val="002060"/>
          <w:sz w:val="24"/>
          <w:szCs w:val="24"/>
          <w:vertAlign w:val="superscript"/>
        </w:rPr>
        <w:t>2</w:t>
      </w:r>
    </w:p>
    <w:p w:rsidR="009B39D7" w:rsidRPr="009B39D7" w:rsidRDefault="009B39D7" w:rsidP="009B39D7">
      <w:pPr>
        <w:spacing w:after="0" w:line="240" w:lineRule="auto"/>
        <w:jc w:val="center"/>
        <w:rPr>
          <w:rFonts w:ascii="Times New Roman" w:eastAsia="Calibri" w:hAnsi="Times New Roman" w:cs="Times New Roman"/>
          <w:color w:val="002060"/>
          <w:sz w:val="24"/>
          <w:szCs w:val="24"/>
        </w:rPr>
      </w:pPr>
    </w:p>
    <w:p w:rsidR="009B39D7" w:rsidRDefault="009B39D7" w:rsidP="00FF3029">
      <w:pPr>
        <w:pStyle w:val="ListParagraph"/>
        <w:numPr>
          <w:ilvl w:val="0"/>
          <w:numId w:val="2"/>
        </w:numPr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2060"/>
          <w:sz w:val="24"/>
          <w:szCs w:val="24"/>
        </w:rPr>
      </w:pPr>
      <w:r w:rsidRPr="005C06DE">
        <w:rPr>
          <w:rFonts w:ascii="Times New Roman" w:eastAsia="Calibri" w:hAnsi="Times New Roman" w:cs="Times New Roman"/>
          <w:color w:val="002060"/>
          <w:sz w:val="24"/>
          <w:szCs w:val="24"/>
        </w:rPr>
        <w:t xml:space="preserve">Department of Plant and Animal Biology, Faculty of Biological Science and Technology, </w:t>
      </w:r>
      <w:r w:rsidR="00FF3029">
        <w:rPr>
          <w:rFonts w:ascii="Times New Roman" w:eastAsia="Calibri" w:hAnsi="Times New Roman" w:cs="Times New Roman"/>
          <w:color w:val="002060"/>
          <w:sz w:val="24"/>
          <w:szCs w:val="24"/>
        </w:rPr>
        <w:t xml:space="preserve">  </w:t>
      </w:r>
      <w:r w:rsidRPr="005C06DE">
        <w:rPr>
          <w:rFonts w:ascii="Times New Roman" w:eastAsia="Calibri" w:hAnsi="Times New Roman" w:cs="Times New Roman"/>
          <w:color w:val="002060"/>
          <w:sz w:val="24"/>
          <w:szCs w:val="24"/>
        </w:rPr>
        <w:t>University of Isfahan,</w:t>
      </w:r>
      <w:r w:rsidR="005C06DE" w:rsidRPr="005C06DE">
        <w:rPr>
          <w:rFonts w:ascii="Times New Roman" w:eastAsia="Calibri" w:hAnsi="Times New Roman" w:cs="Times New Roman"/>
          <w:color w:val="002060"/>
          <w:sz w:val="24"/>
          <w:szCs w:val="24"/>
        </w:rPr>
        <w:t xml:space="preserve"> </w:t>
      </w:r>
      <w:r w:rsidRPr="005C06DE">
        <w:rPr>
          <w:rFonts w:ascii="Times New Roman" w:eastAsia="Calibri" w:hAnsi="Times New Roman" w:cs="Times New Roman"/>
          <w:color w:val="002060"/>
          <w:sz w:val="24"/>
          <w:szCs w:val="24"/>
        </w:rPr>
        <w:t>Isfahan, Iran</w:t>
      </w:r>
    </w:p>
    <w:p w:rsidR="00FF3029" w:rsidRPr="00FF3029" w:rsidRDefault="00FF3029" w:rsidP="00FF3029">
      <w:pPr>
        <w:pStyle w:val="ListParagraph"/>
        <w:numPr>
          <w:ilvl w:val="0"/>
          <w:numId w:val="2"/>
        </w:numPr>
        <w:rPr>
          <w:rFonts w:ascii="Times New Roman" w:eastAsia="Calibri" w:hAnsi="Times New Roman" w:cs="Times New Roman"/>
          <w:color w:val="002060"/>
          <w:sz w:val="24"/>
          <w:szCs w:val="24"/>
        </w:rPr>
      </w:pPr>
      <w:proofErr w:type="spellStart"/>
      <w:r w:rsidRPr="00FF3029">
        <w:rPr>
          <w:rFonts w:ascii="Times New Roman" w:eastAsia="Calibri" w:hAnsi="Times New Roman" w:cs="Times New Roman"/>
          <w:color w:val="002060"/>
          <w:sz w:val="24"/>
          <w:szCs w:val="24"/>
        </w:rPr>
        <w:t>Departamant</w:t>
      </w:r>
      <w:proofErr w:type="spellEnd"/>
      <w:r w:rsidRPr="00FF3029">
        <w:rPr>
          <w:rFonts w:ascii="Times New Roman" w:eastAsia="Calibri" w:hAnsi="Times New Roman" w:cs="Times New Roman"/>
          <w:color w:val="002060"/>
          <w:sz w:val="24"/>
          <w:szCs w:val="24"/>
        </w:rPr>
        <w:t xml:space="preserve"> of Cell and Molecular Biology &amp; Microbiology</w:t>
      </w:r>
      <w:r w:rsidRPr="00FF3029">
        <w:rPr>
          <w:rFonts w:ascii="Times New Roman" w:eastAsia="Calibri" w:hAnsi="Times New Roman" w:cs="Times New Roman"/>
          <w:color w:val="002060"/>
          <w:sz w:val="24"/>
          <w:szCs w:val="24"/>
        </w:rPr>
        <w:t>, Faculty of Biological Science and Technology, University of Isfahan, Isfahan, Iran</w:t>
      </w:r>
    </w:p>
    <w:p w:rsidR="00DC1BA6" w:rsidRDefault="00DC1BA6" w:rsidP="00B97B39">
      <w:pPr>
        <w:autoSpaceDE w:val="0"/>
        <w:autoSpaceDN w:val="0"/>
        <w:adjustRightInd w:val="0"/>
        <w:spacing w:after="0" w:line="360" w:lineRule="auto"/>
        <w:rPr>
          <w:rFonts w:ascii="Times New Roman" w:eastAsia="Calibri" w:hAnsi="Times New Roman" w:cs="Times New Roman"/>
          <w:color w:val="002060"/>
          <w:sz w:val="24"/>
          <w:szCs w:val="24"/>
        </w:rPr>
      </w:pPr>
    </w:p>
    <w:p w:rsidR="00966EA0" w:rsidRDefault="00966EA0" w:rsidP="00B71BB3">
      <w:pPr>
        <w:autoSpaceDE w:val="0"/>
        <w:autoSpaceDN w:val="0"/>
        <w:adjustRightInd w:val="0"/>
        <w:spacing w:after="0" w:line="360" w:lineRule="auto"/>
        <w:rPr>
          <w:rFonts w:ascii="Times New Roman" w:eastAsia="Calibri" w:hAnsi="Times New Roman" w:cs="Times New Roman"/>
          <w:color w:val="002060"/>
          <w:sz w:val="24"/>
          <w:szCs w:val="24"/>
        </w:rPr>
      </w:pPr>
      <w:r>
        <w:rPr>
          <w:rFonts w:ascii="Times New Roman" w:eastAsia="Calibri" w:hAnsi="Times New Roman" w:cs="Times New Roman"/>
          <w:color w:val="002060"/>
          <w:sz w:val="24"/>
          <w:szCs w:val="24"/>
        </w:rPr>
        <w:t xml:space="preserve">Background: </w:t>
      </w:r>
      <w:r w:rsidR="00F72C94" w:rsidRPr="0090633D">
        <w:rPr>
          <w:rFonts w:ascii="Times New Roman" w:eastAsia="Calibri" w:hAnsi="Times New Roman" w:cs="Times New Roman"/>
          <w:color w:val="002060"/>
          <w:sz w:val="24"/>
          <w:szCs w:val="24"/>
        </w:rPr>
        <w:t xml:space="preserve">Alzheimer's disease is a neurodegenerative disorder that is associated with progressive </w:t>
      </w:r>
      <w:r w:rsidR="00F72C94" w:rsidRPr="00560D82">
        <w:rPr>
          <w:rFonts w:ascii="Times New Roman" w:eastAsia="Calibri" w:hAnsi="Times New Roman" w:cs="Times New Roman"/>
          <w:color w:val="002060"/>
          <w:sz w:val="24"/>
          <w:szCs w:val="24"/>
        </w:rPr>
        <w:t xml:space="preserve">degeneration </w:t>
      </w:r>
      <w:r w:rsidR="00F72C94" w:rsidRPr="0090633D">
        <w:rPr>
          <w:rFonts w:ascii="Times New Roman" w:eastAsia="Calibri" w:hAnsi="Times New Roman" w:cs="Times New Roman"/>
          <w:color w:val="002060"/>
          <w:sz w:val="24"/>
          <w:szCs w:val="24"/>
        </w:rPr>
        <w:t>of hippocampal and cortical neurons</w:t>
      </w:r>
      <w:r w:rsidR="002A4D1F">
        <w:rPr>
          <w:rFonts w:ascii="Times New Roman" w:eastAsia="Calibri" w:hAnsi="Times New Roman" w:cs="Times New Roman"/>
          <w:color w:val="002060"/>
          <w:sz w:val="24"/>
          <w:szCs w:val="24"/>
        </w:rPr>
        <w:t xml:space="preserve"> </w:t>
      </w:r>
      <w:r w:rsidR="000A454A">
        <w:rPr>
          <w:rFonts w:ascii="Times New Roman" w:eastAsia="Calibri" w:hAnsi="Times New Roman" w:cs="Times New Roman"/>
          <w:color w:val="002060"/>
          <w:sz w:val="24"/>
          <w:szCs w:val="24"/>
        </w:rPr>
        <w:t xml:space="preserve">that </w:t>
      </w:r>
      <w:r w:rsidR="002A4D1F">
        <w:rPr>
          <w:rFonts w:ascii="Times New Roman" w:eastAsia="Calibri" w:hAnsi="Times New Roman" w:cs="Times New Roman"/>
          <w:color w:val="002060"/>
          <w:sz w:val="24"/>
          <w:szCs w:val="24"/>
        </w:rPr>
        <w:t xml:space="preserve">leads to </w:t>
      </w:r>
      <w:r w:rsidR="000A454A" w:rsidRPr="000A454A">
        <w:rPr>
          <w:rFonts w:ascii="Times New Roman" w:eastAsia="Calibri" w:hAnsi="Times New Roman" w:cs="Times New Roman"/>
          <w:color w:val="002060"/>
          <w:sz w:val="24"/>
          <w:szCs w:val="24"/>
        </w:rPr>
        <w:t>memory loss</w:t>
      </w:r>
      <w:r w:rsidR="003352F1" w:rsidRPr="00560D82">
        <w:rPr>
          <w:rFonts w:ascii="Times New Roman" w:eastAsia="Calibri" w:hAnsi="Times New Roman" w:cs="Times New Roman"/>
          <w:color w:val="002060"/>
          <w:sz w:val="24"/>
          <w:szCs w:val="24"/>
        </w:rPr>
        <w:t xml:space="preserve">. </w:t>
      </w:r>
      <w:r w:rsidR="00A760CC" w:rsidRPr="00C95560">
        <w:rPr>
          <w:rFonts w:ascii="Times New Roman" w:eastAsia="Calibri" w:hAnsi="Times New Roman" w:cs="Times New Roman"/>
          <w:color w:val="002060"/>
          <w:sz w:val="24"/>
          <w:szCs w:val="24"/>
        </w:rPr>
        <w:t>Over</w:t>
      </w:r>
      <w:r w:rsidR="000B0213">
        <w:rPr>
          <w:rFonts w:ascii="Times New Roman" w:eastAsia="Calibri" w:hAnsi="Times New Roman" w:cs="Times New Roman"/>
          <w:color w:val="002060"/>
          <w:sz w:val="24"/>
          <w:szCs w:val="24"/>
        </w:rPr>
        <w:t xml:space="preserve">expression and </w:t>
      </w:r>
      <w:r w:rsidR="00B71BB3">
        <w:rPr>
          <w:rFonts w:ascii="Times New Roman" w:eastAsia="Calibri" w:hAnsi="Times New Roman" w:cs="Times New Roman"/>
          <w:color w:val="002060"/>
          <w:sz w:val="24"/>
          <w:szCs w:val="24"/>
        </w:rPr>
        <w:t>production of amyloid-</w:t>
      </w:r>
      <w:r w:rsidR="00A760CC" w:rsidRPr="00C95560">
        <w:rPr>
          <w:rFonts w:ascii="Times New Roman" w:eastAsia="Calibri" w:hAnsi="Times New Roman" w:cs="Times New Roman"/>
          <w:color w:val="002060"/>
          <w:sz w:val="24"/>
          <w:szCs w:val="24"/>
        </w:rPr>
        <w:t xml:space="preserve">beta (Aβ) </w:t>
      </w:r>
      <w:r w:rsidR="00C95560">
        <w:rPr>
          <w:rStyle w:val="st"/>
        </w:rPr>
        <w:t xml:space="preserve">is </w:t>
      </w:r>
      <w:r w:rsidR="00C95560" w:rsidRPr="00C84B1E">
        <w:rPr>
          <w:rFonts w:ascii="Times New Roman" w:eastAsia="Calibri" w:hAnsi="Times New Roman" w:cs="Times New Roman"/>
          <w:color w:val="002060"/>
          <w:sz w:val="24"/>
          <w:szCs w:val="24"/>
        </w:rPr>
        <w:t>the most significant factor in the pathogenesis of Alzheimer's disease.</w:t>
      </w:r>
      <w:r w:rsidR="00014482" w:rsidRPr="00560D82">
        <w:rPr>
          <w:rFonts w:ascii="Times New Roman" w:eastAsia="Calibri" w:hAnsi="Times New Roman" w:cs="Times New Roman"/>
          <w:color w:val="002060"/>
          <w:sz w:val="24"/>
          <w:szCs w:val="24"/>
        </w:rPr>
        <w:t xml:space="preserve"> </w:t>
      </w:r>
      <w:r w:rsidR="00DF1B72" w:rsidRPr="00560D82">
        <w:rPr>
          <w:rFonts w:ascii="Times New Roman" w:eastAsia="Calibri" w:hAnsi="Times New Roman" w:cs="Times New Roman"/>
          <w:color w:val="002060"/>
          <w:sz w:val="24"/>
          <w:szCs w:val="24"/>
        </w:rPr>
        <w:t>Recent studies</w:t>
      </w:r>
      <w:r w:rsidR="00FC67A1" w:rsidRPr="00560D82">
        <w:rPr>
          <w:rFonts w:ascii="Times New Roman" w:eastAsia="Calibri" w:hAnsi="Times New Roman" w:cs="Times New Roman"/>
          <w:color w:val="002060"/>
          <w:sz w:val="24"/>
          <w:szCs w:val="24"/>
        </w:rPr>
        <w:t xml:space="preserve"> </w:t>
      </w:r>
      <w:r w:rsidR="00C84B1E" w:rsidRPr="00C84B1E">
        <w:rPr>
          <w:rFonts w:ascii="Times New Roman" w:eastAsia="Calibri" w:hAnsi="Times New Roman" w:cs="Times New Roman"/>
          <w:color w:val="002060"/>
          <w:sz w:val="24"/>
          <w:szCs w:val="24"/>
        </w:rPr>
        <w:t xml:space="preserve">have found a role for the </w:t>
      </w:r>
      <w:r w:rsidR="002A4D1F" w:rsidRPr="002A4D1F">
        <w:rPr>
          <w:rFonts w:ascii="Times New Roman" w:eastAsia="Calibri" w:hAnsi="Times New Roman" w:cs="Times New Roman"/>
          <w:color w:val="002060"/>
          <w:sz w:val="24"/>
          <w:szCs w:val="24"/>
        </w:rPr>
        <w:t xml:space="preserve">gut </w:t>
      </w:r>
      <w:proofErr w:type="spellStart"/>
      <w:r w:rsidR="002A4D1F" w:rsidRPr="002A4D1F">
        <w:rPr>
          <w:rFonts w:ascii="Times New Roman" w:eastAsia="Calibri" w:hAnsi="Times New Roman" w:cs="Times New Roman"/>
          <w:color w:val="002060"/>
          <w:sz w:val="24"/>
          <w:szCs w:val="24"/>
        </w:rPr>
        <w:t>microbiota</w:t>
      </w:r>
      <w:proofErr w:type="spellEnd"/>
      <w:r w:rsidR="002A4D1F" w:rsidRPr="00C84B1E">
        <w:rPr>
          <w:rFonts w:ascii="Times New Roman" w:eastAsia="Calibri" w:hAnsi="Times New Roman" w:cs="Times New Roman"/>
          <w:color w:val="002060"/>
          <w:sz w:val="24"/>
          <w:szCs w:val="24"/>
        </w:rPr>
        <w:t xml:space="preserve"> </w:t>
      </w:r>
      <w:r w:rsidR="00C84B1E" w:rsidRPr="00C84B1E">
        <w:rPr>
          <w:rFonts w:ascii="Times New Roman" w:eastAsia="Calibri" w:hAnsi="Times New Roman" w:cs="Times New Roman"/>
          <w:color w:val="002060"/>
          <w:sz w:val="24"/>
          <w:szCs w:val="24"/>
        </w:rPr>
        <w:t>in the gut-brain</w:t>
      </w:r>
      <w:r w:rsidR="002A4D1F">
        <w:rPr>
          <w:rFonts w:ascii="Times New Roman" w:eastAsia="Calibri" w:hAnsi="Times New Roman" w:cs="Times New Roman"/>
          <w:color w:val="002060"/>
          <w:sz w:val="24"/>
          <w:szCs w:val="24"/>
        </w:rPr>
        <w:t xml:space="preserve"> </w:t>
      </w:r>
      <w:r w:rsidR="00C84B1E" w:rsidRPr="00C84B1E">
        <w:rPr>
          <w:rFonts w:ascii="Times New Roman" w:eastAsia="Calibri" w:hAnsi="Times New Roman" w:cs="Times New Roman"/>
          <w:color w:val="002060"/>
          <w:sz w:val="24"/>
          <w:szCs w:val="24"/>
        </w:rPr>
        <w:t xml:space="preserve">axis, which can </w:t>
      </w:r>
      <w:r w:rsidR="002A4D1F">
        <w:rPr>
          <w:rFonts w:ascii="Times New Roman" w:eastAsia="Calibri" w:hAnsi="Times New Roman" w:cs="Times New Roman"/>
          <w:color w:val="002060"/>
          <w:sz w:val="24"/>
          <w:szCs w:val="24"/>
        </w:rPr>
        <w:t>affect</w:t>
      </w:r>
      <w:r w:rsidR="007426F7">
        <w:rPr>
          <w:rFonts w:ascii="Times New Roman" w:eastAsia="Calibri" w:hAnsi="Times New Roman" w:cs="Times New Roman"/>
          <w:color w:val="002060"/>
          <w:sz w:val="24"/>
          <w:szCs w:val="24"/>
        </w:rPr>
        <w:t xml:space="preserve"> </w:t>
      </w:r>
      <w:r w:rsidR="00AF0E71">
        <w:rPr>
          <w:rFonts w:ascii="Times New Roman" w:eastAsia="Calibri" w:hAnsi="Times New Roman" w:cs="Times New Roman"/>
          <w:color w:val="002060"/>
          <w:sz w:val="24"/>
          <w:szCs w:val="24"/>
        </w:rPr>
        <w:t>cognitive and</w:t>
      </w:r>
      <w:r w:rsidR="007426F7">
        <w:rPr>
          <w:rFonts w:ascii="Times New Roman" w:eastAsia="Calibri" w:hAnsi="Times New Roman" w:cs="Times New Roman"/>
          <w:color w:val="002060"/>
          <w:sz w:val="24"/>
          <w:szCs w:val="24"/>
        </w:rPr>
        <w:t xml:space="preserve"> memory a</w:t>
      </w:r>
      <w:r w:rsidR="00AF0E71">
        <w:rPr>
          <w:rFonts w:ascii="Times New Roman" w:eastAsia="Calibri" w:hAnsi="Times New Roman" w:cs="Times New Roman"/>
          <w:color w:val="002060"/>
          <w:sz w:val="24"/>
          <w:szCs w:val="24"/>
        </w:rPr>
        <w:t>b</w:t>
      </w:r>
      <w:r w:rsidR="007426F7">
        <w:rPr>
          <w:rFonts w:ascii="Times New Roman" w:eastAsia="Calibri" w:hAnsi="Times New Roman" w:cs="Times New Roman"/>
          <w:color w:val="002060"/>
          <w:sz w:val="24"/>
          <w:szCs w:val="24"/>
        </w:rPr>
        <w:t>ilities.</w:t>
      </w:r>
      <w:r>
        <w:rPr>
          <w:rFonts w:ascii="Times New Roman" w:eastAsia="Calibri" w:hAnsi="Times New Roman" w:cs="Times New Roman"/>
          <w:color w:val="002060"/>
          <w:sz w:val="24"/>
          <w:szCs w:val="24"/>
        </w:rPr>
        <w:t xml:space="preserve"> </w:t>
      </w:r>
      <w:r w:rsidR="00560D82" w:rsidRPr="0066480B">
        <w:rPr>
          <w:rFonts w:ascii="Times New Roman" w:eastAsia="Calibri" w:hAnsi="Times New Roman" w:cs="Times New Roman"/>
          <w:color w:val="002060"/>
          <w:sz w:val="24"/>
          <w:szCs w:val="24"/>
        </w:rPr>
        <w:t xml:space="preserve">The </w:t>
      </w:r>
      <w:r w:rsidR="00560D82" w:rsidRPr="00560D82">
        <w:rPr>
          <w:rFonts w:ascii="Times New Roman" w:eastAsia="Calibri" w:hAnsi="Times New Roman" w:cs="Times New Roman"/>
          <w:color w:val="002060"/>
          <w:sz w:val="24"/>
          <w:szCs w:val="24"/>
        </w:rPr>
        <w:t>purpose of this study was</w:t>
      </w:r>
      <w:r w:rsidR="00560D82" w:rsidRPr="0090633D">
        <w:rPr>
          <w:rFonts w:ascii="Times New Roman" w:eastAsia="Calibri" w:hAnsi="Times New Roman" w:cs="Times New Roman"/>
          <w:color w:val="002060"/>
          <w:sz w:val="24"/>
          <w:szCs w:val="24"/>
        </w:rPr>
        <w:t xml:space="preserve"> to investigate the effect of </w:t>
      </w:r>
      <w:r w:rsidR="0062514A">
        <w:rPr>
          <w:rFonts w:ascii="Times New Roman" w:eastAsia="Calibri" w:hAnsi="Times New Roman" w:cs="Times New Roman"/>
          <w:color w:val="002060"/>
          <w:sz w:val="24"/>
          <w:szCs w:val="24"/>
        </w:rPr>
        <w:t>lactobacilli</w:t>
      </w:r>
      <w:r w:rsidR="000B0213">
        <w:rPr>
          <w:rFonts w:ascii="Times New Roman" w:eastAsia="Calibri" w:hAnsi="Times New Roman" w:cs="Times New Roman"/>
          <w:color w:val="002060"/>
          <w:sz w:val="24"/>
          <w:szCs w:val="24"/>
        </w:rPr>
        <w:t xml:space="preserve"> on </w:t>
      </w:r>
      <w:r w:rsidR="000B0213" w:rsidRPr="0090633D">
        <w:rPr>
          <w:rFonts w:ascii="Times New Roman" w:eastAsia="Calibri" w:hAnsi="Times New Roman" w:cs="Times New Roman"/>
          <w:color w:val="002060"/>
          <w:sz w:val="24"/>
          <w:szCs w:val="24"/>
        </w:rPr>
        <w:t>the</w:t>
      </w:r>
      <w:r w:rsidR="00560D82" w:rsidRPr="0090633D">
        <w:rPr>
          <w:rFonts w:ascii="Times New Roman" w:eastAsia="Calibri" w:hAnsi="Times New Roman" w:cs="Times New Roman"/>
          <w:color w:val="002060"/>
          <w:sz w:val="24"/>
          <w:szCs w:val="24"/>
        </w:rPr>
        <w:t xml:space="preserve"> spatial memory and expression of </w:t>
      </w:r>
      <w:r>
        <w:rPr>
          <w:rFonts w:ascii="Times New Roman" w:eastAsia="Calibri" w:hAnsi="Times New Roman" w:cs="Times New Roman"/>
          <w:color w:val="002060"/>
          <w:sz w:val="24"/>
          <w:szCs w:val="24"/>
        </w:rPr>
        <w:t>APP gene</w:t>
      </w:r>
      <w:r w:rsidR="00560D82" w:rsidRPr="0090633D">
        <w:rPr>
          <w:rFonts w:ascii="Times New Roman" w:eastAsia="Calibri" w:hAnsi="Times New Roman" w:cs="Times New Roman"/>
          <w:color w:val="002060"/>
          <w:sz w:val="24"/>
          <w:szCs w:val="24"/>
        </w:rPr>
        <w:t xml:space="preserve"> in the </w:t>
      </w:r>
      <w:r w:rsidR="00560D82" w:rsidRPr="00560D82">
        <w:rPr>
          <w:rFonts w:ascii="Times New Roman" w:eastAsia="Calibri" w:hAnsi="Times New Roman" w:cs="Times New Roman"/>
          <w:color w:val="002060"/>
          <w:sz w:val="24"/>
          <w:szCs w:val="24"/>
        </w:rPr>
        <w:t xml:space="preserve">hippocampus of </w:t>
      </w:r>
      <w:r w:rsidR="00B97B39" w:rsidRPr="00E538AA">
        <w:rPr>
          <w:rFonts w:ascii="Times New Roman" w:eastAsia="Calibri" w:hAnsi="Times New Roman" w:cs="Times New Roman"/>
          <w:color w:val="002060"/>
          <w:sz w:val="24"/>
          <w:szCs w:val="24"/>
        </w:rPr>
        <w:t>Aluminum chloride (AlCl</w:t>
      </w:r>
      <w:r w:rsidR="00E538AA" w:rsidRPr="00E538AA">
        <w:rPr>
          <w:rFonts w:ascii="Times New Roman" w:eastAsia="Calibri" w:hAnsi="Times New Roman" w:cs="Times New Roman"/>
          <w:color w:val="002060"/>
          <w:sz w:val="24"/>
          <w:szCs w:val="24"/>
        </w:rPr>
        <w:t>3</w:t>
      </w:r>
      <w:r w:rsidR="00B97B39" w:rsidRPr="00E538AA">
        <w:rPr>
          <w:rFonts w:ascii="Times New Roman" w:eastAsia="Calibri" w:hAnsi="Times New Roman" w:cs="Times New Roman"/>
          <w:color w:val="002060"/>
          <w:sz w:val="24"/>
          <w:szCs w:val="24"/>
        </w:rPr>
        <w:t xml:space="preserve">) induced </w:t>
      </w:r>
      <w:r w:rsidR="00B71BB3" w:rsidRPr="00E538AA">
        <w:rPr>
          <w:rFonts w:ascii="Times New Roman" w:eastAsia="Calibri" w:hAnsi="Times New Roman" w:cs="Times New Roman"/>
          <w:color w:val="002060"/>
          <w:sz w:val="24"/>
          <w:szCs w:val="24"/>
        </w:rPr>
        <w:t xml:space="preserve">animal </w:t>
      </w:r>
      <w:r w:rsidR="00B71BB3">
        <w:rPr>
          <w:rFonts w:ascii="Times New Roman" w:eastAsia="Calibri" w:hAnsi="Times New Roman" w:cs="Times New Roman"/>
          <w:color w:val="002060"/>
          <w:sz w:val="24"/>
          <w:szCs w:val="24"/>
        </w:rPr>
        <w:t>model</w:t>
      </w:r>
      <w:r w:rsidR="00B97B39">
        <w:rPr>
          <w:rFonts w:ascii="Times New Roman" w:eastAsia="Calibri" w:hAnsi="Times New Roman" w:cs="Times New Roman"/>
          <w:color w:val="002060"/>
          <w:sz w:val="24"/>
          <w:szCs w:val="24"/>
        </w:rPr>
        <w:t xml:space="preserve"> of </w:t>
      </w:r>
      <w:r w:rsidR="00B97B39" w:rsidRPr="0090633D">
        <w:rPr>
          <w:rFonts w:ascii="Times New Roman" w:eastAsia="Calibri" w:hAnsi="Times New Roman" w:cs="Times New Roman"/>
          <w:color w:val="002060"/>
          <w:sz w:val="24"/>
          <w:szCs w:val="24"/>
        </w:rPr>
        <w:t>Alzheimer's disease</w:t>
      </w:r>
      <w:r w:rsidR="00B97B39">
        <w:rPr>
          <w:rFonts w:ascii="Times New Roman" w:eastAsia="Calibri" w:hAnsi="Times New Roman" w:cs="Times New Roman"/>
          <w:color w:val="002060"/>
          <w:sz w:val="24"/>
          <w:szCs w:val="24"/>
        </w:rPr>
        <w:t>.</w:t>
      </w:r>
    </w:p>
    <w:p w:rsidR="000B0213" w:rsidRDefault="00966EA0" w:rsidP="00E538AA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color w:val="002060"/>
          <w:sz w:val="24"/>
          <w:szCs w:val="24"/>
        </w:rPr>
      </w:pPr>
      <w:r>
        <w:rPr>
          <w:rFonts w:ascii="Times New Roman" w:eastAsia="Calibri" w:hAnsi="Times New Roman" w:cs="Times New Roman"/>
          <w:color w:val="002060"/>
          <w:sz w:val="24"/>
          <w:szCs w:val="24"/>
        </w:rPr>
        <w:t xml:space="preserve">Methods: </w:t>
      </w:r>
      <w:r w:rsidR="00E538AA" w:rsidRPr="00E538AA">
        <w:rPr>
          <w:rFonts w:ascii="Times New Roman" w:eastAsia="Calibri" w:hAnsi="Times New Roman" w:cs="Times New Roman"/>
          <w:color w:val="002060"/>
          <w:sz w:val="24"/>
          <w:szCs w:val="24"/>
        </w:rPr>
        <w:t>Adu</w:t>
      </w:r>
      <w:r w:rsidR="00E538AA">
        <w:rPr>
          <w:rFonts w:ascii="Times New Roman" w:eastAsia="Calibri" w:hAnsi="Times New Roman" w:cs="Times New Roman"/>
          <w:color w:val="002060"/>
          <w:sz w:val="24"/>
          <w:szCs w:val="24"/>
        </w:rPr>
        <w:t xml:space="preserve">lt male </w:t>
      </w:r>
      <w:proofErr w:type="spellStart"/>
      <w:r w:rsidR="00E538AA">
        <w:rPr>
          <w:rFonts w:ascii="Times New Roman" w:eastAsia="Calibri" w:hAnsi="Times New Roman" w:cs="Times New Roman"/>
          <w:color w:val="002060"/>
          <w:sz w:val="24"/>
          <w:szCs w:val="24"/>
        </w:rPr>
        <w:t>wistar</w:t>
      </w:r>
      <w:proofErr w:type="spellEnd"/>
      <w:r w:rsidR="00E538AA">
        <w:rPr>
          <w:rFonts w:ascii="Times New Roman" w:eastAsia="Calibri" w:hAnsi="Times New Roman" w:cs="Times New Roman"/>
          <w:color w:val="002060"/>
          <w:sz w:val="24"/>
          <w:szCs w:val="24"/>
        </w:rPr>
        <w:t xml:space="preserve"> rats weighing (24</w:t>
      </w:r>
      <w:r w:rsidR="00E538AA" w:rsidRPr="00E538AA">
        <w:rPr>
          <w:rFonts w:ascii="Times New Roman" w:eastAsia="Calibri" w:hAnsi="Times New Roman" w:cs="Times New Roman"/>
          <w:color w:val="002060"/>
          <w:sz w:val="24"/>
          <w:szCs w:val="24"/>
        </w:rPr>
        <w:t xml:space="preserve">0–250 g) </w:t>
      </w:r>
      <w:proofErr w:type="gramStart"/>
      <w:r w:rsidR="00E538AA" w:rsidRPr="00E538AA">
        <w:rPr>
          <w:rFonts w:ascii="Times New Roman" w:eastAsia="Calibri" w:hAnsi="Times New Roman" w:cs="Times New Roman"/>
          <w:color w:val="002060"/>
          <w:sz w:val="24"/>
          <w:szCs w:val="24"/>
        </w:rPr>
        <w:t>were used</w:t>
      </w:r>
      <w:proofErr w:type="gramEnd"/>
      <w:r w:rsidR="00E538AA" w:rsidRPr="00E538AA">
        <w:rPr>
          <w:rFonts w:ascii="Times New Roman" w:eastAsia="Calibri" w:hAnsi="Times New Roman" w:cs="Times New Roman"/>
          <w:color w:val="002060"/>
          <w:sz w:val="24"/>
          <w:szCs w:val="24"/>
        </w:rPr>
        <w:t>.</w:t>
      </w:r>
      <w:r w:rsidR="00E538AA">
        <w:rPr>
          <w:rFonts w:ascii="Times New Roman" w:hAnsi="Times New Roman" w:cs="Times New Roman"/>
          <w:color w:val="000000"/>
          <w:sz w:val="14"/>
          <w:szCs w:val="14"/>
        </w:rPr>
        <w:t xml:space="preserve"> </w:t>
      </w:r>
      <w:r w:rsidR="00E538AA">
        <w:rPr>
          <w:rFonts w:ascii="Times New Roman" w:eastAsia="Calibri" w:hAnsi="Times New Roman" w:cs="Times New Roman"/>
          <w:color w:val="002060"/>
          <w:sz w:val="24"/>
          <w:szCs w:val="24"/>
        </w:rPr>
        <w:t xml:space="preserve"> Animals </w:t>
      </w:r>
      <w:r w:rsidR="000338B3" w:rsidRPr="0066480B">
        <w:rPr>
          <w:rFonts w:ascii="Times New Roman" w:eastAsia="Calibri" w:hAnsi="Times New Roman" w:cs="Times New Roman"/>
          <w:color w:val="002060"/>
          <w:sz w:val="24"/>
          <w:szCs w:val="24"/>
        </w:rPr>
        <w:t xml:space="preserve">received either saline, Alcl3 (100 mg/kg), </w:t>
      </w:r>
      <w:r w:rsidR="0062514A">
        <w:rPr>
          <w:rFonts w:ascii="Times New Roman" w:eastAsia="Calibri" w:hAnsi="Times New Roman" w:cs="Times New Roman"/>
          <w:color w:val="002060"/>
          <w:sz w:val="24"/>
          <w:szCs w:val="24"/>
        </w:rPr>
        <w:t>lactobacilli</w:t>
      </w:r>
      <w:r w:rsidR="00B71BB3">
        <w:rPr>
          <w:rFonts w:ascii="Times New Roman" w:eastAsia="Calibri" w:hAnsi="Times New Roman" w:cs="Times New Roman"/>
          <w:color w:val="002060"/>
          <w:sz w:val="24"/>
          <w:szCs w:val="24"/>
        </w:rPr>
        <w:t>,</w:t>
      </w:r>
      <w:r w:rsidR="000B0213">
        <w:rPr>
          <w:rFonts w:ascii="Times New Roman" w:eastAsia="Calibri" w:hAnsi="Times New Roman" w:cs="Times New Roman"/>
          <w:color w:val="002060"/>
          <w:sz w:val="24"/>
          <w:szCs w:val="24"/>
        </w:rPr>
        <w:t xml:space="preserve"> </w:t>
      </w:r>
      <w:r w:rsidR="000B0213" w:rsidRPr="0066480B">
        <w:rPr>
          <w:rFonts w:ascii="Times New Roman" w:eastAsia="Calibri" w:hAnsi="Times New Roman" w:cs="Times New Roman"/>
          <w:color w:val="002060"/>
          <w:sz w:val="24"/>
          <w:szCs w:val="24"/>
        </w:rPr>
        <w:t xml:space="preserve">or </w:t>
      </w:r>
      <w:r w:rsidR="0062514A">
        <w:rPr>
          <w:rFonts w:ascii="Times New Roman" w:eastAsia="Calibri" w:hAnsi="Times New Roman" w:cs="Times New Roman"/>
          <w:color w:val="002060"/>
          <w:sz w:val="24"/>
          <w:szCs w:val="24"/>
        </w:rPr>
        <w:t>lactobacilli</w:t>
      </w:r>
      <w:r w:rsidR="000B0213">
        <w:rPr>
          <w:rFonts w:ascii="Times New Roman" w:eastAsia="Calibri" w:hAnsi="Times New Roman" w:cs="Times New Roman"/>
          <w:color w:val="002060"/>
          <w:sz w:val="24"/>
          <w:szCs w:val="24"/>
        </w:rPr>
        <w:t xml:space="preserve"> </w:t>
      </w:r>
      <w:r w:rsidR="000338B3" w:rsidRPr="0066480B">
        <w:rPr>
          <w:rFonts w:ascii="Times New Roman" w:eastAsia="Calibri" w:hAnsi="Times New Roman" w:cs="Times New Roman"/>
          <w:color w:val="002060"/>
          <w:sz w:val="24"/>
          <w:szCs w:val="24"/>
        </w:rPr>
        <w:t xml:space="preserve">plus ALCL3 </w:t>
      </w:r>
      <w:r w:rsidR="00E538AA">
        <w:rPr>
          <w:rFonts w:ascii="Times New Roman" w:eastAsia="Calibri" w:hAnsi="Times New Roman" w:cs="Times New Roman"/>
          <w:color w:val="002060"/>
          <w:sz w:val="24"/>
          <w:szCs w:val="24"/>
        </w:rPr>
        <w:t xml:space="preserve">by oral gavage </w:t>
      </w:r>
      <w:r w:rsidR="000338B3" w:rsidRPr="0066480B">
        <w:rPr>
          <w:rFonts w:ascii="Times New Roman" w:eastAsia="Calibri" w:hAnsi="Times New Roman" w:cs="Times New Roman"/>
          <w:color w:val="002060"/>
          <w:sz w:val="24"/>
          <w:szCs w:val="24"/>
        </w:rPr>
        <w:t xml:space="preserve">for 42 days. </w:t>
      </w:r>
      <w:r w:rsidR="0062514A">
        <w:rPr>
          <w:rFonts w:ascii="Times New Roman" w:eastAsia="Calibri" w:hAnsi="Times New Roman" w:cs="Times New Roman"/>
          <w:color w:val="002060"/>
          <w:sz w:val="24"/>
          <w:szCs w:val="24"/>
        </w:rPr>
        <w:t>Lactobacilli</w:t>
      </w:r>
      <w:r w:rsidR="000B0213">
        <w:rPr>
          <w:rFonts w:ascii="Times New Roman" w:eastAsia="Calibri" w:hAnsi="Times New Roman" w:cs="Times New Roman"/>
          <w:color w:val="002060"/>
          <w:sz w:val="24"/>
          <w:szCs w:val="24"/>
        </w:rPr>
        <w:t xml:space="preserve"> contained </w:t>
      </w:r>
      <w:proofErr w:type="spellStart"/>
      <w:r w:rsidR="000B0213" w:rsidRPr="0090633D">
        <w:rPr>
          <w:rFonts w:ascii="Times New Roman" w:eastAsia="Calibri" w:hAnsi="Times New Roman" w:cs="Times New Roman"/>
          <w:color w:val="002060"/>
          <w:sz w:val="24"/>
          <w:szCs w:val="24"/>
        </w:rPr>
        <w:t>L.plantarum</w:t>
      </w:r>
      <w:proofErr w:type="spellEnd"/>
      <w:r w:rsidR="000B0213" w:rsidRPr="0090633D">
        <w:rPr>
          <w:rFonts w:ascii="Times New Roman" w:eastAsia="Calibri" w:hAnsi="Times New Roman" w:cs="Times New Roman"/>
          <w:color w:val="002060"/>
          <w:sz w:val="24"/>
          <w:szCs w:val="24"/>
        </w:rPr>
        <w:t xml:space="preserve">, </w:t>
      </w:r>
      <w:proofErr w:type="spellStart"/>
      <w:r w:rsidR="000B0213" w:rsidRPr="0090633D">
        <w:rPr>
          <w:rFonts w:ascii="Times New Roman" w:eastAsia="Calibri" w:hAnsi="Times New Roman" w:cs="Times New Roman"/>
          <w:color w:val="002060"/>
          <w:sz w:val="24"/>
          <w:szCs w:val="24"/>
        </w:rPr>
        <w:t>L.rhamnosus</w:t>
      </w:r>
      <w:proofErr w:type="spellEnd"/>
      <w:r w:rsidR="000B0213" w:rsidRPr="0090633D">
        <w:rPr>
          <w:rFonts w:ascii="Times New Roman" w:eastAsia="Calibri" w:hAnsi="Times New Roman" w:cs="Times New Roman"/>
          <w:color w:val="002060"/>
          <w:sz w:val="24"/>
          <w:szCs w:val="24"/>
        </w:rPr>
        <w:t xml:space="preserve">, </w:t>
      </w:r>
      <w:r w:rsidR="000B0213">
        <w:rPr>
          <w:rFonts w:ascii="Times New Roman" w:eastAsia="Calibri" w:hAnsi="Times New Roman" w:cs="Times New Roman"/>
          <w:color w:val="002060"/>
          <w:sz w:val="24"/>
          <w:szCs w:val="24"/>
        </w:rPr>
        <w:t xml:space="preserve">and </w:t>
      </w:r>
      <w:proofErr w:type="spellStart"/>
      <w:r w:rsidR="000B0213" w:rsidRPr="0090633D">
        <w:rPr>
          <w:rFonts w:ascii="Times New Roman" w:eastAsia="Calibri" w:hAnsi="Times New Roman" w:cs="Times New Roman"/>
          <w:color w:val="002060"/>
          <w:sz w:val="24"/>
          <w:szCs w:val="24"/>
        </w:rPr>
        <w:t>L.reuteri</w:t>
      </w:r>
      <w:proofErr w:type="spellEnd"/>
      <w:r w:rsidR="000B0213" w:rsidRPr="0090633D">
        <w:rPr>
          <w:rFonts w:ascii="Times New Roman" w:eastAsia="Calibri" w:hAnsi="Times New Roman" w:cs="Times New Roman"/>
          <w:color w:val="002060"/>
          <w:sz w:val="24"/>
          <w:szCs w:val="24"/>
        </w:rPr>
        <w:t>.</w:t>
      </w:r>
      <w:r w:rsidR="000B0213">
        <w:rPr>
          <w:rFonts w:ascii="Times New Roman" w:eastAsia="Calibri" w:hAnsi="Times New Roman" w:cs="Times New Roman"/>
          <w:color w:val="002060"/>
          <w:sz w:val="24"/>
          <w:szCs w:val="24"/>
        </w:rPr>
        <w:t xml:space="preserve"> </w:t>
      </w:r>
      <w:proofErr w:type="gramStart"/>
      <w:r w:rsidR="00732231" w:rsidRPr="0066480B">
        <w:rPr>
          <w:rFonts w:ascii="Times New Roman" w:eastAsia="Calibri" w:hAnsi="Times New Roman" w:cs="Times New Roman"/>
          <w:color w:val="002060"/>
          <w:sz w:val="24"/>
          <w:szCs w:val="24"/>
        </w:rPr>
        <w:t xml:space="preserve">Morris water maze </w:t>
      </w:r>
      <w:r w:rsidR="000338B3" w:rsidRPr="0066480B">
        <w:rPr>
          <w:rFonts w:ascii="Times New Roman" w:eastAsia="Calibri" w:hAnsi="Times New Roman" w:cs="Times New Roman"/>
          <w:color w:val="002060"/>
          <w:sz w:val="24"/>
          <w:szCs w:val="24"/>
        </w:rPr>
        <w:t>test</w:t>
      </w:r>
      <w:proofErr w:type="gramEnd"/>
      <w:r w:rsidR="000338B3" w:rsidRPr="0066480B">
        <w:rPr>
          <w:rFonts w:ascii="Times New Roman" w:eastAsia="Calibri" w:hAnsi="Times New Roman" w:cs="Times New Roman"/>
          <w:color w:val="002060"/>
          <w:sz w:val="24"/>
          <w:szCs w:val="24"/>
        </w:rPr>
        <w:t xml:space="preserve"> </w:t>
      </w:r>
      <w:r w:rsidR="00732231" w:rsidRPr="0066480B">
        <w:rPr>
          <w:rFonts w:ascii="Times New Roman" w:eastAsia="Calibri" w:hAnsi="Times New Roman" w:cs="Times New Roman"/>
          <w:color w:val="002060"/>
          <w:sz w:val="24"/>
          <w:szCs w:val="24"/>
        </w:rPr>
        <w:t xml:space="preserve">was used for </w:t>
      </w:r>
      <w:r w:rsidR="000B0213">
        <w:rPr>
          <w:rFonts w:ascii="Times New Roman" w:eastAsia="Calibri" w:hAnsi="Times New Roman" w:cs="Times New Roman"/>
          <w:color w:val="002060"/>
          <w:sz w:val="24"/>
          <w:szCs w:val="24"/>
        </w:rPr>
        <w:t xml:space="preserve">evaluating </w:t>
      </w:r>
      <w:r w:rsidR="000B0213" w:rsidRPr="0066480B">
        <w:rPr>
          <w:rFonts w:ascii="Times New Roman" w:eastAsia="Calibri" w:hAnsi="Times New Roman" w:cs="Times New Roman"/>
          <w:color w:val="002060"/>
          <w:sz w:val="24"/>
          <w:szCs w:val="24"/>
        </w:rPr>
        <w:t>spatial</w:t>
      </w:r>
      <w:r w:rsidR="00732231" w:rsidRPr="0066480B">
        <w:rPr>
          <w:rFonts w:ascii="Times New Roman" w:eastAsia="Calibri" w:hAnsi="Times New Roman" w:cs="Times New Roman"/>
          <w:color w:val="002060"/>
          <w:sz w:val="24"/>
          <w:szCs w:val="24"/>
        </w:rPr>
        <w:t xml:space="preserve"> memory. After completion of </w:t>
      </w:r>
      <w:r w:rsidR="00B71BB3">
        <w:rPr>
          <w:rFonts w:ascii="Times New Roman" w:eastAsia="Calibri" w:hAnsi="Times New Roman" w:cs="Times New Roman"/>
          <w:color w:val="002060"/>
          <w:sz w:val="24"/>
          <w:szCs w:val="24"/>
        </w:rPr>
        <w:t xml:space="preserve">the </w:t>
      </w:r>
      <w:r w:rsidR="00732231" w:rsidRPr="0066480B">
        <w:rPr>
          <w:rFonts w:ascii="Times New Roman" w:eastAsia="Calibri" w:hAnsi="Times New Roman" w:cs="Times New Roman"/>
          <w:color w:val="002060"/>
          <w:sz w:val="24"/>
          <w:szCs w:val="24"/>
        </w:rPr>
        <w:t>behavioral test</w:t>
      </w:r>
      <w:r w:rsidR="000338B3" w:rsidRPr="0066480B">
        <w:rPr>
          <w:rFonts w:ascii="Times New Roman" w:eastAsia="Calibri" w:hAnsi="Times New Roman" w:cs="Times New Roman"/>
          <w:color w:val="002060"/>
          <w:sz w:val="24"/>
          <w:szCs w:val="24"/>
        </w:rPr>
        <w:t xml:space="preserve">, animals were </w:t>
      </w:r>
      <w:r w:rsidR="000338B3" w:rsidRPr="00732231">
        <w:rPr>
          <w:rFonts w:ascii="Times New Roman" w:eastAsia="Calibri" w:hAnsi="Times New Roman" w:cs="Times New Roman"/>
          <w:color w:val="002060"/>
          <w:sz w:val="24"/>
          <w:szCs w:val="24"/>
        </w:rPr>
        <w:t xml:space="preserve">sacriﬁced </w:t>
      </w:r>
      <w:r w:rsidR="000338B3">
        <w:rPr>
          <w:rFonts w:ascii="Times New Roman" w:eastAsia="Calibri" w:hAnsi="Times New Roman" w:cs="Times New Roman"/>
          <w:color w:val="002060"/>
          <w:sz w:val="24"/>
          <w:szCs w:val="24"/>
        </w:rPr>
        <w:t>and h</w:t>
      </w:r>
      <w:r w:rsidR="0062514A">
        <w:rPr>
          <w:rFonts w:ascii="Times New Roman" w:eastAsia="Calibri" w:hAnsi="Times New Roman" w:cs="Times New Roman"/>
          <w:color w:val="002060"/>
          <w:sz w:val="24"/>
          <w:szCs w:val="24"/>
        </w:rPr>
        <w:t xml:space="preserve">ippocampi </w:t>
      </w:r>
      <w:r w:rsidR="000338B3" w:rsidRPr="00732231">
        <w:rPr>
          <w:rFonts w:ascii="Times New Roman" w:eastAsia="Calibri" w:hAnsi="Times New Roman" w:cs="Times New Roman"/>
          <w:color w:val="002060"/>
          <w:sz w:val="24"/>
          <w:szCs w:val="24"/>
        </w:rPr>
        <w:t>dissected</w:t>
      </w:r>
      <w:r w:rsidR="00B71BB3">
        <w:rPr>
          <w:rFonts w:ascii="Times New Roman" w:eastAsia="Calibri" w:hAnsi="Times New Roman" w:cs="Times New Roman"/>
          <w:color w:val="002060"/>
          <w:sz w:val="24"/>
          <w:szCs w:val="24"/>
        </w:rPr>
        <w:t>,</w:t>
      </w:r>
      <w:r w:rsidR="000338B3" w:rsidRPr="00732231">
        <w:rPr>
          <w:rFonts w:ascii="Times New Roman" w:eastAsia="Calibri" w:hAnsi="Times New Roman" w:cs="Times New Roman"/>
          <w:color w:val="002060"/>
          <w:sz w:val="24"/>
          <w:szCs w:val="24"/>
        </w:rPr>
        <w:t xml:space="preserve"> and stored at _80 </w:t>
      </w:r>
      <w:r w:rsidR="000338B3">
        <w:rPr>
          <w:rFonts w:ascii="Times New Roman" w:eastAsia="Calibri" w:hAnsi="Times New Roman" w:cs="Times New Roman"/>
          <w:color w:val="002060"/>
          <w:sz w:val="24"/>
          <w:szCs w:val="24"/>
        </w:rPr>
        <w:t>°</w:t>
      </w:r>
      <w:r w:rsidR="000338B3" w:rsidRPr="00732231">
        <w:rPr>
          <w:rFonts w:ascii="Times New Roman" w:eastAsia="Calibri" w:hAnsi="Times New Roman" w:cs="Times New Roman"/>
          <w:color w:val="002060"/>
          <w:sz w:val="24"/>
          <w:szCs w:val="24"/>
        </w:rPr>
        <w:t xml:space="preserve">C. Finally, </w:t>
      </w:r>
      <w:proofErr w:type="gramStart"/>
      <w:r w:rsidR="000338B3">
        <w:rPr>
          <w:rFonts w:ascii="Times New Roman" w:eastAsia="Calibri" w:hAnsi="Times New Roman" w:cs="Times New Roman"/>
          <w:color w:val="002060"/>
          <w:sz w:val="24"/>
          <w:szCs w:val="24"/>
        </w:rPr>
        <w:t xml:space="preserve">the </w:t>
      </w:r>
      <w:r w:rsidR="00D15D05">
        <w:rPr>
          <w:rFonts w:ascii="Times New Roman" w:eastAsia="Calibri" w:hAnsi="Times New Roman" w:cs="Times New Roman"/>
          <w:color w:val="002060"/>
          <w:sz w:val="24"/>
          <w:szCs w:val="24"/>
        </w:rPr>
        <w:t xml:space="preserve">level of </w:t>
      </w:r>
      <w:r w:rsidR="000338B3">
        <w:rPr>
          <w:rFonts w:ascii="Times New Roman" w:eastAsia="Calibri" w:hAnsi="Times New Roman" w:cs="Times New Roman"/>
          <w:color w:val="002060"/>
          <w:sz w:val="24"/>
          <w:szCs w:val="24"/>
        </w:rPr>
        <w:t xml:space="preserve">APP gene expression </w:t>
      </w:r>
      <w:r w:rsidR="00B71BB3">
        <w:rPr>
          <w:rFonts w:ascii="Times New Roman" w:eastAsia="Calibri" w:hAnsi="Times New Roman" w:cs="Times New Roman"/>
          <w:color w:val="002060"/>
          <w:sz w:val="24"/>
          <w:szCs w:val="24"/>
        </w:rPr>
        <w:t>was evaluated by Real-</w:t>
      </w:r>
      <w:r w:rsidR="00E538AA">
        <w:rPr>
          <w:rFonts w:ascii="Times New Roman" w:eastAsia="Calibri" w:hAnsi="Times New Roman" w:cs="Times New Roman"/>
          <w:color w:val="002060"/>
          <w:sz w:val="24"/>
          <w:szCs w:val="24"/>
        </w:rPr>
        <w:t>Time PCR</w:t>
      </w:r>
      <w:proofErr w:type="gramEnd"/>
      <w:r w:rsidR="00351D7D">
        <w:rPr>
          <w:rFonts w:ascii="Times New Roman" w:eastAsia="Calibri" w:hAnsi="Times New Roman" w:cs="Times New Roman"/>
          <w:color w:val="002060"/>
          <w:sz w:val="24"/>
          <w:szCs w:val="24"/>
        </w:rPr>
        <w:t>.</w:t>
      </w:r>
    </w:p>
    <w:p w:rsidR="00351D7D" w:rsidRDefault="000B0213" w:rsidP="00B97B3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color w:val="002060"/>
          <w:sz w:val="24"/>
          <w:szCs w:val="24"/>
        </w:rPr>
      </w:pPr>
      <w:r>
        <w:rPr>
          <w:rFonts w:ascii="Times New Roman" w:eastAsia="Calibri" w:hAnsi="Times New Roman" w:cs="Times New Roman"/>
          <w:color w:val="002060"/>
          <w:sz w:val="24"/>
          <w:szCs w:val="24"/>
        </w:rPr>
        <w:t xml:space="preserve"> Results: </w:t>
      </w:r>
      <w:r w:rsidR="00351D7D">
        <w:rPr>
          <w:rFonts w:ascii="Times New Roman" w:eastAsia="Calibri" w:hAnsi="Times New Roman" w:cs="Times New Roman"/>
          <w:color w:val="002060"/>
          <w:sz w:val="24"/>
          <w:szCs w:val="24"/>
        </w:rPr>
        <w:t xml:space="preserve"> Our </w:t>
      </w:r>
      <w:r w:rsidR="00351D7D" w:rsidRPr="0066480B">
        <w:rPr>
          <w:rFonts w:ascii="Times New Roman" w:eastAsia="Calibri" w:hAnsi="Times New Roman" w:cs="Times New Roman"/>
          <w:color w:val="002060"/>
          <w:sz w:val="24"/>
          <w:szCs w:val="24"/>
        </w:rPr>
        <w:t>results indicated that ALCL3 signi</w:t>
      </w:r>
      <w:r w:rsidR="00351D7D" w:rsidRPr="0066480B">
        <w:rPr>
          <w:rFonts w:ascii="Times New Roman" w:eastAsia="Calibri" w:hAnsi="Times New Roman" w:cs="Times New Roman" w:hint="eastAsia"/>
          <w:color w:val="002060"/>
          <w:sz w:val="24"/>
          <w:szCs w:val="24"/>
        </w:rPr>
        <w:t>ﬁ</w:t>
      </w:r>
      <w:r w:rsidR="00351D7D" w:rsidRPr="0066480B">
        <w:rPr>
          <w:rFonts w:ascii="Times New Roman" w:eastAsia="Calibri" w:hAnsi="Times New Roman" w:cs="Times New Roman"/>
          <w:color w:val="002060"/>
          <w:sz w:val="24"/>
          <w:szCs w:val="24"/>
        </w:rPr>
        <w:t xml:space="preserve">cantly impaired spatial memory and intensified hippocampal APP gene expression. Pre-treatment with </w:t>
      </w:r>
      <w:r w:rsidR="0062514A">
        <w:rPr>
          <w:rFonts w:ascii="Times New Roman" w:eastAsia="Calibri" w:hAnsi="Times New Roman" w:cs="Times New Roman"/>
          <w:color w:val="002060"/>
          <w:sz w:val="24"/>
          <w:szCs w:val="24"/>
        </w:rPr>
        <w:t>lactobacilli</w:t>
      </w:r>
      <w:r>
        <w:rPr>
          <w:rFonts w:ascii="Times New Roman" w:eastAsia="Calibri" w:hAnsi="Times New Roman" w:cs="Times New Roman"/>
          <w:color w:val="002060"/>
          <w:sz w:val="24"/>
          <w:szCs w:val="24"/>
        </w:rPr>
        <w:t xml:space="preserve"> </w:t>
      </w:r>
      <w:r w:rsidR="00351D7D" w:rsidRPr="0066480B">
        <w:rPr>
          <w:rFonts w:ascii="Times New Roman" w:eastAsia="Calibri" w:hAnsi="Times New Roman" w:cs="Times New Roman"/>
          <w:color w:val="002060"/>
          <w:sz w:val="24"/>
          <w:szCs w:val="24"/>
        </w:rPr>
        <w:t xml:space="preserve">improved memory in control rats and prevented memory </w:t>
      </w:r>
      <w:r w:rsidR="0066480B" w:rsidRPr="0066480B">
        <w:rPr>
          <w:rFonts w:ascii="Times New Roman" w:eastAsia="Calibri" w:hAnsi="Times New Roman" w:cs="Times New Roman"/>
          <w:color w:val="002060"/>
          <w:sz w:val="24"/>
          <w:szCs w:val="24"/>
        </w:rPr>
        <w:t xml:space="preserve">and APP </w:t>
      </w:r>
      <w:r w:rsidR="00351D7D" w:rsidRPr="0066480B">
        <w:rPr>
          <w:rFonts w:ascii="Times New Roman" w:eastAsia="Calibri" w:hAnsi="Times New Roman" w:cs="Times New Roman"/>
          <w:color w:val="002060"/>
          <w:sz w:val="24"/>
          <w:szCs w:val="24"/>
        </w:rPr>
        <w:t>deterioration in ALCL3 treated rats</w:t>
      </w:r>
      <w:r w:rsidR="0066480B" w:rsidRPr="0066480B">
        <w:rPr>
          <w:rFonts w:ascii="Times New Roman" w:eastAsia="Calibri" w:hAnsi="Times New Roman" w:cs="Times New Roman"/>
          <w:color w:val="002060"/>
          <w:sz w:val="24"/>
          <w:szCs w:val="24"/>
        </w:rPr>
        <w:t xml:space="preserve">. </w:t>
      </w:r>
    </w:p>
    <w:p w:rsidR="00A872F2" w:rsidRPr="00A872F2" w:rsidRDefault="00B71BB3" w:rsidP="00B97B3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color w:val="002060"/>
          <w:sz w:val="24"/>
          <w:szCs w:val="24"/>
        </w:rPr>
      </w:pPr>
      <w:r>
        <w:rPr>
          <w:rFonts w:ascii="Times New Roman" w:eastAsia="Calibri" w:hAnsi="Times New Roman" w:cs="Times New Roman"/>
          <w:color w:val="002060"/>
          <w:sz w:val="24"/>
          <w:szCs w:val="24"/>
        </w:rPr>
        <w:t>Dis</w:t>
      </w:r>
      <w:r w:rsidR="00B97B39">
        <w:rPr>
          <w:rFonts w:ascii="Times New Roman" w:eastAsia="Calibri" w:hAnsi="Times New Roman" w:cs="Times New Roman"/>
          <w:color w:val="002060"/>
          <w:sz w:val="24"/>
          <w:szCs w:val="24"/>
        </w:rPr>
        <w:t xml:space="preserve">cussion: </w:t>
      </w:r>
      <w:r w:rsidR="0062514A">
        <w:rPr>
          <w:rFonts w:ascii="Times New Roman" w:eastAsia="Calibri" w:hAnsi="Times New Roman" w:cs="Times New Roman"/>
          <w:color w:val="002060"/>
          <w:sz w:val="24"/>
          <w:szCs w:val="24"/>
        </w:rPr>
        <w:t>lactobacilli</w:t>
      </w:r>
      <w:r w:rsidR="000B0213">
        <w:rPr>
          <w:rFonts w:ascii="Times New Roman" w:eastAsia="Calibri" w:hAnsi="Times New Roman" w:cs="Times New Roman"/>
          <w:color w:val="002060"/>
          <w:sz w:val="24"/>
          <w:szCs w:val="24"/>
        </w:rPr>
        <w:t xml:space="preserve"> </w:t>
      </w:r>
      <w:r w:rsidR="00A872F2" w:rsidRPr="00A872F2">
        <w:rPr>
          <w:rFonts w:ascii="Times New Roman" w:eastAsia="Calibri" w:hAnsi="Times New Roman" w:cs="Times New Roman"/>
          <w:color w:val="002060"/>
          <w:sz w:val="24"/>
          <w:szCs w:val="24"/>
        </w:rPr>
        <w:t xml:space="preserve">used in this study can prevent destructive effect of AlCl3 on memory and </w:t>
      </w:r>
      <w:r w:rsidR="0062514A">
        <w:rPr>
          <w:rFonts w:ascii="Times New Roman" w:eastAsia="Calibri" w:hAnsi="Times New Roman" w:cs="Times New Roman"/>
          <w:color w:val="002060"/>
          <w:sz w:val="24"/>
          <w:szCs w:val="24"/>
        </w:rPr>
        <w:t xml:space="preserve">can </w:t>
      </w:r>
      <w:r w:rsidR="00A872F2" w:rsidRPr="00A872F2">
        <w:rPr>
          <w:rFonts w:ascii="Times New Roman" w:eastAsia="Calibri" w:hAnsi="Times New Roman" w:cs="Times New Roman"/>
          <w:color w:val="002060"/>
          <w:sz w:val="24"/>
          <w:szCs w:val="24"/>
        </w:rPr>
        <w:t>introduce as a way to prevent Alzheimer's disease</w:t>
      </w:r>
      <w:r>
        <w:rPr>
          <w:rFonts w:ascii="Times New Roman" w:eastAsia="Calibri" w:hAnsi="Times New Roman" w:cs="Times New Roman"/>
          <w:color w:val="002060"/>
          <w:sz w:val="24"/>
          <w:szCs w:val="24"/>
        </w:rPr>
        <w:t>, possibly</w:t>
      </w:r>
      <w:r w:rsidR="00B97B39">
        <w:rPr>
          <w:rFonts w:ascii="Times New Roman" w:eastAsia="Calibri" w:hAnsi="Times New Roman" w:cs="Times New Roman"/>
          <w:color w:val="002060"/>
          <w:sz w:val="24"/>
          <w:szCs w:val="24"/>
        </w:rPr>
        <w:t xml:space="preserve"> via decreasing APP gene expression. </w:t>
      </w:r>
      <w:r w:rsidR="00E538AA">
        <w:rPr>
          <w:rFonts w:ascii="Times New Roman" w:eastAsia="Calibri" w:hAnsi="Times New Roman" w:cs="Times New Roman"/>
          <w:color w:val="002060"/>
          <w:sz w:val="24"/>
          <w:szCs w:val="24"/>
        </w:rPr>
        <w:t>However, m</w:t>
      </w:r>
      <w:r w:rsidR="00B97B39" w:rsidRPr="00B97B39">
        <w:rPr>
          <w:rFonts w:ascii="Times New Roman" w:eastAsia="Calibri" w:hAnsi="Times New Roman" w:cs="Times New Roman"/>
          <w:color w:val="002060"/>
          <w:sz w:val="24"/>
          <w:szCs w:val="24"/>
        </w:rPr>
        <w:t>ore investig</w:t>
      </w:r>
      <w:r w:rsidR="00E538AA">
        <w:rPr>
          <w:rFonts w:ascii="Times New Roman" w:eastAsia="Calibri" w:hAnsi="Times New Roman" w:cs="Times New Roman"/>
          <w:color w:val="002060"/>
          <w:sz w:val="24"/>
          <w:szCs w:val="24"/>
        </w:rPr>
        <w:t xml:space="preserve">ations are necessary to know </w:t>
      </w:r>
      <w:proofErr w:type="gramStart"/>
      <w:r w:rsidR="00E538AA">
        <w:rPr>
          <w:rFonts w:ascii="Times New Roman" w:eastAsia="Calibri" w:hAnsi="Times New Roman" w:cs="Times New Roman"/>
          <w:color w:val="002060"/>
          <w:sz w:val="24"/>
          <w:szCs w:val="24"/>
        </w:rPr>
        <w:t xml:space="preserve">related  </w:t>
      </w:r>
      <w:r w:rsidR="00B97B39" w:rsidRPr="00B97B39">
        <w:rPr>
          <w:rFonts w:ascii="Times New Roman" w:eastAsia="Calibri" w:hAnsi="Times New Roman" w:cs="Times New Roman"/>
          <w:color w:val="002060"/>
          <w:sz w:val="24"/>
          <w:szCs w:val="24"/>
        </w:rPr>
        <w:t>cellular</w:t>
      </w:r>
      <w:proofErr w:type="gramEnd"/>
      <w:r w:rsidR="00B97B39" w:rsidRPr="00B97B39">
        <w:rPr>
          <w:rFonts w:ascii="Times New Roman" w:eastAsia="Calibri" w:hAnsi="Times New Roman" w:cs="Times New Roman"/>
          <w:color w:val="002060"/>
          <w:sz w:val="24"/>
          <w:szCs w:val="24"/>
        </w:rPr>
        <w:t xml:space="preserve"> and molecular mechanisms.</w:t>
      </w:r>
      <w:r w:rsidR="00B97B39">
        <w:rPr>
          <w:rFonts w:ascii="Times New Roman" w:eastAsia="Calibri" w:hAnsi="Times New Roman" w:cs="Times New Roman"/>
          <w:color w:val="002060"/>
          <w:sz w:val="24"/>
          <w:szCs w:val="24"/>
        </w:rPr>
        <w:t xml:space="preserve"> </w:t>
      </w:r>
    </w:p>
    <w:p w:rsidR="00774636" w:rsidRDefault="00774636" w:rsidP="00B97B3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color w:val="002060"/>
          <w:sz w:val="24"/>
          <w:szCs w:val="24"/>
        </w:rPr>
      </w:pPr>
    </w:p>
    <w:p w:rsidR="001F4716" w:rsidRPr="00A872F2" w:rsidRDefault="00B71BB3" w:rsidP="00B97B39">
      <w:pPr>
        <w:spacing w:after="0" w:line="240" w:lineRule="auto"/>
        <w:jc w:val="both"/>
        <w:rPr>
          <w:rFonts w:ascii="Times New Roman" w:eastAsia="Calibri" w:hAnsi="Times New Roman" w:cs="Times New Roman"/>
          <w:color w:val="002060"/>
          <w:sz w:val="24"/>
          <w:szCs w:val="24"/>
        </w:rPr>
      </w:pPr>
      <w:r>
        <w:rPr>
          <w:rFonts w:ascii="Times New Roman" w:eastAsia="Calibri" w:hAnsi="Times New Roman" w:cs="Times New Roman"/>
          <w:color w:val="002060"/>
          <w:sz w:val="24"/>
          <w:szCs w:val="24"/>
        </w:rPr>
        <w:t>Key</w:t>
      </w:r>
      <w:r w:rsidR="001F4716" w:rsidRPr="00A872F2">
        <w:rPr>
          <w:rFonts w:ascii="Times New Roman" w:eastAsia="Calibri" w:hAnsi="Times New Roman" w:cs="Times New Roman"/>
          <w:color w:val="002060"/>
          <w:sz w:val="24"/>
          <w:szCs w:val="24"/>
        </w:rPr>
        <w:t xml:space="preserve">words: </w:t>
      </w:r>
      <w:r w:rsidR="00774636" w:rsidRPr="00A872F2">
        <w:rPr>
          <w:rFonts w:ascii="Times New Roman" w:eastAsia="Calibri" w:hAnsi="Times New Roman" w:cs="Times New Roman"/>
          <w:color w:val="002060"/>
          <w:sz w:val="24"/>
          <w:szCs w:val="24"/>
        </w:rPr>
        <w:t>Spatial memory</w:t>
      </w:r>
      <w:r w:rsidR="001F4716" w:rsidRPr="00A872F2">
        <w:rPr>
          <w:rFonts w:ascii="Times New Roman" w:eastAsia="Calibri" w:hAnsi="Times New Roman" w:cs="Times New Roman"/>
          <w:color w:val="002060"/>
          <w:sz w:val="24"/>
          <w:szCs w:val="24"/>
        </w:rPr>
        <w:t xml:space="preserve">, Hippocampus, Alzheimer's disease, Aluminum chloride, </w:t>
      </w:r>
      <w:r w:rsidR="0062514A">
        <w:rPr>
          <w:rFonts w:ascii="Times New Roman" w:eastAsia="Calibri" w:hAnsi="Times New Roman" w:cs="Times New Roman"/>
          <w:color w:val="002060"/>
          <w:sz w:val="24"/>
          <w:szCs w:val="24"/>
        </w:rPr>
        <w:t>Lactobacilli</w:t>
      </w:r>
      <w:r w:rsidR="00FF3029">
        <w:rPr>
          <w:rFonts w:ascii="Times New Roman" w:eastAsia="Calibri" w:hAnsi="Times New Roman" w:cs="Times New Roman"/>
          <w:color w:val="002060"/>
          <w:sz w:val="24"/>
          <w:szCs w:val="24"/>
        </w:rPr>
        <w:t>, Rat</w:t>
      </w:r>
    </w:p>
    <w:p w:rsidR="001F4716" w:rsidRDefault="001F4716" w:rsidP="0066480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color w:val="002060"/>
          <w:sz w:val="24"/>
          <w:szCs w:val="24"/>
        </w:rPr>
      </w:pPr>
    </w:p>
    <w:p w:rsidR="001F4716" w:rsidRDefault="00A872F2" w:rsidP="0066480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color w:val="002060"/>
          <w:sz w:val="24"/>
          <w:szCs w:val="24"/>
        </w:rPr>
      </w:pPr>
      <w:r w:rsidRPr="001F4716">
        <w:rPr>
          <w:rFonts w:ascii="Calibri" w:eastAsia="Calibri" w:hAnsi="Calibri" w:cs="Arial"/>
          <w:noProof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0FFA970" wp14:editId="2B13FD0A">
                <wp:simplePos x="0" y="0"/>
                <wp:positionH relativeFrom="column">
                  <wp:posOffset>1765935</wp:posOffset>
                </wp:positionH>
                <wp:positionV relativeFrom="paragraph">
                  <wp:posOffset>1270</wp:posOffset>
                </wp:positionV>
                <wp:extent cx="238125" cy="333375"/>
                <wp:effectExtent l="0" t="0" r="28575" b="28575"/>
                <wp:wrapNone/>
                <wp:docPr id="50" name="Oval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8125" cy="333375"/>
                        </a:xfrm>
                        <a:prstGeom prst="ellipse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" lastClr="FFFFFF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Oval 50" o:spid="_x0000_s1026" style="position:absolute;margin-left:139.05pt;margin-top:.1pt;width:18.75pt;height:26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kxzXcAIAABAFAAAOAAAAZHJzL2Uyb0RvYy54bWysVNtOGzEQfa/Uf7D8XjYJpNAVGxSBUlVC&#10;EAkqno3XzlryrbaTTfr1PfYut9In1H3wznjGczk+4/OLvdFkJ0JUzjZ0ejShRFjuWmU3Df15v/py&#10;RklMzLZMOysaehCRXiw+fzrvfS1mrnO6FYEgiI117xvapeTrqoq8E4bFI+eFhVG6YFiCGjZVG1iP&#10;6EZXs8nka9W70PrguIgRu1eDkS5KfCkFT7dSRpGIbihqS2UNZX3Ma7U4Z/UmMN8pPpbBPlCFYcoi&#10;6XOoK5YY2Qb1LpRRPLjoZDrizlROSsVF6QHdTCd/dXPXMS9KLwAn+meY4v8Ly29260BU29A54LHM&#10;4I5ud0wTqMCm97GGy51fh1GLEHOjexlM/qMFsi94Hp7xFPtEODZnx2fT2ZwSDtMxvtN5jlm9HPYh&#10;pu/CGZKFhgqtlY+5Y1az3XVMg/eTV96OTqt2pbQuyiFe6kBQbkPBidb1lGgWEzYbuirfmPDNMW1J&#10;D67OTidomTOwTmqWIBoPHKLdUML0BnTmKZRa3pyOH0uam7hisRuqLRFzbaw2KmECtDINPZvkbyxZ&#10;22wVhcMjFPk2Bvyz9OjaA+4uuIHU0fOVQpJrALBmASxGd5jMdItFaoeW3ShR0rnw+1/72R/kgpWS&#10;HlMBOH5tWRDA9YcF7b5NT07yGBXlZH46gxJeWx5fW+zWXDrczRRvgOdFzP5JP4kyOPOAAV7mrDAx&#10;y5F7AH5ULtMwrXgCuFguixtGx7N0be88z8EzThne+/0DC37kUgIJb9zTBL3j0+CbT1q33CYnVSHb&#10;C67gaVYwdoWx4xOR5/q1XrxeHrLFHwAAAP//AwBQSwMEFAAGAAgAAAAhAO1MVQTdAAAABwEAAA8A&#10;AABkcnMvZG93bnJldi54bWxMjkFLxDAUhO+C/yE8wZubtrJtqU0XWZA9Cdqtes02sS0mLzXJ7lZ/&#10;vc+T3maYYearN4s17KR9mBwKSFcJMI29UxMOArr9w00JLESJShqHWsCXDrBpLi9qWSl3xmd9auPA&#10;aARDJQWMMc4V56EftZVh5WaNlL07b2Uk6weuvDzTuDU8S5KcWzkhPYxy1ttR9x/t0Qr43j2abfma&#10;vw15SIvd50vnn9pOiOur5f4OWNRL/CvDLz6hQ0NMB3dEFZgRkBVlSlUSwCi+Tdc5sIOAdVYAb2r+&#10;n7/5AQAA//8DAFBLAQItABQABgAIAAAAIQC2gziS/gAAAOEBAAATAAAAAAAAAAAAAAAAAAAAAABb&#10;Q29udGVudF9UeXBlc10ueG1sUEsBAi0AFAAGAAgAAAAhADj9If/WAAAAlAEAAAsAAAAAAAAAAAAA&#10;AAAALwEAAF9yZWxzLy5yZWxzUEsBAi0AFAAGAAgAAAAhAOSTHNdwAgAAEAUAAA4AAAAAAAAAAAAA&#10;AAAALgIAAGRycy9lMm9Eb2MueG1sUEsBAi0AFAAGAAgAAAAhAO1MVQTdAAAABwEAAA8AAAAAAAAA&#10;AAAAAAAAygQAAGRycy9kb3ducmV2LnhtbFBLBQYAAAAABAAEAPMAAADUBQAAAAA=&#10;" fillcolor="window" strokecolor="window" strokeweight="1pt">
                <v:stroke joinstyle="miter"/>
              </v:oval>
            </w:pict>
          </mc:Fallback>
        </mc:AlternateContent>
      </w:r>
    </w:p>
    <w:p w:rsidR="001F4716" w:rsidRPr="0066480B" w:rsidRDefault="001F4716" w:rsidP="0066480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color w:val="002060"/>
          <w:sz w:val="24"/>
          <w:szCs w:val="24"/>
        </w:rPr>
      </w:pPr>
    </w:p>
    <w:p w:rsidR="0066480B" w:rsidRDefault="0066480B" w:rsidP="0066480B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66480B" w:rsidRDefault="0066480B" w:rsidP="0066480B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sectPr w:rsidR="0066480B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00007843" w:usb2="00000001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58D05D3"/>
    <w:multiLevelType w:val="hybridMultilevel"/>
    <w:tmpl w:val="E4EA9D5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2B358FC"/>
    <w:multiLevelType w:val="hybridMultilevel"/>
    <w:tmpl w:val="EDF69E02"/>
    <w:lvl w:ilvl="0" w:tplc="768679B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2C94"/>
    <w:rsid w:val="00014482"/>
    <w:rsid w:val="000338B3"/>
    <w:rsid w:val="000A454A"/>
    <w:rsid w:val="000B0213"/>
    <w:rsid w:val="000C5104"/>
    <w:rsid w:val="001F4716"/>
    <w:rsid w:val="002A4D1F"/>
    <w:rsid w:val="003352F1"/>
    <w:rsid w:val="00351D7D"/>
    <w:rsid w:val="003E3199"/>
    <w:rsid w:val="004E6887"/>
    <w:rsid w:val="00560D82"/>
    <w:rsid w:val="005C06DE"/>
    <w:rsid w:val="005E7C6E"/>
    <w:rsid w:val="0062514A"/>
    <w:rsid w:val="0066480B"/>
    <w:rsid w:val="00732231"/>
    <w:rsid w:val="007426F7"/>
    <w:rsid w:val="00774636"/>
    <w:rsid w:val="00832962"/>
    <w:rsid w:val="00922D83"/>
    <w:rsid w:val="00966EA0"/>
    <w:rsid w:val="009B39D7"/>
    <w:rsid w:val="00A760CC"/>
    <w:rsid w:val="00A872F2"/>
    <w:rsid w:val="00AF0E71"/>
    <w:rsid w:val="00AF4709"/>
    <w:rsid w:val="00B34D49"/>
    <w:rsid w:val="00B54F3C"/>
    <w:rsid w:val="00B71BB3"/>
    <w:rsid w:val="00B97B39"/>
    <w:rsid w:val="00C84B1E"/>
    <w:rsid w:val="00C84C73"/>
    <w:rsid w:val="00C95560"/>
    <w:rsid w:val="00D15D05"/>
    <w:rsid w:val="00D56B64"/>
    <w:rsid w:val="00D73853"/>
    <w:rsid w:val="00D85A7D"/>
    <w:rsid w:val="00DC1BA6"/>
    <w:rsid w:val="00DF1B72"/>
    <w:rsid w:val="00E538AA"/>
    <w:rsid w:val="00F72C94"/>
    <w:rsid w:val="00FC67A1"/>
    <w:rsid w:val="00FF30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st">
    <w:name w:val="st"/>
    <w:basedOn w:val="DefaultParagraphFont"/>
    <w:rsid w:val="00C95560"/>
  </w:style>
  <w:style w:type="character" w:styleId="Emphasis">
    <w:name w:val="Emphasis"/>
    <w:basedOn w:val="DefaultParagraphFont"/>
    <w:uiPriority w:val="20"/>
    <w:qFormat/>
    <w:rsid w:val="0062514A"/>
    <w:rPr>
      <w:i/>
      <w:iCs/>
    </w:rPr>
  </w:style>
  <w:style w:type="paragraph" w:styleId="ListParagraph">
    <w:name w:val="List Paragraph"/>
    <w:basedOn w:val="Normal"/>
    <w:uiPriority w:val="34"/>
    <w:qFormat/>
    <w:rsid w:val="009B39D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st">
    <w:name w:val="st"/>
    <w:basedOn w:val="DefaultParagraphFont"/>
    <w:rsid w:val="00C95560"/>
  </w:style>
  <w:style w:type="character" w:styleId="Emphasis">
    <w:name w:val="Emphasis"/>
    <w:basedOn w:val="DefaultParagraphFont"/>
    <w:uiPriority w:val="20"/>
    <w:qFormat/>
    <w:rsid w:val="0062514A"/>
    <w:rPr>
      <w:i/>
      <w:iCs/>
    </w:rPr>
  </w:style>
  <w:style w:type="paragraph" w:styleId="ListParagraph">
    <w:name w:val="List Paragraph"/>
    <w:basedOn w:val="Normal"/>
    <w:uiPriority w:val="34"/>
    <w:qFormat/>
    <w:rsid w:val="009B39D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2913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409</TotalTime>
  <Pages>2</Pages>
  <Words>337</Words>
  <Characters>1921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Sony</dc:creator>
  <cp:lastModifiedBy>Sony</cp:lastModifiedBy>
  <cp:revision>22</cp:revision>
  <dcterms:created xsi:type="dcterms:W3CDTF">2019-12-13T20:56:00Z</dcterms:created>
  <dcterms:modified xsi:type="dcterms:W3CDTF">2019-12-15T19:58:00Z</dcterms:modified>
</cp:coreProperties>
</file>